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1A747E" w:rsidRPr="00FA69CD" w:rsidRDefault="001A747E" w:rsidP="001A747E">
      <w:pPr>
        <w:pStyle w:val="ad"/>
        <w:ind w:right="3571"/>
        <w:rPr>
          <w:rFonts w:ascii="Times New Roman" w:hAnsi="Times New Roman"/>
          <w:b/>
          <w:sz w:val="28"/>
          <w:szCs w:val="28"/>
        </w:rPr>
      </w:pPr>
      <w:r w:rsidRPr="00FA69CD">
        <w:rPr>
          <w:rFonts w:ascii="Times New Roman" w:hAnsi="Times New Roman"/>
          <w:b/>
          <w:sz w:val="28"/>
          <w:szCs w:val="28"/>
        </w:rPr>
        <w:t>О внесении изменени</w:t>
      </w:r>
      <w:r w:rsidR="00F23895">
        <w:rPr>
          <w:rFonts w:ascii="Times New Roman" w:hAnsi="Times New Roman"/>
          <w:b/>
          <w:sz w:val="28"/>
          <w:szCs w:val="28"/>
        </w:rPr>
        <w:t>я</w:t>
      </w:r>
      <w:r w:rsidRPr="00FA69CD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городского округа ЗАТО Светлый от 31.12.2013 № 423</w:t>
      </w:r>
    </w:p>
    <w:p w:rsidR="001A747E" w:rsidRDefault="001A747E" w:rsidP="001A747E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1A747E" w:rsidRPr="00C32DD4" w:rsidRDefault="001A747E" w:rsidP="001A747E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1A747E" w:rsidRPr="00C32DD4" w:rsidRDefault="001A747E" w:rsidP="00F2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DD4">
        <w:rPr>
          <w:sz w:val="28"/>
          <w:szCs w:val="28"/>
        </w:rPr>
        <w:t xml:space="preserve">В соответствии с Федеральным </w:t>
      </w:r>
      <w:hyperlink r:id="rId8" w:history="1">
        <w:r w:rsidRPr="00C32DD4">
          <w:rPr>
            <w:sz w:val="28"/>
            <w:szCs w:val="28"/>
          </w:rPr>
          <w:t>законом</w:t>
        </w:r>
      </w:hyperlink>
      <w:r w:rsidRPr="00C32DD4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C32DD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32DD4">
        <w:rPr>
          <w:sz w:val="28"/>
          <w:szCs w:val="28"/>
        </w:rPr>
        <w:t xml:space="preserve">, </w:t>
      </w:r>
      <w:r w:rsidR="00F23895">
        <w:rPr>
          <w:sz w:val="28"/>
          <w:szCs w:val="28"/>
        </w:rPr>
        <w:t>руководствуясь</w:t>
      </w:r>
      <w:r w:rsidRPr="00C32DD4">
        <w:rPr>
          <w:sz w:val="28"/>
          <w:szCs w:val="28"/>
        </w:rPr>
        <w:t xml:space="preserve"> Устав</w:t>
      </w:r>
      <w:r w:rsidR="00F23895">
        <w:rPr>
          <w:sz w:val="28"/>
          <w:szCs w:val="28"/>
        </w:rPr>
        <w:t>ом</w:t>
      </w:r>
      <w:r w:rsidRPr="00C32DD4">
        <w:rPr>
          <w:sz w:val="28"/>
          <w:szCs w:val="28"/>
        </w:rPr>
        <w:t xml:space="preserve"> муниципального образования Городской округ ЗАТО Светлый</w:t>
      </w:r>
      <w:r w:rsidR="00F23895">
        <w:rPr>
          <w:sz w:val="28"/>
          <w:szCs w:val="28"/>
        </w:rPr>
        <w:t xml:space="preserve"> Саратовской области,</w:t>
      </w:r>
      <w:r w:rsidRPr="00C32DD4">
        <w:rPr>
          <w:sz w:val="28"/>
          <w:szCs w:val="28"/>
        </w:rPr>
        <w:t xml:space="preserve"> администрация городского округа ЗАТО Светлый</w:t>
      </w:r>
      <w:r w:rsidR="00F23895">
        <w:rPr>
          <w:sz w:val="28"/>
          <w:szCs w:val="28"/>
        </w:rPr>
        <w:t xml:space="preserve"> </w:t>
      </w:r>
      <w:r w:rsidRPr="00C32DD4">
        <w:rPr>
          <w:sz w:val="28"/>
          <w:szCs w:val="28"/>
        </w:rPr>
        <w:t>ПОСТАНОВЛЯЕТ:</w:t>
      </w:r>
    </w:p>
    <w:p w:rsidR="0008115F" w:rsidRPr="001A747E" w:rsidRDefault="001A747E" w:rsidP="001A747E">
      <w:pPr>
        <w:pStyle w:val="ad"/>
        <w:numPr>
          <w:ilvl w:val="0"/>
          <w:numId w:val="20"/>
        </w:numPr>
        <w:tabs>
          <w:tab w:val="left" w:pos="540"/>
          <w:tab w:val="left" w:pos="1080"/>
        </w:tabs>
        <w:ind w:left="0" w:firstLine="709"/>
        <w:jc w:val="both"/>
        <w:rPr>
          <w:sz w:val="28"/>
          <w:szCs w:val="28"/>
        </w:rPr>
      </w:pPr>
      <w:r w:rsidRPr="001A747E"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городского округа ЗАТО Светлый от 31.12.2013 № 423 «Об утверждении Положения об оплате труда работников муниципальных казенных и бюджетных учреждений дополнительного образования городского округа ЗАТО Светлый», изложив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A747E">
        <w:rPr>
          <w:rFonts w:ascii="Times New Roman" w:hAnsi="Times New Roman"/>
          <w:sz w:val="28"/>
          <w:szCs w:val="28"/>
        </w:rPr>
        <w:t>риложение № 5 к Положению об оплате труда работников муниципальных бюджетных и казенных учреждений дополнительного образования г</w:t>
      </w:r>
      <w:r w:rsidR="00F23895">
        <w:rPr>
          <w:rFonts w:ascii="Times New Roman" w:hAnsi="Times New Roman"/>
          <w:sz w:val="28"/>
          <w:szCs w:val="28"/>
        </w:rPr>
        <w:t xml:space="preserve">ородского округа </w:t>
      </w:r>
      <w:r w:rsidRPr="001A747E">
        <w:rPr>
          <w:rFonts w:ascii="Times New Roman" w:hAnsi="Times New Roman"/>
          <w:sz w:val="28"/>
          <w:szCs w:val="28"/>
        </w:rPr>
        <w:t>ЗАТО Светлый в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A747E" w:rsidRPr="00C32DD4" w:rsidRDefault="001A747E" w:rsidP="001A747E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2DD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1 сентября 2013</w:t>
      </w:r>
      <w:r w:rsidRPr="00C32DD4">
        <w:rPr>
          <w:rFonts w:ascii="Times New Roman" w:hAnsi="Times New Roman"/>
          <w:sz w:val="28"/>
          <w:szCs w:val="28"/>
        </w:rPr>
        <w:t xml:space="preserve"> года.</w:t>
      </w:r>
    </w:p>
    <w:p w:rsidR="001A747E" w:rsidRPr="008E39E9" w:rsidRDefault="001A747E" w:rsidP="001A747E">
      <w:pPr>
        <w:tabs>
          <w:tab w:val="left" w:pos="709"/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747E">
        <w:rPr>
          <w:sz w:val="28"/>
          <w:szCs w:val="28"/>
        </w:rPr>
        <w:t xml:space="preserve"> </w:t>
      </w:r>
      <w:r w:rsidRPr="008E39E9">
        <w:rPr>
          <w:sz w:val="28"/>
          <w:szCs w:val="28"/>
        </w:rPr>
        <w:t xml:space="preserve">Разместить (обнародовать) </w:t>
      </w:r>
      <w:r w:rsidRPr="008E39E9">
        <w:rPr>
          <w:bCs/>
          <w:sz w:val="28"/>
          <w:szCs w:val="28"/>
        </w:rPr>
        <w:t>настоящее п</w:t>
      </w:r>
      <w:r w:rsidRPr="008E39E9">
        <w:rPr>
          <w:sz w:val="28"/>
          <w:szCs w:val="28"/>
        </w:rPr>
        <w:t xml:space="preserve">остановление на официальном сайте администрации городского округа ЗАТО Светлый </w:t>
      </w:r>
      <w:hyperlink r:id="rId9" w:history="1">
        <w:r w:rsidRPr="008E39E9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8E39E9">
          <w:rPr>
            <w:rStyle w:val="af0"/>
            <w:color w:val="auto"/>
            <w:sz w:val="28"/>
            <w:szCs w:val="28"/>
            <w:u w:val="none"/>
          </w:rPr>
          <w:t>.</w:t>
        </w:r>
        <w:r w:rsidRPr="008E39E9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8E39E9">
          <w:rPr>
            <w:rStyle w:val="af0"/>
            <w:color w:val="auto"/>
            <w:sz w:val="28"/>
            <w:szCs w:val="28"/>
            <w:u w:val="none"/>
          </w:rPr>
          <w:t>.</w:t>
        </w:r>
        <w:r w:rsidRPr="008E39E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8E39E9">
        <w:rPr>
          <w:sz w:val="28"/>
          <w:szCs w:val="28"/>
        </w:rPr>
        <w:t xml:space="preserve"> в сети Интернет.</w:t>
      </w:r>
    </w:p>
    <w:p w:rsidR="001A747E" w:rsidRPr="001A747E" w:rsidRDefault="001A747E" w:rsidP="001A74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A747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</w:t>
      </w:r>
    </w:p>
    <w:p w:rsidR="001A747E" w:rsidRDefault="001A747E" w:rsidP="001A747E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C52B87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 </w:t>
      </w:r>
      <w:r w:rsidR="00C761FE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EC5FB5" w:rsidRDefault="00EC5FB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5573DD" w:rsidRDefault="005573DD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895" w:rsidRDefault="00F2389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FB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EC5FB5" w:rsidRP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FB5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городского округа ЗАТО Светлый</w:t>
      </w:r>
    </w:p>
    <w:p w:rsid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747E" w:rsidRDefault="00EC5FB5" w:rsidP="001A747E">
      <w:pPr>
        <w:pStyle w:val="ac"/>
        <w:autoSpaceDE w:val="0"/>
        <w:autoSpaceDN w:val="0"/>
        <w:adjustRightInd w:val="0"/>
        <w:ind w:left="4536" w:firstLine="4"/>
        <w:jc w:val="center"/>
        <w:rPr>
          <w:sz w:val="28"/>
          <w:szCs w:val="28"/>
        </w:rPr>
      </w:pPr>
      <w:r w:rsidRPr="00EC5FB5">
        <w:rPr>
          <w:sz w:val="28"/>
          <w:szCs w:val="28"/>
        </w:rPr>
        <w:t>«</w:t>
      </w:r>
      <w:r w:rsidR="001A747E" w:rsidRPr="003640D6">
        <w:rPr>
          <w:sz w:val="28"/>
          <w:szCs w:val="28"/>
        </w:rPr>
        <w:t>Приложение № 5</w:t>
      </w:r>
      <w:r w:rsidR="001A747E">
        <w:rPr>
          <w:sz w:val="28"/>
          <w:szCs w:val="28"/>
        </w:rPr>
        <w:t xml:space="preserve"> </w:t>
      </w:r>
    </w:p>
    <w:p w:rsidR="001A747E" w:rsidRDefault="001A747E" w:rsidP="001A747E">
      <w:pPr>
        <w:pStyle w:val="ac"/>
        <w:autoSpaceDE w:val="0"/>
        <w:autoSpaceDN w:val="0"/>
        <w:adjustRightInd w:val="0"/>
        <w:ind w:left="4536" w:firstLine="4"/>
        <w:jc w:val="center"/>
        <w:rPr>
          <w:sz w:val="28"/>
          <w:szCs w:val="28"/>
        </w:rPr>
      </w:pPr>
      <w:r w:rsidRPr="003640D6">
        <w:rPr>
          <w:sz w:val="28"/>
          <w:szCs w:val="28"/>
        </w:rPr>
        <w:t xml:space="preserve">к Положению об оплате труда работников муниципальных бюджетных и казенных учреждений дополнительного образования городского </w:t>
      </w:r>
      <w:r w:rsidRPr="009A1A57">
        <w:rPr>
          <w:sz w:val="28"/>
          <w:szCs w:val="28"/>
        </w:rPr>
        <w:t>округа  ЗАТО Светлый</w:t>
      </w:r>
    </w:p>
    <w:p w:rsidR="001A747E" w:rsidRDefault="001A747E" w:rsidP="001A747E">
      <w:pPr>
        <w:pStyle w:val="ac"/>
        <w:autoSpaceDE w:val="0"/>
        <w:autoSpaceDN w:val="0"/>
        <w:adjustRightInd w:val="0"/>
        <w:ind w:left="4536" w:firstLine="4"/>
        <w:jc w:val="center"/>
        <w:rPr>
          <w:b/>
          <w:sz w:val="28"/>
          <w:szCs w:val="28"/>
        </w:rPr>
      </w:pPr>
    </w:p>
    <w:p w:rsidR="001A747E" w:rsidRPr="00106138" w:rsidRDefault="001A747E" w:rsidP="001A747E">
      <w:pPr>
        <w:pStyle w:val="ac"/>
        <w:autoSpaceDE w:val="0"/>
        <w:autoSpaceDN w:val="0"/>
        <w:adjustRightInd w:val="0"/>
        <w:ind w:left="4536" w:firstLine="4"/>
        <w:jc w:val="center"/>
        <w:rPr>
          <w:b/>
          <w:sz w:val="28"/>
          <w:szCs w:val="28"/>
        </w:rPr>
      </w:pPr>
    </w:p>
    <w:p w:rsidR="001A747E" w:rsidRPr="009A1A57" w:rsidRDefault="001A747E" w:rsidP="001A747E">
      <w:pPr>
        <w:pStyle w:val="ac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A1A57">
        <w:rPr>
          <w:b/>
          <w:sz w:val="28"/>
          <w:szCs w:val="28"/>
        </w:rPr>
        <w:t>Показатели и порядок</w:t>
      </w:r>
    </w:p>
    <w:p w:rsidR="001A747E" w:rsidRPr="009A1A57" w:rsidRDefault="001A747E" w:rsidP="001A747E">
      <w:pPr>
        <w:pStyle w:val="ac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A1A57">
        <w:rPr>
          <w:b/>
          <w:sz w:val="28"/>
          <w:szCs w:val="28"/>
        </w:rPr>
        <w:t>отнесения муниципальных казенных и бюджетных учреждений дополнительного образования городского округа ЗАТО Светлый к группам по оплате труда руководителей</w:t>
      </w:r>
    </w:p>
    <w:p w:rsidR="001A747E" w:rsidRDefault="001A747E" w:rsidP="001A747E">
      <w:pPr>
        <w:pStyle w:val="ac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1A747E" w:rsidRPr="009A1A57" w:rsidRDefault="001A747E" w:rsidP="001A747E">
      <w:pPr>
        <w:pStyle w:val="ac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A747E">
        <w:rPr>
          <w:sz w:val="28"/>
          <w:szCs w:val="28"/>
        </w:rPr>
        <w:t>1.</w:t>
      </w:r>
      <w:r w:rsidRPr="009A1A57">
        <w:rPr>
          <w:b/>
          <w:sz w:val="28"/>
          <w:szCs w:val="28"/>
        </w:rPr>
        <w:t xml:space="preserve"> Показатели для отнесения муниципальных казенных и бюджетных учреждений дополнительного образования городского округа </w:t>
      </w:r>
      <w:r w:rsidRPr="009A1A57">
        <w:rPr>
          <w:b/>
          <w:sz w:val="28"/>
          <w:szCs w:val="28"/>
        </w:rPr>
        <w:br/>
        <w:t>ЗАТО Светлый к группам по оплате труда руководителей</w:t>
      </w:r>
    </w:p>
    <w:p w:rsidR="001A747E" w:rsidRPr="009A1A57" w:rsidRDefault="001A747E" w:rsidP="001A747E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A747E" w:rsidRPr="009A1A57" w:rsidRDefault="001A747E" w:rsidP="001A747E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A57">
        <w:rPr>
          <w:sz w:val="28"/>
          <w:szCs w:val="28"/>
        </w:rPr>
        <w:t>1.1. Муниципальные казенные и бюджетные учреждения дополнительного образования городского округа ЗАТО Светлый относятся к четырем группам по оплате труда руководителей,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1A747E" w:rsidRDefault="001A747E" w:rsidP="001A747E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A57">
        <w:rPr>
          <w:sz w:val="28"/>
          <w:szCs w:val="28"/>
        </w:rPr>
        <w:t>1.2.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1A747E" w:rsidRPr="00106138" w:rsidRDefault="001A747E" w:rsidP="001A747E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2551"/>
        <w:gridCol w:w="1276"/>
      </w:tblGrid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F23895">
            <w:pPr>
              <w:pStyle w:val="af4"/>
              <w:ind w:left="-95" w:right="-77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1. Количество обучающихся (воспитанников) в образовательных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из расчета за каждого обучающегося (воспитанника)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0,3</w:t>
            </w: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2. Количество обучающихся в музыкальных, художественных школах и школах искусств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из расчета за каждого обучающегося (воспитанника)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0,5</w:t>
            </w: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3. Количество обучающихся в учреждениях дополнительного образования: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из расчета за каждого обучающегося (воспитанника)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1A747E" w:rsidRPr="00B071B9" w:rsidTr="00F23895"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47E" w:rsidRPr="00B071B9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7E" w:rsidRPr="00B071B9" w:rsidTr="00F23895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7E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1A747E" w:rsidRPr="001A747E" w:rsidRDefault="001A747E" w:rsidP="00776EE8">
            <w:pPr>
              <w:jc w:val="center"/>
            </w:pP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1A747E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1A747E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в многопрофильных</w:t>
            </w:r>
          </w:p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в однопрофильных: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0,3</w:t>
            </w:r>
          </w:p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0,5</w:t>
            </w:r>
          </w:p>
        </w:tc>
      </w:tr>
      <w:tr w:rsidR="001A747E" w:rsidRPr="00B071B9" w:rsidTr="00F23895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клубах (центрах, станциях, базах) юных: моряков, речников, пограничников, авиаторов, космо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навтов, туристов, техников, натуралистов и других; учреждениях дополнительного 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вания спортивной направленности; музыкальных, художественных школах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4. Превышение плановой (проектной) напол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 xml:space="preserve">няемости (по классам (группам) или по количеству обучающихся) в образовательных учреждениях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за каждые 50 человек или каждые 2 класса (группы)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15</w:t>
            </w:r>
          </w:p>
        </w:tc>
      </w:tr>
      <w:tr w:rsidR="001A747E" w:rsidRPr="00B071B9" w:rsidTr="00F23895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5. Количество работников в образовательном учреждении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Default="001A747E" w:rsidP="00776EE8">
            <w:pPr>
              <w:pStyle w:val="af4"/>
              <w:ind w:left="-71" w:right="-59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за каждого работника</w:t>
            </w:r>
          </w:p>
          <w:p w:rsidR="001A747E" w:rsidRPr="00B071B9" w:rsidRDefault="001A747E" w:rsidP="00776EE8">
            <w:pPr>
              <w:pStyle w:val="af4"/>
              <w:ind w:left="-71" w:right="-59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дополнительно за каждо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го работника, имеющего: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1</w:t>
            </w:r>
          </w:p>
        </w:tc>
      </w:tr>
      <w:tr w:rsidR="001A747E" w:rsidRPr="00B071B9" w:rsidTr="00F23895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ind w:left="-57" w:right="-73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первую квалификацион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ную категорию;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0,5</w:t>
            </w:r>
          </w:p>
        </w:tc>
      </w:tr>
      <w:tr w:rsidR="001A747E" w:rsidRPr="00B071B9" w:rsidTr="00F23895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ind w:left="-57" w:right="-73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высшую квалификацион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ную категорию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1</w:t>
            </w:r>
          </w:p>
        </w:tc>
      </w:tr>
      <w:tr w:rsidR="001A747E" w:rsidRPr="00B071B9" w:rsidTr="00F23895">
        <w:trPr>
          <w:trHeight w:val="8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6. Наличие в образовательных учреждениях спортивной направленности (УОР, ШВСМ, СДЮСШОР, ДЮСШ):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870254" w:rsidRDefault="001A747E" w:rsidP="00776EE8">
            <w:pPr>
              <w:pStyle w:val="af4"/>
              <w:ind w:left="-57" w:right="-73"/>
              <w:jc w:val="center"/>
              <w:rPr>
                <w:rFonts w:ascii="Times New Roman" w:hAnsi="Times New Roman" w:cs="Times New Roman"/>
              </w:rPr>
            </w:pPr>
          </w:p>
          <w:p w:rsidR="001A747E" w:rsidRPr="00870254" w:rsidRDefault="001A747E" w:rsidP="00776E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870254" w:rsidRDefault="001A747E" w:rsidP="00B623E7"/>
        </w:tc>
      </w:tr>
      <w:tr w:rsidR="001A747E" w:rsidRPr="00B071B9" w:rsidTr="00F23895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спортивно-оздоровительных групп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870254" w:rsidRDefault="001A747E" w:rsidP="00776EE8">
            <w:pPr>
              <w:pStyle w:val="af4"/>
              <w:ind w:left="-57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группу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A747E" w:rsidRPr="00B071B9" w:rsidTr="00F23895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учебно-тренировочных групп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870254" w:rsidRDefault="001A747E" w:rsidP="00776EE8">
            <w:pPr>
              <w:pStyle w:val="af4"/>
              <w:ind w:left="-57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каждого обучающегося дополнительно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A747E" w:rsidRPr="00B071B9" w:rsidTr="00F23895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спортивного совершенствования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Default="001A747E" w:rsidP="00776EE8">
            <w:pPr>
              <w:pStyle w:val="af4"/>
              <w:ind w:left="-57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каждого обучающегося дополнительно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47E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1A747E" w:rsidRPr="00B071B9" w:rsidTr="00F23895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высшего спортивного мастерства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Default="001A747E" w:rsidP="00776EE8">
            <w:pPr>
              <w:pStyle w:val="af4"/>
              <w:ind w:left="-57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каждого обучающегося дополнительно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7. Наличие оборудованных и используемых в образовательном процессе компьютерных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ind w:left="-71" w:right="-45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за каждый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8. 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ind w:left="-71" w:right="-45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9. Наличие собственного оборудованного здрав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пункта, медицинского кабинета, оздоровительно-восстановительного центра, столовой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776EE8">
            <w:pPr>
              <w:pStyle w:val="af4"/>
              <w:ind w:left="-71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1A747E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23895" w:rsidRPr="00B071B9" w:rsidTr="00F23895"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895" w:rsidRDefault="00F23895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F23895" w:rsidRPr="00F23895" w:rsidRDefault="00F23895" w:rsidP="00F23895"/>
          <w:p w:rsidR="00F23895" w:rsidRPr="00F23895" w:rsidRDefault="00F23895" w:rsidP="00F23895"/>
        </w:tc>
      </w:tr>
      <w:tr w:rsidR="00F23895" w:rsidRPr="00B071B9" w:rsidTr="00F23895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895" w:rsidRDefault="00F23895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F23895" w:rsidRPr="00F23895" w:rsidRDefault="00F23895" w:rsidP="00F23895"/>
        </w:tc>
      </w:tr>
      <w:tr w:rsidR="001A747E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F23895" w:rsidP="00F2389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F23895" w:rsidP="00F23895">
            <w:pPr>
              <w:pStyle w:val="af4"/>
              <w:ind w:left="-71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E" w:rsidRPr="00B071B9" w:rsidRDefault="00F23895" w:rsidP="00F2389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3895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95" w:rsidRPr="00B071B9" w:rsidRDefault="00F23895" w:rsidP="00A03F0F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10. Наличие: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95" w:rsidRPr="00B071B9" w:rsidRDefault="00F23895" w:rsidP="00A03F0F">
            <w:pPr>
              <w:pStyle w:val="af4"/>
              <w:ind w:left="-71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95" w:rsidRPr="00B071B9" w:rsidRDefault="00F23895" w:rsidP="00A03F0F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895" w:rsidRPr="00B071B9" w:rsidTr="00F23895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A03F0F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автотранспортных средств, сельхозмашин, строи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тельной и другой самоходной техники на балансе образовательного учреждения;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A03F0F">
            <w:pPr>
              <w:pStyle w:val="af4"/>
              <w:ind w:left="-71" w:right="-45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за каждую единицу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A03F0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3,но не более 20</w:t>
            </w:r>
          </w:p>
        </w:tc>
      </w:tr>
      <w:tr w:rsidR="00F23895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B623E7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11. Наличие собственных: котельной, очистных и за каждый вид других сооружений, жилых домов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776EE8">
            <w:pPr>
              <w:pStyle w:val="af4"/>
              <w:ind w:left="-71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23895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776EE8" w:rsidRDefault="00F23895" w:rsidP="00776EE8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071B9">
              <w:rPr>
                <w:rFonts w:ascii="Times New Roman" w:hAnsi="Times New Roman" w:cs="Times New Roman"/>
              </w:rPr>
              <w:t xml:space="preserve">. Наличие в образовательных учреждениях (классах, группах) общего назначения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776EE8">
            <w:pPr>
              <w:pStyle w:val="af4"/>
              <w:ind w:left="-71" w:right="-45"/>
              <w:jc w:val="center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за каждого обучающегося (воспитанника)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3895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Default="00F23895" w:rsidP="00776EE8">
            <w:pPr>
              <w:pStyle w:val="af4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вательных учреждений (классов, групп) и ком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пенсирующего вида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B623E7">
            <w:pPr>
              <w:pStyle w:val="af4"/>
              <w:ind w:left="-71" w:right="-4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Default="00F23895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895" w:rsidRPr="00B071B9" w:rsidTr="00F2389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B623E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071B9">
              <w:rPr>
                <w:rFonts w:ascii="Times New Roman" w:hAnsi="Times New Roman" w:cs="Times New Roman"/>
              </w:rPr>
              <w:t>. Наличие действующих учебно-произ</w:t>
            </w:r>
            <w:r>
              <w:rPr>
                <w:rFonts w:ascii="Times New Roman" w:hAnsi="Times New Roman" w:cs="Times New Roman"/>
              </w:rPr>
              <w:t>-</w:t>
            </w:r>
            <w:r w:rsidRPr="00B071B9">
              <w:rPr>
                <w:rFonts w:ascii="Times New Roman" w:hAnsi="Times New Roman" w:cs="Times New Roman"/>
              </w:rPr>
              <w:t>водственных мастерских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B623E7">
            <w:pPr>
              <w:pStyle w:val="af4"/>
              <w:ind w:left="-71" w:right="-45"/>
              <w:rPr>
                <w:rFonts w:ascii="Times New Roman" w:hAnsi="Times New Roman" w:cs="Times New Roman"/>
              </w:rPr>
            </w:pPr>
            <w:r w:rsidRPr="00B071B9">
              <w:rPr>
                <w:rFonts w:ascii="Times New Roman" w:hAnsi="Times New Roman" w:cs="Times New Roman"/>
              </w:rPr>
              <w:t>за каждую мастерскую от степени оборудованности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5" w:rsidRPr="00B071B9" w:rsidRDefault="00F23895" w:rsidP="00B623E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A747E" w:rsidRDefault="001A747E" w:rsidP="001A747E">
      <w:pPr>
        <w:pStyle w:val="ac"/>
        <w:autoSpaceDE w:val="0"/>
        <w:autoSpaceDN w:val="0"/>
        <w:adjustRightInd w:val="0"/>
        <w:ind w:left="1068"/>
      </w:pPr>
    </w:p>
    <w:p w:rsidR="001A747E" w:rsidRPr="00716715" w:rsidRDefault="001A747E" w:rsidP="001A747E">
      <w:pPr>
        <w:pStyle w:val="ac"/>
        <w:autoSpaceDE w:val="0"/>
        <w:autoSpaceDN w:val="0"/>
        <w:adjustRightInd w:val="0"/>
        <w:ind w:left="1068"/>
      </w:pPr>
    </w:p>
    <w:p w:rsidR="001A747E" w:rsidRPr="00106138" w:rsidRDefault="001A747E" w:rsidP="001A747E">
      <w:pPr>
        <w:pStyle w:val="ac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76EE8">
        <w:rPr>
          <w:sz w:val="28"/>
          <w:szCs w:val="28"/>
        </w:rPr>
        <w:t xml:space="preserve">2. </w:t>
      </w:r>
      <w:r w:rsidRPr="00106138">
        <w:rPr>
          <w:b/>
          <w:sz w:val="28"/>
          <w:szCs w:val="28"/>
        </w:rPr>
        <w:t xml:space="preserve">Порядок отнесения муниципальных казенных и бюджетных учреждений дополнительного образования городского округа </w:t>
      </w:r>
      <w:r w:rsidR="00776EE8">
        <w:rPr>
          <w:b/>
          <w:sz w:val="28"/>
          <w:szCs w:val="28"/>
        </w:rPr>
        <w:br/>
      </w:r>
      <w:r w:rsidRPr="00106138">
        <w:rPr>
          <w:b/>
          <w:sz w:val="28"/>
          <w:szCs w:val="28"/>
        </w:rPr>
        <w:t>ЗАТО Светлый к группам по оплате труда руководителей</w:t>
      </w:r>
    </w:p>
    <w:p w:rsidR="001A747E" w:rsidRPr="00106138" w:rsidRDefault="001A747E" w:rsidP="001A747E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A747E" w:rsidRPr="00106138" w:rsidRDefault="001A747E" w:rsidP="00776EE8">
      <w:pPr>
        <w:pStyle w:val="ac"/>
        <w:ind w:left="0" w:firstLine="708"/>
        <w:jc w:val="both"/>
        <w:rPr>
          <w:sz w:val="28"/>
          <w:szCs w:val="28"/>
        </w:rPr>
      </w:pPr>
      <w:r w:rsidRPr="00106138">
        <w:rPr>
          <w:sz w:val="28"/>
          <w:szCs w:val="28"/>
        </w:rPr>
        <w:t>2.1. Группа по оплате труда руководителей учреждений образования определяется не чаще одного ра</w:t>
      </w:r>
      <w:r w:rsidR="00F23895">
        <w:rPr>
          <w:sz w:val="28"/>
          <w:szCs w:val="28"/>
        </w:rPr>
        <w:t>за в год учредителем учреждения</w:t>
      </w:r>
      <w:r w:rsidRPr="00106138">
        <w:rPr>
          <w:sz w:val="28"/>
          <w:szCs w:val="28"/>
        </w:rPr>
        <w:t xml:space="preserve"> на основании предложений муниципального учреждения «Управление образования, молодежной политики и развития спорта» городского округа ЗАТО Светлый (далее – управление образования).</w:t>
      </w:r>
    </w:p>
    <w:p w:rsidR="001A747E" w:rsidRPr="00106138" w:rsidRDefault="001A747E" w:rsidP="00776EE8">
      <w:pPr>
        <w:pStyle w:val="ac"/>
        <w:ind w:left="0" w:firstLine="708"/>
        <w:jc w:val="both"/>
        <w:rPr>
          <w:sz w:val="28"/>
          <w:szCs w:val="28"/>
        </w:rPr>
      </w:pPr>
      <w:r w:rsidRPr="00106138">
        <w:rPr>
          <w:sz w:val="28"/>
          <w:szCs w:val="28"/>
        </w:rPr>
        <w:t>Для определения группы по оплате труда руководителей руководитель учреждения представляет в управление образования соответствующие документы, подтверждающие наличие указанных объемов работы учреждения.</w:t>
      </w:r>
    </w:p>
    <w:p w:rsidR="001A747E" w:rsidRPr="00106138" w:rsidRDefault="001A747E" w:rsidP="00776EE8">
      <w:pPr>
        <w:pStyle w:val="ac"/>
        <w:ind w:left="0" w:firstLine="708"/>
        <w:jc w:val="both"/>
        <w:rPr>
          <w:sz w:val="28"/>
          <w:szCs w:val="28"/>
        </w:rPr>
      </w:pPr>
      <w:r w:rsidRPr="00106138">
        <w:rPr>
          <w:sz w:val="28"/>
          <w:szCs w:val="28"/>
        </w:rPr>
        <w:t>Группа по оплате труда для вновь открываемых учреждений образования устанавливается исходя из плановых (проектных) показателей, но не более чем на 2 года.</w:t>
      </w:r>
    </w:p>
    <w:p w:rsidR="001A747E" w:rsidRPr="00106138" w:rsidRDefault="001A747E" w:rsidP="00776EE8">
      <w:pPr>
        <w:pStyle w:val="ac"/>
        <w:ind w:left="0" w:firstLine="708"/>
        <w:jc w:val="both"/>
        <w:rPr>
          <w:sz w:val="28"/>
          <w:szCs w:val="28"/>
        </w:rPr>
      </w:pPr>
      <w:r w:rsidRPr="00106138">
        <w:rPr>
          <w:sz w:val="28"/>
          <w:szCs w:val="28"/>
        </w:rPr>
        <w:t>2.2.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управлением образования за каждый дополнительный показатель до 20 баллов.</w:t>
      </w:r>
    </w:p>
    <w:p w:rsidR="001A747E" w:rsidRPr="00106138" w:rsidRDefault="001A747E" w:rsidP="00776EE8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06138">
        <w:rPr>
          <w:sz w:val="28"/>
          <w:szCs w:val="28"/>
        </w:rPr>
        <w:t>2.3. При установлении группы по оплате труда руководителей контингент обучающихся учреждений образования определяется:</w:t>
      </w:r>
    </w:p>
    <w:p w:rsidR="00F23895" w:rsidRDefault="00F23895" w:rsidP="00F23895">
      <w:pPr>
        <w:pStyle w:val="ac"/>
        <w:autoSpaceDE w:val="0"/>
        <w:autoSpaceDN w:val="0"/>
        <w:adjustRightInd w:val="0"/>
        <w:spacing w:after="200" w:line="276" w:lineRule="auto"/>
        <w:ind w:left="708"/>
        <w:jc w:val="both"/>
        <w:rPr>
          <w:sz w:val="28"/>
          <w:szCs w:val="28"/>
        </w:rPr>
      </w:pPr>
    </w:p>
    <w:p w:rsidR="00F23895" w:rsidRDefault="00F23895" w:rsidP="00F23895">
      <w:pPr>
        <w:pStyle w:val="ac"/>
        <w:autoSpaceDE w:val="0"/>
        <w:autoSpaceDN w:val="0"/>
        <w:adjustRightInd w:val="0"/>
        <w:spacing w:after="200" w:line="276" w:lineRule="auto"/>
        <w:ind w:left="708"/>
        <w:jc w:val="both"/>
        <w:rPr>
          <w:sz w:val="28"/>
          <w:szCs w:val="28"/>
        </w:rPr>
      </w:pPr>
    </w:p>
    <w:p w:rsidR="00F23895" w:rsidRDefault="00F23895" w:rsidP="00F23895">
      <w:pPr>
        <w:pStyle w:val="ac"/>
        <w:autoSpaceDE w:val="0"/>
        <w:autoSpaceDN w:val="0"/>
        <w:adjustRightInd w:val="0"/>
        <w:spacing w:after="200" w:line="276" w:lineRule="auto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F23895" w:rsidRPr="00776EE8" w:rsidRDefault="00F23895" w:rsidP="00F23895">
      <w:pPr>
        <w:pStyle w:val="ac"/>
        <w:autoSpaceDE w:val="0"/>
        <w:autoSpaceDN w:val="0"/>
        <w:adjustRightInd w:val="0"/>
        <w:spacing w:after="200" w:line="276" w:lineRule="auto"/>
        <w:ind w:left="708"/>
        <w:jc w:val="center"/>
        <w:rPr>
          <w:sz w:val="24"/>
          <w:szCs w:val="24"/>
        </w:rPr>
      </w:pPr>
    </w:p>
    <w:p w:rsidR="001A747E" w:rsidRPr="00106138" w:rsidRDefault="001A747E" w:rsidP="00F23895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06138">
        <w:rPr>
          <w:sz w:val="28"/>
          <w:szCs w:val="28"/>
        </w:rPr>
        <w:t>по учреждениям дополнительного образования и образовательным учреждениям спортивной направленности - по списочному составу постоянно обучающихся на 1 января текущего года, предшествующего планируемому. При этом в списочном составе обучающиеся в учреждениях дополнительного образования, занимающиеся в нескольких кружках, секциях, группах, учитываются 1 раз.</w:t>
      </w:r>
    </w:p>
    <w:p w:rsidR="001A747E" w:rsidRDefault="00776EE8" w:rsidP="00F23895">
      <w:pPr>
        <w:pStyle w:val="ac"/>
        <w:numPr>
          <w:ilvl w:val="1"/>
          <w:numId w:val="20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47E" w:rsidRPr="00106138">
        <w:rPr>
          <w:sz w:val="28"/>
          <w:szCs w:val="28"/>
        </w:rPr>
        <w:t>За руководителями учреждений образования,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1A747E" w:rsidRPr="00106138" w:rsidRDefault="001A747E" w:rsidP="00F23895">
      <w:pPr>
        <w:pStyle w:val="ac"/>
        <w:numPr>
          <w:ilvl w:val="1"/>
          <w:numId w:val="20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дополнительного образования относятся к соответствующей группе по оплате труда руководителей по объемным показателям, но не ниже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по оплате труда руководителей.</w:t>
      </w:r>
    </w:p>
    <w:p w:rsidR="001A747E" w:rsidRPr="00106138" w:rsidRDefault="001A747E" w:rsidP="00F23895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06138">
        <w:rPr>
          <w:sz w:val="28"/>
          <w:szCs w:val="28"/>
        </w:rPr>
        <w:t>. Управление образования может относить учреждения образования, добившиеся высоких и стабильных результатов работы, на одну группу по оплате труда выше по сравнению с группой, определенной по настоящим показателям.</w:t>
      </w:r>
    </w:p>
    <w:p w:rsidR="001A747E" w:rsidRDefault="001A747E" w:rsidP="00F23895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06138">
        <w:rPr>
          <w:sz w:val="28"/>
          <w:szCs w:val="28"/>
        </w:rPr>
        <w:t>. Группы по оплате труда руководителей учреждений образования (в зависимости от суммы баллов, исчисленной по показателям):</w:t>
      </w:r>
    </w:p>
    <w:p w:rsidR="00776EE8" w:rsidRPr="00106138" w:rsidRDefault="00776EE8" w:rsidP="001A747E">
      <w:pPr>
        <w:pStyle w:val="ac"/>
        <w:ind w:left="0" w:firstLine="708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863"/>
        <w:gridCol w:w="852"/>
        <w:gridCol w:w="1009"/>
        <w:gridCol w:w="1009"/>
        <w:gridCol w:w="3368"/>
        <w:gridCol w:w="290"/>
      </w:tblGrid>
      <w:tr w:rsidR="00776EE8" w:rsidRPr="00776EE8" w:rsidTr="00776EE8">
        <w:trPr>
          <w:trHeight w:val="1000"/>
          <w:tblCellSpacing w:w="5" w:type="nil"/>
        </w:trPr>
        <w:tc>
          <w:tcPr>
            <w:tcW w:w="1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Тип (вид) образовательного учреждения</w:t>
            </w:r>
          </w:p>
        </w:tc>
        <w:tc>
          <w:tcPr>
            <w:tcW w:w="33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  <w:tc>
          <w:tcPr>
            <w:tcW w:w="130" w:type="pct"/>
            <w:tcBorders>
              <w:lef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E8" w:rsidRPr="00776EE8" w:rsidTr="00776EE8">
        <w:trPr>
          <w:trHeight w:val="400"/>
          <w:tblCellSpacing w:w="5" w:type="nil"/>
        </w:trPr>
        <w:tc>
          <w:tcPr>
            <w:tcW w:w="1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IV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0" w:type="pct"/>
            <w:tcBorders>
              <w:lef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E8" w:rsidRPr="00776EE8" w:rsidTr="00776EE8">
        <w:trPr>
          <w:trHeight w:val="600"/>
          <w:tblCellSpacing w:w="5" w:type="nil"/>
        </w:trPr>
        <w:tc>
          <w:tcPr>
            <w:tcW w:w="1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Учреждения   дополнительного   образования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до 500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включи-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до 350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включи-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18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до 200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включи-</w:t>
            </w:r>
          </w:p>
          <w:p w:rsidR="00776EE8" w:rsidRPr="00776EE8" w:rsidRDefault="00776EE8" w:rsidP="00B623E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E8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130" w:type="pct"/>
            <w:tcBorders>
              <w:left w:val="single" w:sz="8" w:space="0" w:color="auto"/>
            </w:tcBorders>
            <w:vAlign w:val="bottom"/>
          </w:tcPr>
          <w:p w:rsidR="00776EE8" w:rsidRPr="00776EE8" w:rsidRDefault="00776EE8" w:rsidP="00776EE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6E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C5FB5" w:rsidRPr="00776EE8" w:rsidRDefault="00EC5FB5" w:rsidP="00776EE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EC5FB5" w:rsidRPr="00776EE8" w:rsidSect="0070133A">
      <w:headerReference w:type="first" r:id="rId10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F0" w:rsidRDefault="007453F0">
      <w:r>
        <w:separator/>
      </w:r>
    </w:p>
  </w:endnote>
  <w:endnote w:type="continuationSeparator" w:id="1">
    <w:p w:rsidR="007453F0" w:rsidRDefault="0074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F0" w:rsidRDefault="007453F0">
      <w:r>
        <w:separator/>
      </w:r>
    </w:p>
  </w:footnote>
  <w:footnote w:type="continuationSeparator" w:id="1">
    <w:p w:rsidR="007453F0" w:rsidRDefault="00745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C761FE" w:rsidRDefault="00C761FE" w:rsidP="00C761F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21.01.2014</w:t>
          </w:r>
        </w:p>
      </w:tc>
      <w:tc>
        <w:tcPr>
          <w:tcW w:w="4643" w:type="dxa"/>
        </w:tcPr>
        <w:p w:rsidR="00EF2F52" w:rsidRPr="00340199" w:rsidRDefault="00C761FE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A34B3"/>
    <w:rsid w:val="001A747E"/>
    <w:rsid w:val="001B362F"/>
    <w:rsid w:val="001B4823"/>
    <w:rsid w:val="001B6927"/>
    <w:rsid w:val="001C360E"/>
    <w:rsid w:val="001D5ABA"/>
    <w:rsid w:val="001D7580"/>
    <w:rsid w:val="001E54D7"/>
    <w:rsid w:val="001F7025"/>
    <w:rsid w:val="00202AC7"/>
    <w:rsid w:val="00210F0E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0FDC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363CD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70133A"/>
    <w:rsid w:val="00717FD2"/>
    <w:rsid w:val="007453F0"/>
    <w:rsid w:val="00747E31"/>
    <w:rsid w:val="00750DAA"/>
    <w:rsid w:val="00764140"/>
    <w:rsid w:val="00765B7C"/>
    <w:rsid w:val="00766B9F"/>
    <w:rsid w:val="007763CD"/>
    <w:rsid w:val="00776EE8"/>
    <w:rsid w:val="00782832"/>
    <w:rsid w:val="007A0E84"/>
    <w:rsid w:val="007A316B"/>
    <w:rsid w:val="007B52E8"/>
    <w:rsid w:val="007C2884"/>
    <w:rsid w:val="007C436A"/>
    <w:rsid w:val="007C53C5"/>
    <w:rsid w:val="007D12B5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30B6"/>
    <w:rsid w:val="008D7AAB"/>
    <w:rsid w:val="008E7452"/>
    <w:rsid w:val="008F4C13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71932"/>
    <w:rsid w:val="00B80A43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61FE"/>
    <w:rsid w:val="00C764C2"/>
    <w:rsid w:val="00CA6604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604CD"/>
    <w:rsid w:val="00F74858"/>
    <w:rsid w:val="00F74FD7"/>
    <w:rsid w:val="00F80A6E"/>
    <w:rsid w:val="00F82A57"/>
    <w:rsid w:val="00FA4CE3"/>
    <w:rsid w:val="00FA69CD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C2846A6450CC4134F191A51A8F44164F24886DBFD25095D678C3A8A1AA6EBA1D835CD27n0g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53D1-131C-4765-9EA1-D31B96A7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35</cp:revision>
  <cp:lastPrinted>2014-01-27T13:35:00Z</cp:lastPrinted>
  <dcterms:created xsi:type="dcterms:W3CDTF">2014-01-13T09:53:00Z</dcterms:created>
  <dcterms:modified xsi:type="dcterms:W3CDTF">2014-01-27T13:36:00Z</dcterms:modified>
</cp:coreProperties>
</file>