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F62F86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7543F3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b/>
          <w:bCs/>
          <w:sz w:val="28"/>
          <w:szCs w:val="28"/>
        </w:rPr>
      </w:pPr>
      <w:r w:rsidRPr="007543F3">
        <w:rPr>
          <w:b/>
          <w:bCs/>
          <w:sz w:val="28"/>
          <w:szCs w:val="28"/>
        </w:rPr>
        <w:t>О предоставлении субсидий на финансовое</w:t>
      </w:r>
    </w:p>
    <w:p w:rsidR="007543F3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b/>
          <w:bCs/>
          <w:sz w:val="28"/>
          <w:szCs w:val="28"/>
        </w:rPr>
      </w:pPr>
      <w:r w:rsidRPr="007543F3">
        <w:rPr>
          <w:b/>
          <w:bCs/>
          <w:sz w:val="28"/>
          <w:szCs w:val="28"/>
        </w:rPr>
        <w:t>обеспечение (долевое финансирование)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>мероприятий</w:t>
      </w:r>
    </w:p>
    <w:p w:rsidR="007543F3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b/>
          <w:bCs/>
          <w:sz w:val="28"/>
          <w:szCs w:val="28"/>
        </w:rPr>
      </w:pPr>
      <w:r w:rsidRPr="007543F3">
        <w:rPr>
          <w:b/>
          <w:bCs/>
          <w:sz w:val="28"/>
          <w:szCs w:val="28"/>
        </w:rPr>
        <w:t>по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>капитальному ремонту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>многоквартирных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>домов,</w:t>
      </w:r>
    </w:p>
    <w:p w:rsidR="007543F3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b/>
          <w:bCs/>
          <w:sz w:val="28"/>
          <w:szCs w:val="28"/>
        </w:rPr>
      </w:pPr>
      <w:r w:rsidRPr="007543F3">
        <w:rPr>
          <w:b/>
          <w:bCs/>
          <w:sz w:val="28"/>
          <w:szCs w:val="28"/>
        </w:rPr>
        <w:t>включенных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>в 2014 году в Краткосрочный план</w:t>
      </w:r>
    </w:p>
    <w:p w:rsidR="007543F3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b/>
          <w:bCs/>
          <w:sz w:val="28"/>
          <w:szCs w:val="28"/>
        </w:rPr>
      </w:pPr>
      <w:r w:rsidRPr="007543F3">
        <w:rPr>
          <w:b/>
          <w:bCs/>
          <w:sz w:val="28"/>
          <w:szCs w:val="28"/>
        </w:rPr>
        <w:t>реализации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>областной программы капитального</w:t>
      </w:r>
    </w:p>
    <w:p w:rsidR="007543F3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b/>
          <w:bCs/>
          <w:sz w:val="28"/>
          <w:szCs w:val="28"/>
        </w:rPr>
      </w:pPr>
      <w:r w:rsidRPr="007543F3">
        <w:rPr>
          <w:b/>
          <w:bCs/>
          <w:sz w:val="28"/>
          <w:szCs w:val="28"/>
        </w:rPr>
        <w:t>ремонта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>общего имущества многоквартирных домов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b/>
          <w:bCs/>
          <w:sz w:val="28"/>
          <w:szCs w:val="28"/>
        </w:rPr>
      </w:pPr>
      <w:r w:rsidRPr="007543F3">
        <w:rPr>
          <w:b/>
          <w:bCs/>
          <w:sz w:val="28"/>
          <w:szCs w:val="28"/>
        </w:rPr>
        <w:t>на</w:t>
      </w:r>
      <w:r w:rsidR="007543F3">
        <w:rPr>
          <w:b/>
          <w:bCs/>
          <w:sz w:val="28"/>
          <w:szCs w:val="28"/>
        </w:rPr>
        <w:t xml:space="preserve"> </w:t>
      </w:r>
      <w:r w:rsidRPr="007543F3">
        <w:rPr>
          <w:b/>
          <w:bCs/>
          <w:sz w:val="28"/>
          <w:szCs w:val="28"/>
        </w:rPr>
        <w:t xml:space="preserve">территории городского округа ЗАТО Светлый </w:t>
      </w:r>
    </w:p>
    <w:p w:rsidR="00AE3DC0" w:rsidRDefault="00AE3DC0" w:rsidP="007543F3">
      <w:pPr>
        <w:widowControl w:val="0"/>
        <w:autoSpaceDE w:val="0"/>
        <w:autoSpaceDN w:val="0"/>
        <w:adjustRightInd w:val="0"/>
        <w:ind w:right="27"/>
        <w:jc w:val="both"/>
        <w:rPr>
          <w:sz w:val="28"/>
          <w:szCs w:val="28"/>
        </w:rPr>
      </w:pPr>
    </w:p>
    <w:p w:rsidR="007543F3" w:rsidRPr="007543F3" w:rsidRDefault="007543F3" w:rsidP="007543F3">
      <w:pPr>
        <w:widowControl w:val="0"/>
        <w:autoSpaceDE w:val="0"/>
        <w:autoSpaceDN w:val="0"/>
        <w:adjustRightInd w:val="0"/>
        <w:ind w:right="27"/>
        <w:jc w:val="both"/>
        <w:rPr>
          <w:sz w:val="28"/>
          <w:szCs w:val="28"/>
        </w:rPr>
      </w:pP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 xml:space="preserve">В соответствии со </w:t>
      </w:r>
      <w:hyperlink r:id="rId8" w:history="1">
        <w:r w:rsidRPr="007543F3">
          <w:rPr>
            <w:sz w:val="28"/>
            <w:szCs w:val="28"/>
          </w:rPr>
          <w:t>статьей 78</w:t>
        </w:r>
      </w:hyperlink>
      <w:r w:rsidRPr="007543F3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7543F3">
          <w:rPr>
            <w:sz w:val="28"/>
            <w:szCs w:val="28"/>
          </w:rPr>
          <w:t>решением</w:t>
        </w:r>
      </w:hyperlink>
      <w:r w:rsidRPr="007543F3">
        <w:rPr>
          <w:sz w:val="28"/>
          <w:szCs w:val="28"/>
        </w:rPr>
        <w:t xml:space="preserve"> Муниципального собрания городского округа ЗАТО Светлый от 28.10.2014 № 35 «О внесении изменений в решение Муниципального собрания городского округа  ЗАТО Светлый от 24 декабря 2013 года № 54 «О принятии бюджета городского округа ЗАТО Светлый на 2014 год», руководствуясь Уставом муниципального образования Городской округ ЗАТО Светлый Саратовской области, администрация городского округа ЗАТО Светлый </w:t>
      </w:r>
      <w:r w:rsidR="007543F3" w:rsidRPr="007543F3">
        <w:rPr>
          <w:sz w:val="28"/>
          <w:szCs w:val="28"/>
        </w:rPr>
        <w:t>ПОСТАНОВЛЯЕТ</w:t>
      </w:r>
      <w:r w:rsidRPr="007543F3">
        <w:rPr>
          <w:sz w:val="28"/>
          <w:szCs w:val="28"/>
        </w:rPr>
        <w:t>: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 xml:space="preserve">1. Утвердить </w:t>
      </w:r>
      <w:hyperlink w:anchor="Par41" w:history="1">
        <w:r w:rsidRPr="007543F3">
          <w:rPr>
            <w:sz w:val="28"/>
            <w:szCs w:val="28"/>
          </w:rPr>
          <w:t>Положение</w:t>
        </w:r>
      </w:hyperlink>
      <w:r w:rsidRPr="007543F3">
        <w:rPr>
          <w:sz w:val="28"/>
          <w:szCs w:val="28"/>
        </w:rPr>
        <w:t xml:space="preserve"> о предоставлении субсидий на финансовое обеспечение (долевое финансирование) мероприятий по капитальному ремонту многоквартирных домов, включенных в 2014 году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Светлый, согласно приложению.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2. М</w:t>
      </w:r>
      <w:r w:rsidR="007543F3">
        <w:rPr>
          <w:sz w:val="28"/>
          <w:szCs w:val="28"/>
        </w:rPr>
        <w:t>униципальному учреждению</w:t>
      </w:r>
      <w:r w:rsidRPr="007543F3">
        <w:rPr>
          <w:sz w:val="28"/>
          <w:szCs w:val="28"/>
        </w:rPr>
        <w:t xml:space="preserve"> «</w:t>
      </w:r>
      <w:r w:rsidR="007543F3">
        <w:rPr>
          <w:sz w:val="28"/>
          <w:szCs w:val="28"/>
        </w:rPr>
        <w:t>Жилищно-эксплуатационное управление</w:t>
      </w:r>
      <w:r w:rsidRPr="007543F3">
        <w:rPr>
          <w:sz w:val="28"/>
          <w:szCs w:val="28"/>
        </w:rPr>
        <w:t xml:space="preserve"> администрации городского округа ЗАТО Светлый»: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 xml:space="preserve">2.1. </w:t>
      </w:r>
      <w:r w:rsidR="007543F3">
        <w:rPr>
          <w:sz w:val="28"/>
          <w:szCs w:val="28"/>
        </w:rPr>
        <w:t xml:space="preserve">Инициировать </w:t>
      </w:r>
      <w:r w:rsidRPr="007543F3">
        <w:rPr>
          <w:sz w:val="28"/>
          <w:szCs w:val="28"/>
        </w:rPr>
        <w:t xml:space="preserve">проведение общих собраний собственников помещений в многоквартирных домах с долей муниципального образования </w:t>
      </w:r>
      <w:r w:rsidR="00893C91">
        <w:rPr>
          <w:sz w:val="28"/>
          <w:szCs w:val="28"/>
        </w:rPr>
        <w:t>Г</w:t>
      </w:r>
      <w:r w:rsidRPr="007543F3">
        <w:rPr>
          <w:sz w:val="28"/>
          <w:szCs w:val="28"/>
        </w:rPr>
        <w:t>ородской округ ЗАТО Светлый в праве общей собственности на общее имущество в многоквартирном доме по вопросам, связанным с капитальным ремонтом многоквартирных домов.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2.</w:t>
      </w:r>
      <w:r w:rsidR="007543F3">
        <w:rPr>
          <w:sz w:val="28"/>
          <w:szCs w:val="28"/>
        </w:rPr>
        <w:t>2</w:t>
      </w:r>
      <w:r w:rsidRPr="007543F3">
        <w:rPr>
          <w:sz w:val="28"/>
          <w:szCs w:val="28"/>
        </w:rPr>
        <w:t>. Принимать участие в контроле выполнени</w:t>
      </w:r>
      <w:r w:rsidR="00893C91">
        <w:rPr>
          <w:sz w:val="28"/>
          <w:szCs w:val="28"/>
        </w:rPr>
        <w:t>я</w:t>
      </w:r>
      <w:r w:rsidRPr="007543F3">
        <w:rPr>
          <w:sz w:val="28"/>
          <w:szCs w:val="28"/>
        </w:rPr>
        <w:t xml:space="preserve"> работ по капитальному ремонту многоквартирных домов.</w:t>
      </w:r>
    </w:p>
    <w:p w:rsidR="00AE3DC0" w:rsidRDefault="00893C91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E3DC0" w:rsidRPr="007543F3">
        <w:rPr>
          <w:sz w:val="28"/>
          <w:szCs w:val="28"/>
        </w:rPr>
        <w:t>. Согласовывать акты приемки выполненных работ по капитальному ремонту многоквартирных домов.</w:t>
      </w:r>
    </w:p>
    <w:p w:rsidR="00893C91" w:rsidRDefault="00893C91" w:rsidP="00893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93C91" w:rsidRPr="007543F3" w:rsidRDefault="00893C91" w:rsidP="00893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2.</w:t>
      </w:r>
      <w:r w:rsidR="00893C91">
        <w:rPr>
          <w:sz w:val="28"/>
          <w:szCs w:val="28"/>
        </w:rPr>
        <w:t>4</w:t>
      </w:r>
      <w:r w:rsidRPr="007543F3">
        <w:rPr>
          <w:sz w:val="28"/>
          <w:szCs w:val="28"/>
        </w:rPr>
        <w:t>. Пред</w:t>
      </w:r>
      <w:r w:rsidR="00893C91">
        <w:rPr>
          <w:sz w:val="28"/>
          <w:szCs w:val="28"/>
        </w:rPr>
        <w:t>о</w:t>
      </w:r>
      <w:r w:rsidRPr="007543F3">
        <w:rPr>
          <w:sz w:val="28"/>
          <w:szCs w:val="28"/>
        </w:rPr>
        <w:t>ставлять еженедельно главе администрации информацию о ходе выполнения работ по капитальному ремонту многоквартирных домов.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3. Отделу по управлению муниципальной собственностью и земельными ресурсами: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3.1.</w:t>
      </w:r>
      <w:r w:rsidR="00893C91">
        <w:rPr>
          <w:sz w:val="28"/>
          <w:szCs w:val="28"/>
        </w:rPr>
        <w:t xml:space="preserve"> </w:t>
      </w:r>
      <w:r w:rsidRPr="007543F3">
        <w:rPr>
          <w:sz w:val="28"/>
          <w:szCs w:val="28"/>
        </w:rPr>
        <w:t>Обеспечить участие представителя в общих собраниях собственников помещений в многоквартирных домах с долей муниципального образования Городской округ ЗАТО Светлый в праве общей собственности на общее имущество в многоквартирном доме.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3.2.</w:t>
      </w:r>
      <w:r w:rsidR="00893C91">
        <w:rPr>
          <w:sz w:val="28"/>
          <w:szCs w:val="28"/>
        </w:rPr>
        <w:t xml:space="preserve"> </w:t>
      </w:r>
      <w:r w:rsidRPr="007543F3">
        <w:rPr>
          <w:sz w:val="28"/>
          <w:szCs w:val="28"/>
        </w:rPr>
        <w:t xml:space="preserve">Уведомлять </w:t>
      </w:r>
      <w:r w:rsidR="00893C91">
        <w:rPr>
          <w:sz w:val="28"/>
          <w:szCs w:val="28"/>
        </w:rPr>
        <w:t>муниципальное учреждение</w:t>
      </w:r>
      <w:r w:rsidR="00893C91" w:rsidRPr="007543F3">
        <w:rPr>
          <w:sz w:val="28"/>
          <w:szCs w:val="28"/>
        </w:rPr>
        <w:t xml:space="preserve"> «</w:t>
      </w:r>
      <w:r w:rsidR="00893C91">
        <w:rPr>
          <w:sz w:val="28"/>
          <w:szCs w:val="28"/>
        </w:rPr>
        <w:t>Жилищно-эксплуатационное управление</w:t>
      </w:r>
      <w:r w:rsidR="00893C91" w:rsidRPr="007543F3">
        <w:rPr>
          <w:sz w:val="28"/>
          <w:szCs w:val="28"/>
        </w:rPr>
        <w:t xml:space="preserve"> администрации городского округа ЗАТО Светлый»</w:t>
      </w:r>
      <w:r w:rsidRPr="007543F3">
        <w:rPr>
          <w:sz w:val="28"/>
          <w:szCs w:val="28"/>
        </w:rPr>
        <w:t xml:space="preserve"> и </w:t>
      </w:r>
      <w:r w:rsidR="00893C91">
        <w:rPr>
          <w:sz w:val="28"/>
          <w:szCs w:val="28"/>
        </w:rPr>
        <w:t>муниципальное унитарное предприятие</w:t>
      </w:r>
      <w:r w:rsidRPr="007543F3">
        <w:rPr>
          <w:sz w:val="28"/>
          <w:szCs w:val="28"/>
        </w:rPr>
        <w:t xml:space="preserve"> «</w:t>
      </w:r>
      <w:r w:rsidR="00893C91">
        <w:rPr>
          <w:sz w:val="28"/>
          <w:szCs w:val="28"/>
        </w:rPr>
        <w:t>Жилищно-коммунальное хозяйство»</w:t>
      </w:r>
      <w:r w:rsidRPr="007543F3">
        <w:rPr>
          <w:sz w:val="28"/>
          <w:szCs w:val="28"/>
        </w:rPr>
        <w:t xml:space="preserve"> городского округа ЗАТО Светлый об изменении вида собственности помещений в многоквартирных домах в течение 5 рабочих дней с момента изменения.</w:t>
      </w:r>
    </w:p>
    <w:p w:rsidR="00893C91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4. Признать утратившими силу постановления администрации городского округа ЗАТО Светлый</w:t>
      </w:r>
      <w:r w:rsidR="00893C91">
        <w:rPr>
          <w:sz w:val="28"/>
          <w:szCs w:val="28"/>
        </w:rPr>
        <w:t>:</w:t>
      </w:r>
    </w:p>
    <w:p w:rsidR="00893C91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от 06.08.2014 №</w:t>
      </w:r>
      <w:r w:rsidR="00893C91">
        <w:rPr>
          <w:sz w:val="28"/>
          <w:szCs w:val="28"/>
        </w:rPr>
        <w:t xml:space="preserve"> </w:t>
      </w:r>
      <w:r w:rsidRPr="007543F3">
        <w:rPr>
          <w:sz w:val="28"/>
          <w:szCs w:val="28"/>
        </w:rPr>
        <w:t>166 «О предоставлении субсидий на возмещение части затрат, возникающих в связи с проведением капитального ремонта многоквартирных домов в рамках реализации Федерального закона от 21.07.2007 №185-ФЗ «О Фонде содействия реформированию жилищно-коммунального хозяйства»</w:t>
      </w:r>
      <w:r w:rsidR="00893C91">
        <w:rPr>
          <w:sz w:val="28"/>
          <w:szCs w:val="28"/>
        </w:rPr>
        <w:t>;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от 06.08.2014 №</w:t>
      </w:r>
      <w:r w:rsidR="00893C91">
        <w:rPr>
          <w:sz w:val="28"/>
          <w:szCs w:val="28"/>
        </w:rPr>
        <w:t xml:space="preserve"> </w:t>
      </w:r>
      <w:r w:rsidRPr="007543F3">
        <w:rPr>
          <w:sz w:val="28"/>
          <w:szCs w:val="28"/>
        </w:rPr>
        <w:t>167 «О предоставлении субсидий на возмещение части затрат, возникающих в связи с проведением капитального ремонта многоквартирных домов, соответствующих доле муниципального образования в праве общей собственности на общее имущество в многоквартирном доме».</w:t>
      </w:r>
    </w:p>
    <w:p w:rsidR="00AE3DC0" w:rsidRPr="007543F3" w:rsidRDefault="00AE3DC0" w:rsidP="007543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3F3">
        <w:rPr>
          <w:sz w:val="28"/>
          <w:szCs w:val="28"/>
        </w:rPr>
        <w:t>5. Опубликовать настоящее постановление в газете городского округа ЗАТО Светлый «Светлые вести» и разместить</w:t>
      </w:r>
      <w:r w:rsidR="00893C91">
        <w:rPr>
          <w:sz w:val="28"/>
          <w:szCs w:val="28"/>
        </w:rPr>
        <w:t xml:space="preserve"> (обнародовать)</w:t>
      </w:r>
      <w:r w:rsidRPr="007543F3">
        <w:rPr>
          <w:sz w:val="28"/>
          <w:szCs w:val="28"/>
        </w:rPr>
        <w:t xml:space="preserve"> на официальном сайте администрации городского округа ЗАТО Светлый</w:t>
      </w:r>
      <w:r w:rsidR="00893C91">
        <w:rPr>
          <w:sz w:val="28"/>
          <w:szCs w:val="28"/>
        </w:rPr>
        <w:t xml:space="preserve"> </w:t>
      </w:r>
      <w:hyperlink r:id="rId10" w:history="1">
        <w:r w:rsidRPr="007543F3">
          <w:rPr>
            <w:sz w:val="28"/>
            <w:szCs w:val="28"/>
          </w:rPr>
          <w:t>www.zatosvetly.ru</w:t>
        </w:r>
      </w:hyperlink>
      <w:r w:rsidR="00893C91">
        <w:rPr>
          <w:sz w:val="28"/>
          <w:szCs w:val="28"/>
        </w:rPr>
        <w:t xml:space="preserve"> </w:t>
      </w:r>
      <w:r w:rsidRPr="007543F3">
        <w:rPr>
          <w:sz w:val="28"/>
          <w:szCs w:val="28"/>
        </w:rPr>
        <w:t xml:space="preserve">в сети Интернет. </w:t>
      </w:r>
    </w:p>
    <w:p w:rsidR="00805A15" w:rsidRPr="00187E64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66097" w:rsidRPr="00187E64" w:rsidRDefault="00266097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893BBA">
        <w:rPr>
          <w:b/>
          <w:sz w:val="28"/>
          <w:szCs w:val="28"/>
        </w:rPr>
        <w:t xml:space="preserve">подпись </w:t>
      </w:r>
      <w:r w:rsidR="00F62F86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3C91" w:rsidRDefault="00893C91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3DC0" w:rsidRPr="00893C91" w:rsidRDefault="00AE3DC0" w:rsidP="00893C91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893C91">
        <w:rPr>
          <w:sz w:val="28"/>
          <w:szCs w:val="28"/>
        </w:rPr>
        <w:lastRenderedPageBreak/>
        <w:t>Приложение</w:t>
      </w:r>
    </w:p>
    <w:p w:rsidR="00AE3DC0" w:rsidRPr="00893C91" w:rsidRDefault="00AE3DC0" w:rsidP="00893C91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93C91">
        <w:rPr>
          <w:sz w:val="28"/>
          <w:szCs w:val="28"/>
        </w:rPr>
        <w:t>к постановлению</w:t>
      </w:r>
      <w:r w:rsidR="00893C91">
        <w:rPr>
          <w:sz w:val="28"/>
          <w:szCs w:val="28"/>
        </w:rPr>
        <w:t xml:space="preserve"> </w:t>
      </w:r>
      <w:r w:rsidRPr="00893C91">
        <w:rPr>
          <w:sz w:val="28"/>
          <w:szCs w:val="28"/>
        </w:rPr>
        <w:t>администрации городского округа ЗАТО Светлый</w:t>
      </w:r>
    </w:p>
    <w:p w:rsidR="00AE3DC0" w:rsidRDefault="00893BBA" w:rsidP="00893BBA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05.11.2014 № 227</w:t>
      </w:r>
    </w:p>
    <w:p w:rsidR="00893C91" w:rsidRDefault="00893C91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C91" w:rsidRPr="00893C91" w:rsidRDefault="00893C91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1"/>
      <w:bookmarkEnd w:id="0"/>
      <w:r w:rsidRPr="00893C91">
        <w:rPr>
          <w:b/>
          <w:bCs/>
          <w:sz w:val="28"/>
          <w:szCs w:val="28"/>
        </w:rPr>
        <w:t>П</w:t>
      </w:r>
      <w:r w:rsidR="00893C91" w:rsidRPr="00893C91">
        <w:rPr>
          <w:b/>
          <w:bCs/>
          <w:sz w:val="28"/>
          <w:szCs w:val="28"/>
        </w:rPr>
        <w:t>ОЛОЖЕНИЕ</w:t>
      </w:r>
    </w:p>
    <w:p w:rsid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C91">
        <w:rPr>
          <w:b/>
          <w:bCs/>
          <w:sz w:val="28"/>
          <w:szCs w:val="28"/>
        </w:rPr>
        <w:t xml:space="preserve">о предоставлении субсидий на </w:t>
      </w:r>
      <w:r w:rsidRPr="00893C91">
        <w:rPr>
          <w:b/>
          <w:sz w:val="28"/>
          <w:szCs w:val="28"/>
        </w:rPr>
        <w:t xml:space="preserve">финансовое обеспечение </w:t>
      </w:r>
    </w:p>
    <w:p w:rsid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C91">
        <w:rPr>
          <w:b/>
          <w:sz w:val="28"/>
          <w:szCs w:val="28"/>
        </w:rPr>
        <w:t>(долевое финансирование) мероприятий по капитальному ремонту многоквартирных домов, включенных в 2014 году в Краткосрочный план реализации областной программы капитального ремонта</w:t>
      </w:r>
    </w:p>
    <w:p w:rsid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C91">
        <w:rPr>
          <w:b/>
          <w:sz w:val="28"/>
          <w:szCs w:val="28"/>
        </w:rPr>
        <w:t>общего имущества многоквартирных домов на территории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C91">
        <w:rPr>
          <w:b/>
          <w:sz w:val="28"/>
          <w:szCs w:val="28"/>
        </w:rPr>
        <w:t>городского округа ЗАТО Светлый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8"/>
      <w:bookmarkEnd w:id="1"/>
      <w:r w:rsidRPr="00806952">
        <w:rPr>
          <w:sz w:val="28"/>
          <w:szCs w:val="28"/>
        </w:rPr>
        <w:t>1.</w:t>
      </w:r>
      <w:r w:rsidRPr="00893C91">
        <w:rPr>
          <w:b/>
          <w:sz w:val="28"/>
          <w:szCs w:val="28"/>
        </w:rPr>
        <w:t xml:space="preserve"> Общие положения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806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Положение о предоставлении субсидий на финансовое обеспечение (долевое финансирование) мероприятий по капитальному ремонту многоквартирных домов, включенных в 2014 году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(далее </w:t>
      </w:r>
      <w:r w:rsidR="00806952" w:rsidRPr="00893C91">
        <w:rPr>
          <w:sz w:val="28"/>
          <w:szCs w:val="28"/>
        </w:rPr>
        <w:t>–</w:t>
      </w:r>
      <w:r w:rsidRPr="00893C91">
        <w:rPr>
          <w:sz w:val="28"/>
          <w:szCs w:val="28"/>
        </w:rPr>
        <w:t xml:space="preserve"> Положение), определяет категории юридических лиц, индивидуальных предпринимателей </w:t>
      </w:r>
      <w:r w:rsidR="00806952" w:rsidRPr="00893C91">
        <w:rPr>
          <w:sz w:val="28"/>
          <w:szCs w:val="28"/>
        </w:rPr>
        <w:t>–</w:t>
      </w:r>
      <w:r w:rsidR="00806952">
        <w:rPr>
          <w:sz w:val="28"/>
          <w:szCs w:val="28"/>
        </w:rPr>
        <w:t xml:space="preserve"> </w:t>
      </w:r>
      <w:r w:rsidRPr="00893C91">
        <w:rPr>
          <w:sz w:val="28"/>
          <w:szCs w:val="28"/>
        </w:rPr>
        <w:t xml:space="preserve">производителей товаров, работ, услуг, имеющих право на получение субсидий на финансовое обеспечение (долевое финансирование) мероприятий по капитальному ремонту многоквартирных домов, включенных в 2014 году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(далее – субсидий),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 Субсидии предоставляются из бюджета городского округа ЗАТО Светлый за счет: </w:t>
      </w:r>
    </w:p>
    <w:p w:rsidR="00AE3DC0" w:rsidRPr="00893C91" w:rsidRDefault="00AE3DC0" w:rsidP="00806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средств бюджета Саратовской области, полученных от государственной корпорации – Фонд содействия реформированию жилищно-коммунального хозяйства; </w:t>
      </w:r>
    </w:p>
    <w:p w:rsidR="00AE3DC0" w:rsidRPr="00893C91" w:rsidRDefault="00AE3DC0" w:rsidP="00806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средств, предусмотренных в бюджете Саратовской области на долевое финансирование проведения капитального ремонта многоквартирных домов; </w:t>
      </w:r>
    </w:p>
    <w:p w:rsidR="00AE3DC0" w:rsidRPr="00893C91" w:rsidRDefault="00AE3DC0" w:rsidP="00806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средств, предусмотренных в бюджете городского округа ЗАТО Светлый на долевое финансирование проведения капитального ремонта многоквартирных домов и на обеспечение мероприятий по капитальному ремонту многоквартирных домов, соответствующих доле муниципального образования в праве общей собственности на общее имущество в многоквартирном доме.</w:t>
      </w:r>
    </w:p>
    <w:p w:rsidR="00AE3DC0" w:rsidRDefault="00AE3DC0" w:rsidP="008069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52" w:rsidRDefault="00806952" w:rsidP="008069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52" w:rsidRDefault="00806952" w:rsidP="008069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52" w:rsidRDefault="00806952" w:rsidP="00806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06952" w:rsidRPr="00893C91" w:rsidRDefault="00806952" w:rsidP="008069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52"/>
      <w:bookmarkEnd w:id="2"/>
      <w:r w:rsidRPr="00806952">
        <w:rPr>
          <w:sz w:val="28"/>
          <w:szCs w:val="28"/>
        </w:rPr>
        <w:t>2.</w:t>
      </w:r>
      <w:r w:rsidRPr="00893C91">
        <w:rPr>
          <w:b/>
          <w:sz w:val="28"/>
          <w:szCs w:val="28"/>
        </w:rPr>
        <w:t xml:space="preserve"> Категории юридических лиц, индивидуальных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C91">
        <w:rPr>
          <w:b/>
          <w:sz w:val="28"/>
          <w:szCs w:val="28"/>
        </w:rPr>
        <w:t xml:space="preserve">предпринимателей </w:t>
      </w:r>
      <w:r w:rsidR="00806952" w:rsidRPr="00893C91">
        <w:rPr>
          <w:sz w:val="28"/>
          <w:szCs w:val="28"/>
        </w:rPr>
        <w:t>–</w:t>
      </w:r>
      <w:r w:rsidRPr="00893C91">
        <w:rPr>
          <w:b/>
          <w:sz w:val="28"/>
          <w:szCs w:val="28"/>
        </w:rPr>
        <w:t xml:space="preserve"> производителей товаров, работ, услуг,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C91">
        <w:rPr>
          <w:b/>
          <w:sz w:val="28"/>
          <w:szCs w:val="28"/>
        </w:rPr>
        <w:t>имеющих право на получение субсидий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Право на получение субсидий имеют юридические лица, индивидуальные предприниматели </w:t>
      </w:r>
      <w:r w:rsidR="00806952" w:rsidRPr="00893C91">
        <w:rPr>
          <w:sz w:val="28"/>
          <w:szCs w:val="28"/>
        </w:rPr>
        <w:t>–</w:t>
      </w:r>
      <w:r w:rsidR="00806952">
        <w:rPr>
          <w:sz w:val="28"/>
          <w:szCs w:val="28"/>
        </w:rPr>
        <w:t xml:space="preserve"> </w:t>
      </w:r>
      <w:r w:rsidRPr="00893C91">
        <w:rPr>
          <w:sz w:val="28"/>
          <w:szCs w:val="28"/>
        </w:rPr>
        <w:t>производители товаров, работ, услуг, в управлении которых находятся многоквартирные дома, включенные в 2014 году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Светлый, утвержденный постановлением администрации городского округа ЗАТО Светлый от 23</w:t>
      </w:r>
      <w:r w:rsidR="00806952">
        <w:rPr>
          <w:sz w:val="28"/>
          <w:szCs w:val="28"/>
        </w:rPr>
        <w:t>.05.</w:t>
      </w:r>
      <w:r w:rsidRPr="00893C91">
        <w:rPr>
          <w:sz w:val="28"/>
          <w:szCs w:val="28"/>
        </w:rPr>
        <w:t>2014 № 123 (далее – Краткосрочный план).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58"/>
      <w:bookmarkEnd w:id="3"/>
      <w:r w:rsidRPr="00806952">
        <w:rPr>
          <w:sz w:val="28"/>
          <w:szCs w:val="28"/>
        </w:rPr>
        <w:t>3.</w:t>
      </w:r>
      <w:r w:rsidRPr="00893C91">
        <w:rPr>
          <w:b/>
          <w:sz w:val="28"/>
          <w:szCs w:val="28"/>
        </w:rPr>
        <w:t xml:space="preserve"> Цели предоставления субсидий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Субсидии предоставляются на безвозмездной и безвозвратной основе в пределах средств, предусмотренных в сводной бюджетной росписи бюджета городского округа ЗАТО Светлый на 2014 год, в целях </w:t>
      </w:r>
      <w:r w:rsidR="00806952">
        <w:rPr>
          <w:sz w:val="28"/>
          <w:szCs w:val="28"/>
        </w:rPr>
        <w:t>финансового обеспечения</w:t>
      </w:r>
      <w:r w:rsidRPr="00893C91">
        <w:rPr>
          <w:sz w:val="28"/>
          <w:szCs w:val="28"/>
        </w:rPr>
        <w:t xml:space="preserve"> (долевого финансирования) затрат, связанных с проведением мероприятий по капитальному ремонту многоквартирных домов, включенных в 2014 году в Краткосрочный план.</w:t>
      </w:r>
      <w:r w:rsidRPr="00893C91">
        <w:rPr>
          <w:b/>
          <w:sz w:val="28"/>
          <w:szCs w:val="28"/>
        </w:rPr>
        <w:t xml:space="preserve"> 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62"/>
      <w:bookmarkEnd w:id="4"/>
      <w:r w:rsidRPr="00806952">
        <w:rPr>
          <w:sz w:val="28"/>
          <w:szCs w:val="28"/>
        </w:rPr>
        <w:t>4.</w:t>
      </w:r>
      <w:r w:rsidRPr="00893C91">
        <w:rPr>
          <w:b/>
          <w:sz w:val="28"/>
          <w:szCs w:val="28"/>
        </w:rPr>
        <w:t xml:space="preserve"> Условия предоставления субсидий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Условиями предоставления субсидий являются: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управление многоквартирным домом, включенным в </w:t>
      </w:r>
      <w:hyperlink r:id="rId11" w:history="1">
        <w:r w:rsidRPr="00893C91">
          <w:rPr>
            <w:sz w:val="28"/>
            <w:szCs w:val="28"/>
          </w:rPr>
          <w:t>Краткосрочный</w:t>
        </w:r>
      </w:hyperlink>
      <w:r w:rsidRPr="00893C91">
        <w:rPr>
          <w:sz w:val="28"/>
          <w:szCs w:val="28"/>
        </w:rPr>
        <w:t xml:space="preserve"> план;</w:t>
      </w:r>
    </w:p>
    <w:p w:rsidR="00AE3DC0" w:rsidRPr="00893C91" w:rsidRDefault="00AE3DC0" w:rsidP="00806952">
      <w:pPr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наличие договора (соглашения)</w:t>
      </w:r>
      <w:r w:rsidRPr="00893C91">
        <w:rPr>
          <w:b/>
          <w:color w:val="000000"/>
          <w:sz w:val="28"/>
          <w:szCs w:val="28"/>
        </w:rPr>
        <w:t xml:space="preserve"> </w:t>
      </w:r>
      <w:r w:rsidRPr="00893C91">
        <w:rPr>
          <w:color w:val="000000"/>
          <w:sz w:val="28"/>
          <w:szCs w:val="28"/>
        </w:rPr>
        <w:t xml:space="preserve">об организации проведения капитального ремонта </w:t>
      </w:r>
      <w:r w:rsidRPr="00893C91">
        <w:rPr>
          <w:sz w:val="28"/>
          <w:szCs w:val="28"/>
        </w:rPr>
        <w:t>многоквартирного дома, включенного в 2014 году Краткосрочный план заключенного с собственниками помещений многоквартирного дома;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представление документов в соответствии с </w:t>
      </w:r>
      <w:hyperlink w:anchor="Par72" w:history="1">
        <w:r w:rsidRPr="00893C91">
          <w:rPr>
            <w:sz w:val="28"/>
            <w:szCs w:val="28"/>
          </w:rPr>
          <w:t>пунктом 5.1</w:t>
        </w:r>
      </w:hyperlink>
      <w:r w:rsidRPr="00893C91">
        <w:rPr>
          <w:sz w:val="28"/>
          <w:szCs w:val="28"/>
        </w:rPr>
        <w:t xml:space="preserve"> настоящего Положения.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70"/>
      <w:bookmarkEnd w:id="5"/>
      <w:r w:rsidRPr="00806952">
        <w:rPr>
          <w:sz w:val="28"/>
          <w:szCs w:val="28"/>
        </w:rPr>
        <w:t>5.</w:t>
      </w:r>
      <w:r w:rsidRPr="00893C91">
        <w:rPr>
          <w:b/>
          <w:sz w:val="28"/>
          <w:szCs w:val="28"/>
        </w:rPr>
        <w:t xml:space="preserve"> Порядок предоставления субсидий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72"/>
      <w:bookmarkEnd w:id="6"/>
      <w:r w:rsidRPr="00893C91">
        <w:rPr>
          <w:sz w:val="28"/>
          <w:szCs w:val="28"/>
        </w:rPr>
        <w:t xml:space="preserve">5.1. Юридические лица, индивидуальные предприниматели </w:t>
      </w:r>
      <w:r w:rsidR="00806952" w:rsidRPr="00893C91">
        <w:rPr>
          <w:sz w:val="28"/>
          <w:szCs w:val="28"/>
        </w:rPr>
        <w:t>–</w:t>
      </w:r>
      <w:r w:rsidRPr="00893C91">
        <w:rPr>
          <w:sz w:val="28"/>
          <w:szCs w:val="28"/>
        </w:rPr>
        <w:t xml:space="preserve"> производители товаров, работ, услуг, претендующие на получение субсидий, представляют в администрацию городского округа ЗАТО Светлый (далее – Администрация), заверенные копии (с представлением подлинников на обозрение) следующих документов: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копию устава (для юридического лица);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копию свидетельства о государственной регистрации;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копию свидетельства о постановке на учет в налоговом органе;</w:t>
      </w:r>
    </w:p>
    <w:p w:rsidR="00806952" w:rsidRDefault="00806952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952" w:rsidRDefault="00806952" w:rsidP="00806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06952" w:rsidRDefault="00806952" w:rsidP="008069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выписку из единого государственного реестра юридических лиц, действительную на дату подачи документов для получения субсидии (для юридического лица);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выписку из единого государственного реестра индивидуальных предпринимателей, действительную на дату подачи документов для получения субсидии;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уведомление об открытии отдельного банковского счета в кредитной организации с указанием его реквизитов (открытого в соответствии с условиями, указанными в пункте 8 </w:t>
      </w:r>
      <w:r w:rsidR="00806952">
        <w:rPr>
          <w:sz w:val="28"/>
          <w:szCs w:val="28"/>
        </w:rPr>
        <w:t>статьи 20.1 Федерального закона</w:t>
      </w:r>
      <w:r w:rsidR="00806952">
        <w:rPr>
          <w:sz w:val="28"/>
          <w:szCs w:val="28"/>
        </w:rPr>
        <w:br/>
      </w:r>
      <w:r w:rsidRPr="00893C91">
        <w:rPr>
          <w:sz w:val="28"/>
          <w:szCs w:val="28"/>
        </w:rPr>
        <w:t>от 21.07.2007 №</w:t>
      </w:r>
      <w:r w:rsidR="00806952">
        <w:rPr>
          <w:sz w:val="28"/>
          <w:szCs w:val="28"/>
        </w:rPr>
        <w:t xml:space="preserve"> </w:t>
      </w:r>
      <w:r w:rsidRPr="00893C91">
        <w:rPr>
          <w:sz w:val="28"/>
          <w:szCs w:val="28"/>
        </w:rPr>
        <w:t>185-ФЗ «О Фонде содействия реформированию жилищно-коммунального хозяйства»);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копию протокола общего собрания собственников помещений многоквартирного дома, содержащего решение о проведении капитального ремонта многоквартирного дома, которое принято в соответствии с требованиями статьи 189 Жилищного кодекса Российской Федерации и которым определена организация (порядок ее определения), с которой будет заключен договор на проведение капитального ремонта в соответствии с Краткосрочным планом;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копию протокола решения общего собрания собственников помещений в многоквартирном доме о долевом финансировании мероприятий по проведению капитального ремонта многоквартирного дома за счет средств собственников помещений в многоквартирном доме в размере не менее пятнадцати процентов от общего объема средств на проведение капитального </w:t>
      </w:r>
      <w:r w:rsidR="00F55266">
        <w:rPr>
          <w:sz w:val="28"/>
          <w:szCs w:val="28"/>
        </w:rPr>
        <w:t xml:space="preserve">ремонта многоквартирного дома, </w:t>
      </w:r>
      <w:r w:rsidRPr="00893C91">
        <w:rPr>
          <w:sz w:val="28"/>
          <w:szCs w:val="28"/>
        </w:rPr>
        <w:t>и об утверждении сметы расходов на проведение капитального ремонта многоквартирного дома;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утвержденную в соответствии с требованиями пункта 7 статьи 20.1 Федерального закона от 21.07.2007 №</w:t>
      </w:r>
      <w:r w:rsidR="00F55266">
        <w:rPr>
          <w:sz w:val="28"/>
          <w:szCs w:val="28"/>
        </w:rPr>
        <w:t xml:space="preserve"> </w:t>
      </w:r>
      <w:r w:rsidRPr="00893C91">
        <w:rPr>
          <w:sz w:val="28"/>
          <w:szCs w:val="28"/>
        </w:rPr>
        <w:t xml:space="preserve">185-ФЗ «О Фонде содействия реформированию жилищно-коммунального хозяйства» смету расходов на проведение капитального ремонта этого дома; 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копию договора (соглашения) с собственниками помещений (уполномоченными представителями собственников) многоквартирного дома об организации проведения капитального ремонта этого дома.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5.2. В течение пяти рабочих дней со дня представления документов, указанных в </w:t>
      </w:r>
      <w:hyperlink w:anchor="Par72" w:history="1">
        <w:r w:rsidRPr="00893C91">
          <w:rPr>
            <w:sz w:val="28"/>
            <w:szCs w:val="28"/>
          </w:rPr>
          <w:t>пункте 5.1</w:t>
        </w:r>
      </w:hyperlink>
      <w:r w:rsidRPr="00893C91">
        <w:rPr>
          <w:sz w:val="28"/>
          <w:szCs w:val="28"/>
        </w:rPr>
        <w:t xml:space="preserve"> настоящего Положения, Администрация: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проводит проверку представленных документов, определяет получателя субсидий;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в случае несоответствия лица, претендующего на получение субсидий, категориям, определенным </w:t>
      </w:r>
      <w:hyperlink w:anchor="Par52" w:history="1">
        <w:r w:rsidRPr="00893C91">
          <w:rPr>
            <w:sz w:val="28"/>
            <w:szCs w:val="28"/>
          </w:rPr>
          <w:t>разделом 2</w:t>
        </w:r>
      </w:hyperlink>
      <w:r w:rsidRPr="00893C91">
        <w:rPr>
          <w:sz w:val="28"/>
          <w:szCs w:val="28"/>
        </w:rPr>
        <w:t xml:space="preserve">, несоблюдения условий, определенных </w:t>
      </w:r>
      <w:hyperlink w:anchor="Par62" w:history="1">
        <w:r w:rsidRPr="00893C91">
          <w:rPr>
            <w:sz w:val="28"/>
            <w:szCs w:val="28"/>
          </w:rPr>
          <w:t>разделом 4</w:t>
        </w:r>
      </w:hyperlink>
      <w:r w:rsidRPr="00893C91">
        <w:rPr>
          <w:sz w:val="28"/>
          <w:szCs w:val="28"/>
        </w:rPr>
        <w:t xml:space="preserve"> настоящего Положения, направляет мотивированный отказ в получении субсидий;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заключает соглашение о предоставлении субсидий;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перечисляет субсидии на отдельный банковский счет, указанный в п</w:t>
      </w:r>
      <w:r w:rsidR="00F55266">
        <w:rPr>
          <w:sz w:val="28"/>
          <w:szCs w:val="28"/>
        </w:rPr>
        <w:t>ункте</w:t>
      </w:r>
      <w:r w:rsidRPr="00893C91">
        <w:rPr>
          <w:sz w:val="28"/>
          <w:szCs w:val="28"/>
        </w:rPr>
        <w:t xml:space="preserve"> 5.1</w:t>
      </w:r>
      <w:r w:rsidR="00F55266">
        <w:rPr>
          <w:sz w:val="28"/>
          <w:szCs w:val="28"/>
        </w:rPr>
        <w:t xml:space="preserve"> </w:t>
      </w:r>
      <w:r w:rsidR="00F55266" w:rsidRPr="00893C91">
        <w:rPr>
          <w:sz w:val="28"/>
          <w:szCs w:val="28"/>
        </w:rPr>
        <w:t>настоящего Положения</w:t>
      </w:r>
      <w:r w:rsidRPr="00893C91">
        <w:rPr>
          <w:sz w:val="28"/>
          <w:szCs w:val="28"/>
        </w:rPr>
        <w:t xml:space="preserve">. </w:t>
      </w:r>
    </w:p>
    <w:p w:rsidR="00F55266" w:rsidRDefault="00F55266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266" w:rsidRDefault="00F55266" w:rsidP="00F552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55266" w:rsidRPr="00F55266" w:rsidRDefault="00F55266" w:rsidP="00F5526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5.3. Получатель субсидий ежемесячно до четвертого числа месяца, следующего за отчетным, представляет в Администрацию:</w:t>
      </w:r>
    </w:p>
    <w:p w:rsidR="00AE3DC0" w:rsidRPr="00893C91" w:rsidRDefault="00156F2E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66" w:history="1">
        <w:r w:rsidR="00AE3DC0" w:rsidRPr="00893C91">
          <w:rPr>
            <w:sz w:val="28"/>
            <w:szCs w:val="28"/>
          </w:rPr>
          <w:t>информацию</w:t>
        </w:r>
      </w:hyperlink>
      <w:r w:rsidR="00AE3DC0" w:rsidRPr="00893C91">
        <w:rPr>
          <w:sz w:val="28"/>
          <w:szCs w:val="28"/>
        </w:rPr>
        <w:t xml:space="preserve"> об использовании средств, полученных на обеспечение мероприятий по капитальному ремонту многоквартирных домов, по форме согласно приложению к настоящему Положению. Информация за декабрь представляется до 20 декабря текущего года;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копии выписок из банковских счетов по состоянию на первое число месяца, следующего за отчетным;</w:t>
      </w:r>
    </w:p>
    <w:p w:rsidR="00AE3DC0" w:rsidRPr="00893C91" w:rsidRDefault="00AE3DC0" w:rsidP="0080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копии платежных документов, подтверждающих списание средств на проведение капитального ремонта многоквартирных домов с банковских счетов.</w:t>
      </w:r>
    </w:p>
    <w:p w:rsidR="00AE3DC0" w:rsidRPr="00F55266" w:rsidRDefault="00AE3DC0" w:rsidP="00AE3D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92"/>
      <w:bookmarkEnd w:id="7"/>
      <w:r w:rsidRPr="00F55266">
        <w:rPr>
          <w:sz w:val="28"/>
          <w:szCs w:val="28"/>
        </w:rPr>
        <w:t>6.</w:t>
      </w:r>
      <w:r w:rsidRPr="00893C91">
        <w:rPr>
          <w:b/>
          <w:sz w:val="28"/>
          <w:szCs w:val="28"/>
        </w:rPr>
        <w:t xml:space="preserve"> Порядок возврата субсидий в случае нарушения условий,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C91">
        <w:rPr>
          <w:b/>
          <w:sz w:val="28"/>
          <w:szCs w:val="28"/>
        </w:rPr>
        <w:t>установленных при их предоставлении, и остатков субсидий, не использованных получателем субсидий в отчетном финансовом году</w:t>
      </w:r>
    </w:p>
    <w:p w:rsidR="00AE3DC0" w:rsidRPr="00F55266" w:rsidRDefault="00AE3DC0" w:rsidP="00AE3D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3DC0" w:rsidRPr="00893C91" w:rsidRDefault="00AE3DC0" w:rsidP="00F55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 xml:space="preserve">6.1. В случае нарушения условий, определенных </w:t>
      </w:r>
      <w:hyperlink w:anchor="Par62" w:history="1">
        <w:r w:rsidRPr="00893C91">
          <w:rPr>
            <w:sz w:val="28"/>
            <w:szCs w:val="28"/>
          </w:rPr>
          <w:t>разделом 4</w:t>
        </w:r>
      </w:hyperlink>
      <w:r w:rsidRPr="00893C91">
        <w:rPr>
          <w:sz w:val="28"/>
          <w:szCs w:val="28"/>
        </w:rPr>
        <w:t xml:space="preserve"> настоящего Положения, и (или) нецелевого использования субсидий, в том числе выявленного по результатам последующих контрольных мероприятий, получатель субсидий обязан возвратить полученные средства в бюджет городского округа ЗАТО Светлый.</w:t>
      </w:r>
    </w:p>
    <w:p w:rsidR="00AE3DC0" w:rsidRPr="00893C91" w:rsidRDefault="00AE3DC0" w:rsidP="00F55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6.2. При обнаружении нарушения условий предоставления субсидий и (или) нецелевого использования субсидий Администрация:</w:t>
      </w:r>
    </w:p>
    <w:p w:rsidR="00AE3DC0" w:rsidRPr="00893C91" w:rsidRDefault="00AE3DC0" w:rsidP="00F55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в течение двух рабочих дней принимает решение о возврате субсидий в бюджет городского округа ЗАТО Светлый;</w:t>
      </w:r>
    </w:p>
    <w:p w:rsidR="00AE3DC0" w:rsidRPr="00893C91" w:rsidRDefault="00AE3DC0" w:rsidP="00F55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в течение трех рабочих дней со дня принятия решения направляет получателю субсидий письменное уведомление о возврате субсидий с указанием оснований принятия такого решения.</w:t>
      </w:r>
    </w:p>
    <w:p w:rsidR="00AE3DC0" w:rsidRPr="00893C91" w:rsidRDefault="00AE3DC0" w:rsidP="00F55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6.3. Получатель субсидий возвращает в текущем финансовом году остатки субсидий, не использованные в отчетном финансовом году в случаях, предусмотренных соглашением.</w:t>
      </w:r>
    </w:p>
    <w:p w:rsidR="00AE3DC0" w:rsidRPr="00893C91" w:rsidRDefault="00AE3DC0" w:rsidP="00F55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6.4. Возврат в бюджет городского округа ЗАТО Светлый денежных средств, полученных в качестве субсидий, производится получателем субсидий на лицевой счет Администрации в течение пяти рабочих дней со дня получения уведомления о возврате субсидий.</w:t>
      </w:r>
    </w:p>
    <w:p w:rsidR="00AE3DC0" w:rsidRPr="00893C91" w:rsidRDefault="00AE3DC0" w:rsidP="00F55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C91">
        <w:rPr>
          <w:sz w:val="28"/>
          <w:szCs w:val="28"/>
        </w:rPr>
        <w:t>6.5. При отказе получателя субсидий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AE3DC0" w:rsidRPr="00F55266" w:rsidRDefault="00AE3DC0" w:rsidP="00AE3DC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93C91">
        <w:rPr>
          <w:b/>
          <w:sz w:val="28"/>
          <w:szCs w:val="28"/>
        </w:rPr>
        <w:t>7. Контроль соблюдения условий, целей и порядка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C91">
        <w:rPr>
          <w:b/>
          <w:sz w:val="28"/>
          <w:szCs w:val="28"/>
        </w:rPr>
        <w:t>предоставления субсидий</w:t>
      </w:r>
    </w:p>
    <w:p w:rsidR="00AE3DC0" w:rsidRPr="00F55266" w:rsidRDefault="00AE3DC0" w:rsidP="00AE3D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5973" w:rsidRDefault="00AE3DC0" w:rsidP="00AE3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E5973" w:rsidSect="00893C91">
          <w:headerReference w:type="first" r:id="rId12"/>
          <w:pgSz w:w="11906" w:h="16838"/>
          <w:pgMar w:top="851" w:right="680" w:bottom="851" w:left="1985" w:header="284" w:footer="255" w:gutter="0"/>
          <w:cols w:space="720"/>
          <w:titlePg/>
        </w:sectPr>
      </w:pPr>
      <w:r w:rsidRPr="00893C91">
        <w:rPr>
          <w:sz w:val="28"/>
          <w:szCs w:val="28"/>
        </w:rPr>
        <w:t>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CE5973" w:rsidRPr="009B3F08" w:rsidRDefault="00CE5973" w:rsidP="00CE5973">
      <w:pPr>
        <w:widowControl w:val="0"/>
        <w:autoSpaceDE w:val="0"/>
        <w:autoSpaceDN w:val="0"/>
        <w:adjustRightInd w:val="0"/>
        <w:ind w:left="6804"/>
        <w:jc w:val="center"/>
        <w:outlineLvl w:val="1"/>
        <w:rPr>
          <w:sz w:val="28"/>
          <w:szCs w:val="28"/>
        </w:rPr>
      </w:pPr>
      <w:r w:rsidRPr="009B3F08">
        <w:rPr>
          <w:sz w:val="28"/>
          <w:szCs w:val="28"/>
        </w:rPr>
        <w:lastRenderedPageBreak/>
        <w:t>Приложение</w:t>
      </w:r>
    </w:p>
    <w:p w:rsidR="00CE5973" w:rsidRPr="009B3F08" w:rsidRDefault="00CE5973" w:rsidP="00CE5973">
      <w:pPr>
        <w:widowControl w:val="0"/>
        <w:autoSpaceDE w:val="0"/>
        <w:autoSpaceDN w:val="0"/>
        <w:adjustRightInd w:val="0"/>
        <w:ind w:left="6804"/>
        <w:jc w:val="center"/>
        <w:outlineLvl w:val="1"/>
        <w:rPr>
          <w:sz w:val="28"/>
          <w:szCs w:val="28"/>
        </w:rPr>
      </w:pPr>
      <w:r w:rsidRPr="009B3F08">
        <w:rPr>
          <w:sz w:val="28"/>
          <w:szCs w:val="28"/>
        </w:rPr>
        <w:t xml:space="preserve">к </w:t>
      </w:r>
      <w:hyperlink r:id="rId13" w:anchor="Par41" w:history="1">
        <w:r w:rsidRPr="009B3F08">
          <w:rPr>
            <w:rStyle w:val="af0"/>
            <w:sz w:val="28"/>
            <w:szCs w:val="28"/>
          </w:rPr>
          <w:t>Положени</w:t>
        </w:r>
      </w:hyperlink>
      <w:r w:rsidRPr="009B3F08">
        <w:rPr>
          <w:sz w:val="28"/>
          <w:szCs w:val="28"/>
        </w:rPr>
        <w:t>ю о предоставлении субсидий на финансовое обеспечение (долевое финансирование) мероприятий по капитальному ремонту многоквартирных домов, включенных в 2014 году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</w:t>
      </w:r>
    </w:p>
    <w:p w:rsidR="00CE5973" w:rsidRDefault="00CE5973" w:rsidP="00CE597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E5973" w:rsidRPr="009B3F08" w:rsidRDefault="00CE5973" w:rsidP="00CE597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B3F08">
        <w:rPr>
          <w:rFonts w:ascii="Times New Roman" w:hAnsi="Times New Roman"/>
          <w:sz w:val="28"/>
          <w:szCs w:val="28"/>
        </w:rPr>
        <w:t>ИНФОРМАЦИЯ</w:t>
      </w:r>
    </w:p>
    <w:p w:rsidR="00CE5973" w:rsidRPr="009B3F08" w:rsidRDefault="00CE5973" w:rsidP="00CE597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B3F08">
        <w:rPr>
          <w:rFonts w:ascii="Times New Roman" w:hAnsi="Times New Roman"/>
          <w:sz w:val="28"/>
          <w:szCs w:val="28"/>
        </w:rPr>
        <w:t>об использовании средств, полученных на обеспечение мероприятий по капитальному ремонту многоквартирных домов</w:t>
      </w:r>
    </w:p>
    <w:p w:rsidR="00CE5973" w:rsidRPr="00AD464A" w:rsidRDefault="00CE5973" w:rsidP="00CE597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D464A">
        <w:rPr>
          <w:rFonts w:ascii="Times New Roman" w:hAnsi="Times New Roman"/>
          <w:sz w:val="28"/>
          <w:szCs w:val="28"/>
        </w:rPr>
        <w:t>за ____________ 2014 года 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CE5973" w:rsidRPr="009B3F08" w:rsidRDefault="00CE5973" w:rsidP="00CE597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9B3F08">
        <w:rPr>
          <w:rFonts w:ascii="Times New Roman" w:hAnsi="Times New Roman"/>
        </w:rPr>
        <w:t xml:space="preserve">(месяц)           </w:t>
      </w:r>
      <w:r>
        <w:rPr>
          <w:rFonts w:ascii="Times New Roman" w:hAnsi="Times New Roman"/>
        </w:rPr>
        <w:t xml:space="preserve">                                                                         </w:t>
      </w:r>
      <w:r w:rsidRPr="009B3F08">
        <w:rPr>
          <w:rFonts w:ascii="Times New Roman" w:hAnsi="Times New Roman"/>
        </w:rPr>
        <w:t xml:space="preserve">    (наименование управляющей организации)</w:t>
      </w:r>
    </w:p>
    <w:p w:rsidR="00CE5973" w:rsidRPr="009B3F08" w:rsidRDefault="00CE5973" w:rsidP="00CE5973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</w:p>
    <w:p w:rsidR="00CE5973" w:rsidRPr="00420F17" w:rsidRDefault="00CE5973" w:rsidP="00CE5973">
      <w:pPr>
        <w:pStyle w:val="ConsPlusNonformat"/>
        <w:jc w:val="center"/>
        <w:rPr>
          <w:rFonts w:ascii="Times New Roman" w:hAnsi="Times New Roman"/>
        </w:rPr>
      </w:pPr>
      <w:r w:rsidRPr="00AD464A">
        <w:rPr>
          <w:rFonts w:ascii="Times New Roman" w:hAnsi="Times New Roman"/>
          <w:sz w:val="28"/>
          <w:szCs w:val="28"/>
        </w:rPr>
        <w:t>наименование банка 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AD464A">
        <w:rPr>
          <w:rFonts w:ascii="Times New Roman" w:hAnsi="Times New Roman"/>
          <w:sz w:val="28"/>
          <w:szCs w:val="28"/>
        </w:rPr>
        <w:t xml:space="preserve"> расчетный счет __________________</w:t>
      </w:r>
    </w:p>
    <w:p w:rsidR="00CE5973" w:rsidRPr="00E34420" w:rsidRDefault="00CE5973" w:rsidP="00CE597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446" w:type="dxa"/>
        <w:tblCellSpacing w:w="5" w:type="nil"/>
        <w:tblInd w:w="-3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3544"/>
        <w:gridCol w:w="2268"/>
        <w:gridCol w:w="4961"/>
        <w:gridCol w:w="851"/>
        <w:gridCol w:w="1134"/>
        <w:gridCol w:w="2126"/>
      </w:tblGrid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№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Адрес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многоквартирного </w:t>
            </w:r>
            <w:r w:rsidRPr="00AD464A">
              <w:rPr>
                <w:rFonts w:cs="Courier New"/>
                <w:sz w:val="22"/>
                <w:szCs w:val="22"/>
              </w:rPr>
              <w:t>дома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Общая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площадь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жилых и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нежилых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помещений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в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многоквартирном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доме</w:t>
            </w:r>
            <w:r>
              <w:rPr>
                <w:rFonts w:cs="Courier New"/>
                <w:sz w:val="22"/>
                <w:szCs w:val="22"/>
              </w:rPr>
              <w:t>, кв. м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Виды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работ по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капитальному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ремонту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Стоимость капитального ремонта, руб.</w:t>
            </w: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281"/>
          <w:tblCellSpacing w:w="5" w:type="nil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в т.ч. за счет средств</w:t>
            </w: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</w:t>
            </w:r>
            <w:r w:rsidRPr="00AD464A">
              <w:rPr>
                <w:rFonts w:cs="Courier New"/>
                <w:sz w:val="22"/>
                <w:szCs w:val="22"/>
              </w:rPr>
              <w:t>убсиди</w:t>
            </w:r>
            <w:r>
              <w:rPr>
                <w:rFonts w:cs="Courier New"/>
                <w:sz w:val="22"/>
                <w:szCs w:val="22"/>
              </w:rPr>
              <w:t>й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собственников</w:t>
            </w:r>
            <w:r>
              <w:rPr>
                <w:rFonts w:cs="Courier New"/>
                <w:sz w:val="22"/>
                <w:szCs w:val="22"/>
              </w:rPr>
              <w:t xml:space="preserve"> п</w:t>
            </w:r>
            <w:r w:rsidRPr="00AD464A">
              <w:rPr>
                <w:rFonts w:cs="Courier New"/>
                <w:sz w:val="22"/>
                <w:szCs w:val="22"/>
              </w:rPr>
              <w:t>омещений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 xml:space="preserve">в МКД </w:t>
            </w:r>
            <w:r>
              <w:rPr>
                <w:rFonts w:cs="Courier New"/>
                <w:sz w:val="22"/>
                <w:szCs w:val="22"/>
              </w:rPr>
              <w:t>(физических лиц)</w:t>
            </w: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7</w:t>
            </w: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ind w:left="292" w:hanging="231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</w:tbl>
    <w:p w:rsidR="00CE5973" w:rsidRPr="00E34420" w:rsidRDefault="00CE5973" w:rsidP="00CE5973">
      <w:pPr>
        <w:rPr>
          <w:sz w:val="16"/>
          <w:szCs w:val="16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134"/>
        <w:gridCol w:w="1984"/>
        <w:gridCol w:w="709"/>
        <w:gridCol w:w="1134"/>
        <w:gridCol w:w="1985"/>
        <w:gridCol w:w="1950"/>
        <w:gridCol w:w="1168"/>
        <w:gridCol w:w="1532"/>
        <w:gridCol w:w="1587"/>
        <w:gridCol w:w="1559"/>
      </w:tblGrid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212"/>
          <w:tblCellSpacing w:w="5" w:type="nil"/>
        </w:trPr>
        <w:tc>
          <w:tcPr>
            <w:tcW w:w="76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Поступило на счета управляющих организаций, руб.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Фактически </w:t>
            </w:r>
            <w:r w:rsidRPr="00AD464A">
              <w:rPr>
                <w:rFonts w:cs="Courier New"/>
                <w:sz w:val="22"/>
                <w:szCs w:val="22"/>
              </w:rPr>
              <w:t>произведено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расходов </w:t>
            </w:r>
            <w:r w:rsidRPr="00AD464A">
              <w:rPr>
                <w:rFonts w:cs="Courier New"/>
                <w:sz w:val="22"/>
                <w:szCs w:val="22"/>
              </w:rPr>
              <w:t>со счетов</w:t>
            </w:r>
            <w:r>
              <w:rPr>
                <w:rFonts w:cs="Courier New"/>
                <w:sz w:val="22"/>
                <w:szCs w:val="22"/>
              </w:rPr>
              <w:t xml:space="preserve"> управ-ляющих </w:t>
            </w:r>
            <w:r w:rsidRPr="00AD464A">
              <w:rPr>
                <w:rFonts w:cs="Courier New"/>
                <w:sz w:val="22"/>
                <w:szCs w:val="22"/>
              </w:rPr>
              <w:t>организаций</w:t>
            </w:r>
            <w:r>
              <w:rPr>
                <w:rFonts w:cs="Courier New"/>
                <w:sz w:val="22"/>
                <w:szCs w:val="22"/>
              </w:rPr>
              <w:t>, руб.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Остаток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средств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на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счетах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управляющих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организаций</w:t>
            </w:r>
            <w:r>
              <w:rPr>
                <w:rFonts w:cs="Courier New"/>
                <w:sz w:val="22"/>
                <w:szCs w:val="22"/>
              </w:rPr>
              <w:t>, руб.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5973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Объем</w:t>
            </w:r>
            <w:r>
              <w:rPr>
                <w:rFonts w:cs="Courier New"/>
                <w:sz w:val="22"/>
                <w:szCs w:val="22"/>
              </w:rPr>
              <w:t xml:space="preserve"> выполненных </w:t>
            </w:r>
            <w:r w:rsidRPr="00AD464A">
              <w:rPr>
                <w:rFonts w:cs="Courier New"/>
                <w:sz w:val="22"/>
                <w:szCs w:val="22"/>
              </w:rPr>
              <w:t xml:space="preserve">работ </w:t>
            </w:r>
          </w:p>
          <w:p w:rsidR="00CE5973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по Краткосрочному плану нарастающим</w:t>
            </w:r>
            <w:r>
              <w:rPr>
                <w:rFonts w:cs="Courier New"/>
                <w:sz w:val="22"/>
                <w:szCs w:val="22"/>
              </w:rPr>
              <w:t xml:space="preserve"> итогом с 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начала года</w:t>
            </w: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229"/>
          <w:tblCellSpacing w:w="5" w:type="nil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38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за отчетный месяц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247"/>
          <w:tblCellSpacing w:w="5" w:type="nil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всего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в т.ч. за счет средств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всего</w:t>
            </w:r>
            <w:r w:rsidRPr="00AD464A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в т.ч. за счет средств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253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</w:t>
            </w:r>
            <w:r w:rsidRPr="00AD464A">
              <w:rPr>
                <w:rFonts w:cs="Courier New"/>
                <w:sz w:val="22"/>
                <w:szCs w:val="22"/>
              </w:rPr>
              <w:t>убсиди</w:t>
            </w:r>
            <w:r>
              <w:rPr>
                <w:rFonts w:cs="Courier New"/>
                <w:sz w:val="22"/>
                <w:szCs w:val="22"/>
              </w:rPr>
              <w:t>й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 xml:space="preserve">собственников </w:t>
            </w:r>
            <w:r>
              <w:rPr>
                <w:rFonts w:cs="Courier New"/>
                <w:sz w:val="22"/>
                <w:szCs w:val="22"/>
              </w:rPr>
              <w:t>п</w:t>
            </w:r>
            <w:r w:rsidRPr="00AD464A">
              <w:rPr>
                <w:rFonts w:cs="Courier New"/>
                <w:sz w:val="22"/>
                <w:szCs w:val="22"/>
              </w:rPr>
              <w:t>омещений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 xml:space="preserve">в МКД </w:t>
            </w:r>
            <w:r>
              <w:rPr>
                <w:rFonts w:cs="Courier New"/>
                <w:sz w:val="22"/>
                <w:szCs w:val="22"/>
              </w:rPr>
              <w:t>(физических лиц)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</w:t>
            </w:r>
            <w:r w:rsidRPr="00AD464A">
              <w:rPr>
                <w:rFonts w:cs="Courier New"/>
                <w:sz w:val="22"/>
                <w:szCs w:val="22"/>
              </w:rPr>
              <w:t>убсиди</w:t>
            </w:r>
            <w:r>
              <w:rPr>
                <w:rFonts w:cs="Courier New"/>
                <w:sz w:val="22"/>
                <w:szCs w:val="22"/>
              </w:rPr>
              <w:t>й</w:t>
            </w:r>
            <w:r w:rsidRPr="00AD464A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собственников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помещений в МКД</w:t>
            </w:r>
            <w:r>
              <w:rPr>
                <w:rFonts w:cs="Courier New"/>
                <w:sz w:val="22"/>
                <w:szCs w:val="22"/>
              </w:rPr>
              <w:t xml:space="preserve"> (физических лиц)</w:t>
            </w:r>
          </w:p>
        </w:tc>
        <w:tc>
          <w:tcPr>
            <w:tcW w:w="19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нарастающим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итогом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с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AD464A">
              <w:rPr>
                <w:rFonts w:cs="Courier New"/>
                <w:sz w:val="22"/>
                <w:szCs w:val="22"/>
              </w:rPr>
              <w:t>начала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года</w:t>
            </w:r>
          </w:p>
        </w:tc>
        <w:tc>
          <w:tcPr>
            <w:tcW w:w="116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за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отчетный</w:t>
            </w:r>
          </w:p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месяц</w:t>
            </w:r>
          </w:p>
        </w:tc>
        <w:tc>
          <w:tcPr>
            <w:tcW w:w="153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rHeight w:val="482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в </w:t>
            </w:r>
            <w:r w:rsidRPr="00AD464A">
              <w:rPr>
                <w:rFonts w:cs="Courier New"/>
                <w:sz w:val="22"/>
                <w:szCs w:val="22"/>
              </w:rPr>
              <w:t>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в </w:t>
            </w:r>
            <w:r w:rsidRPr="00AD464A">
              <w:rPr>
                <w:rFonts w:cs="Courier New"/>
                <w:sz w:val="22"/>
                <w:szCs w:val="22"/>
              </w:rPr>
              <w:t>процентах</w:t>
            </w:r>
          </w:p>
        </w:tc>
      </w:tr>
      <w:tr w:rsidR="00CE5973" w:rsidRPr="00AD464A" w:rsidTr="00B12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14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16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AD464A" w:rsidRDefault="00CE5973" w:rsidP="00B12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2"/>
                <w:szCs w:val="22"/>
              </w:rPr>
            </w:pPr>
            <w:r w:rsidRPr="00AD464A">
              <w:rPr>
                <w:rFonts w:cs="Courier New"/>
                <w:sz w:val="22"/>
                <w:szCs w:val="22"/>
              </w:rPr>
              <w:t>18</w:t>
            </w:r>
          </w:p>
        </w:tc>
      </w:tr>
      <w:tr w:rsidR="00CE5973" w:rsidRPr="00E34420" w:rsidTr="00B12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  <w:tr w:rsidR="00CE5973" w:rsidRPr="00E34420" w:rsidTr="00B129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34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</w:tc>
        <w:tc>
          <w:tcPr>
            <w:tcW w:w="15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34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973" w:rsidRPr="00E34420" w:rsidRDefault="00CE5973" w:rsidP="00B1298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E5973" w:rsidRDefault="00CE5973" w:rsidP="00CE5973"/>
    <w:p w:rsidR="00CE5973" w:rsidRDefault="00CE5973" w:rsidP="00CE5973">
      <w:r>
        <w:t>Директор _________________ /_________________/                                               Главный бухгалтер _________________ /_________________/</w:t>
      </w:r>
    </w:p>
    <w:p w:rsidR="00CE5973" w:rsidRDefault="00CE5973" w:rsidP="00CE5973">
      <w:r>
        <w:t xml:space="preserve">                               МП</w:t>
      </w:r>
    </w:p>
    <w:p w:rsidR="00AE3DC0" w:rsidRPr="00893C91" w:rsidRDefault="00AE3DC0" w:rsidP="00AE3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E3DC0" w:rsidRPr="00893C91" w:rsidSect="009B3F08">
      <w:pgSz w:w="16838" w:h="11905" w:orient="landscape"/>
      <w:pgMar w:top="1418" w:right="678" w:bottom="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B1" w:rsidRDefault="007F74B1">
      <w:r>
        <w:separator/>
      </w:r>
    </w:p>
  </w:endnote>
  <w:endnote w:type="continuationSeparator" w:id="1">
    <w:p w:rsidR="007F74B1" w:rsidRDefault="007F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B1" w:rsidRDefault="007F74B1">
      <w:r>
        <w:separator/>
      </w:r>
    </w:p>
  </w:footnote>
  <w:footnote w:type="continuationSeparator" w:id="1">
    <w:p w:rsidR="007F74B1" w:rsidRDefault="007F7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93BB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05.11.2014</w:t>
          </w:r>
        </w:p>
      </w:tc>
      <w:tc>
        <w:tcPr>
          <w:tcW w:w="4643" w:type="dxa"/>
        </w:tcPr>
        <w:p w:rsidR="00EF2F52" w:rsidRPr="00FE6B31" w:rsidRDefault="00893BBA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8A"/>
    <w:rsid w:val="00102F6C"/>
    <w:rsid w:val="00103DF1"/>
    <w:rsid w:val="0011205B"/>
    <w:rsid w:val="00126801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56F2E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436A"/>
    <w:rsid w:val="007C53C5"/>
    <w:rsid w:val="007F274F"/>
    <w:rsid w:val="007F401F"/>
    <w:rsid w:val="007F4DD7"/>
    <w:rsid w:val="007F74B1"/>
    <w:rsid w:val="00805A15"/>
    <w:rsid w:val="00806952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5973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CCF232CC1676E086CA57E7DEDEE8D0BAA2FD63841EBF1942A289DF6E11708613649CF0AF5o90EN" TargetMode="External"/><Relationship Id="rId13" Type="http://schemas.openxmlformats.org/officeDocument/2006/relationships/hyperlink" Target="file:///E:\&#1043;&#1083;&#1072;&#1074;&#1085;&#1099;&#1077;%20&#1076;&#1086;&#1082;&#1091;&#1084;&#1077;&#1085;&#1090;&#1099;\&#1055;&#1054;&#1057;&#1058;&#1040;&#1053;&#1054;&#1042;&#1051;&#1045;&#1053;&#1048;&#1071;\&#1087;&#1086;&#1089;&#1090;&#1072;&#1085;&#1086;&#1074;&#1083;&#1077;&#1085;&#1080;&#1103;%202014\&#1089;&#1091;&#1073;&#1089;&#1080;&#1076;&#1080;&#1080;%20&#1087;&#1086;%20&#1082;&#1072;&#1087;.&#1088;&#1077;&#1084;&#1086;&#1085;&#1090;&#1091;%20&#1052;&#1050;&#104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BCCF232CC1676E086CBB736B81B38502A579D2364BE0A5C87573C0A1E81D5F2679108D4AF8978B3365F7oF0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svetl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BCCF232CC1676E086CBB736B81B38502A579D23648E6A4CD7573C0A1E81D5F2679108D4AF897883160F5oF06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3DB4-080B-447E-9308-E8513B2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5</cp:revision>
  <cp:lastPrinted>2014-11-05T07:32:00Z</cp:lastPrinted>
  <dcterms:created xsi:type="dcterms:W3CDTF">2014-11-05T13:26:00Z</dcterms:created>
  <dcterms:modified xsi:type="dcterms:W3CDTF">2023-07-26T14:41:00Z</dcterms:modified>
</cp:coreProperties>
</file>