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08115F" w:rsidRDefault="0008115F" w:rsidP="00DB35E8">
      <w:pPr>
        <w:tabs>
          <w:tab w:val="left" w:pos="5812"/>
        </w:tabs>
        <w:ind w:right="2833"/>
        <w:rPr>
          <w:b/>
          <w:color w:val="000000"/>
          <w:sz w:val="28"/>
          <w:szCs w:val="28"/>
        </w:rPr>
      </w:pPr>
      <w:r w:rsidRPr="0008115F">
        <w:rPr>
          <w:b/>
          <w:sz w:val="28"/>
          <w:szCs w:val="28"/>
        </w:rPr>
        <w:t xml:space="preserve">О внесении изменений в постановление администрации городского округа ЗАТО Светлый от 26.07.2012 № 250 «Об утверждении административного регламента предоставления муниципальной услуги </w:t>
      </w:r>
      <w:r w:rsidRPr="0008115F">
        <w:rPr>
          <w:b/>
          <w:color w:val="000000"/>
          <w:sz w:val="28"/>
          <w:szCs w:val="28"/>
        </w:rPr>
        <w:t xml:space="preserve">«Выдача решения о согласовании переустройства и (или) перепланировки жилого помещения» </w:t>
      </w:r>
    </w:p>
    <w:p w:rsidR="00DB35E8" w:rsidRPr="00B54AA8" w:rsidRDefault="00DB35E8" w:rsidP="00DB35E8">
      <w:pPr>
        <w:ind w:right="3400"/>
      </w:pPr>
    </w:p>
    <w:p w:rsidR="0008115F" w:rsidRPr="00D725C2" w:rsidRDefault="0008115F" w:rsidP="00DB35E8">
      <w:pPr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 xml:space="preserve">В соответствии с </w:t>
      </w:r>
      <w:r w:rsidRPr="00D725C2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DB35E8">
        <w:rPr>
          <w:bCs/>
          <w:sz w:val="28"/>
          <w:szCs w:val="28"/>
        </w:rPr>
        <w:t>,</w:t>
      </w:r>
      <w:r w:rsidRPr="00D725C2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8115F" w:rsidRPr="00D725C2" w:rsidRDefault="0008115F" w:rsidP="0008115F">
      <w:pPr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 xml:space="preserve">1. Внести в постановление администрации городского округа ЗАТО Светлый от </w:t>
      </w:r>
      <w:r w:rsidRPr="00D725C2">
        <w:rPr>
          <w:color w:val="000000"/>
          <w:sz w:val="28"/>
          <w:szCs w:val="28"/>
        </w:rPr>
        <w:t>26.07.2012 № 250 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 (с изменениями, внесенными постановлением администрации городского округа ЗАТО Светлый от 29.03.2013 № 109) следующие изменения:</w:t>
      </w:r>
    </w:p>
    <w:p w:rsidR="0008115F" w:rsidRPr="00D725C2" w:rsidRDefault="0008115F" w:rsidP="0008115F">
      <w:pPr>
        <w:ind w:firstLine="708"/>
        <w:jc w:val="both"/>
        <w:rPr>
          <w:color w:val="000000"/>
          <w:sz w:val="28"/>
          <w:szCs w:val="28"/>
        </w:rPr>
      </w:pPr>
      <w:r w:rsidRPr="00D725C2">
        <w:rPr>
          <w:sz w:val="28"/>
          <w:szCs w:val="28"/>
        </w:rPr>
        <w:t xml:space="preserve">1.1. В наименовании слова </w:t>
      </w:r>
      <w:r w:rsidRPr="00D725C2">
        <w:rPr>
          <w:color w:val="000000"/>
          <w:sz w:val="28"/>
          <w:szCs w:val="28"/>
        </w:rPr>
        <w:t>«Выдача решения о согласовании переустройства и (или) перепланировки жилого помещения» заменить словами  «Согласование переустройства и (или) перепланировки жилого помещения».</w:t>
      </w:r>
    </w:p>
    <w:p w:rsidR="0008115F" w:rsidRPr="00D725C2" w:rsidRDefault="0008115F" w:rsidP="0008115F">
      <w:pPr>
        <w:pStyle w:val="ac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 xml:space="preserve">1.2. В пункте 1 </w:t>
      </w:r>
      <w:r w:rsidRPr="00D725C2">
        <w:rPr>
          <w:sz w:val="28"/>
          <w:szCs w:val="28"/>
        </w:rPr>
        <w:t xml:space="preserve">слова </w:t>
      </w:r>
      <w:r w:rsidRPr="00D725C2">
        <w:rPr>
          <w:color w:val="000000"/>
          <w:sz w:val="28"/>
          <w:szCs w:val="28"/>
        </w:rPr>
        <w:t>«Выдача решения о согласовании переустройства и (или) перепланировки жилого помещения» заменить словами  «Согласование переустройства и (или) перепланировки жилого помещения».</w:t>
      </w:r>
    </w:p>
    <w:p w:rsidR="0008115F" w:rsidRPr="00D725C2" w:rsidRDefault="0008115F" w:rsidP="0008115F">
      <w:pPr>
        <w:pStyle w:val="ac"/>
        <w:numPr>
          <w:ilvl w:val="1"/>
          <w:numId w:val="13"/>
        </w:numPr>
        <w:tabs>
          <w:tab w:val="left" w:pos="1215"/>
        </w:tabs>
        <w:suppressAutoHyphens/>
        <w:autoSpaceDE w:val="0"/>
        <w:ind w:left="0" w:firstLine="708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25C2">
        <w:rPr>
          <w:color w:val="000000"/>
          <w:sz w:val="28"/>
          <w:szCs w:val="28"/>
        </w:rPr>
        <w:t xml:space="preserve">Пункт 5 изложить в </w:t>
      </w:r>
      <w:r w:rsidR="00DB35E8">
        <w:rPr>
          <w:color w:val="000000"/>
          <w:sz w:val="28"/>
          <w:szCs w:val="28"/>
        </w:rPr>
        <w:t>следующей</w:t>
      </w:r>
      <w:r w:rsidRPr="00D725C2">
        <w:rPr>
          <w:color w:val="000000"/>
          <w:sz w:val="28"/>
          <w:szCs w:val="28"/>
        </w:rPr>
        <w:t xml:space="preserve"> редакции:</w:t>
      </w:r>
    </w:p>
    <w:p w:rsidR="0008115F" w:rsidRDefault="0008115F" w:rsidP="0008115F">
      <w:pPr>
        <w:pStyle w:val="ac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>«5. Контроль за исполнением настоящего постановления возложить на начальника жилищно-эксплуатационного управления администрации городского округа ЗАТО Светлый.»</w:t>
      </w:r>
      <w:r w:rsidR="00DB35E8">
        <w:rPr>
          <w:color w:val="000000"/>
          <w:sz w:val="28"/>
          <w:szCs w:val="28"/>
        </w:rPr>
        <w:t>.</w:t>
      </w:r>
    </w:p>
    <w:p w:rsidR="0008115F" w:rsidRPr="00D725C2" w:rsidRDefault="0008115F" w:rsidP="0008115F">
      <w:pPr>
        <w:pStyle w:val="ac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>1.4. В приложение к постановлению:</w:t>
      </w:r>
    </w:p>
    <w:p w:rsidR="00DB35E8" w:rsidRDefault="0008115F" w:rsidP="0008115F">
      <w:pPr>
        <w:pStyle w:val="ac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 xml:space="preserve">в наименовании приложения </w:t>
      </w:r>
      <w:r w:rsidRPr="00D725C2">
        <w:rPr>
          <w:sz w:val="28"/>
          <w:szCs w:val="28"/>
        </w:rPr>
        <w:t xml:space="preserve">слова </w:t>
      </w:r>
      <w:r w:rsidRPr="00D725C2">
        <w:rPr>
          <w:color w:val="000000"/>
          <w:sz w:val="28"/>
          <w:szCs w:val="28"/>
        </w:rPr>
        <w:t xml:space="preserve">«Выдача решения о согласовании </w:t>
      </w:r>
      <w:r w:rsidR="00DB35E8">
        <w:rPr>
          <w:color w:val="000000"/>
          <w:sz w:val="28"/>
          <w:szCs w:val="28"/>
        </w:rPr>
        <w:br/>
      </w:r>
    </w:p>
    <w:p w:rsidR="00DB35E8" w:rsidRDefault="00DB35E8" w:rsidP="0008115F">
      <w:pPr>
        <w:pStyle w:val="ac"/>
        <w:autoSpaceDE w:val="0"/>
        <w:ind w:left="0" w:firstLine="708"/>
        <w:jc w:val="both"/>
        <w:rPr>
          <w:color w:val="000000"/>
          <w:sz w:val="28"/>
          <w:szCs w:val="28"/>
        </w:rPr>
      </w:pPr>
    </w:p>
    <w:p w:rsidR="00DB35E8" w:rsidRDefault="00DB35E8" w:rsidP="00DB35E8">
      <w:pPr>
        <w:pStyle w:val="ac"/>
        <w:autoSpaceDE w:val="0"/>
        <w:ind w:left="0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:rsidR="00DB35E8" w:rsidRPr="0008115F" w:rsidRDefault="00DB35E8" w:rsidP="00DB35E8">
      <w:pPr>
        <w:pStyle w:val="ac"/>
        <w:autoSpaceDE w:val="0"/>
        <w:ind w:left="0" w:firstLine="708"/>
        <w:jc w:val="center"/>
        <w:rPr>
          <w:color w:val="000000"/>
          <w:sz w:val="24"/>
          <w:szCs w:val="24"/>
        </w:rPr>
      </w:pPr>
    </w:p>
    <w:p w:rsidR="0008115F" w:rsidRPr="00D725C2" w:rsidRDefault="0008115F" w:rsidP="00DB35E8">
      <w:pPr>
        <w:pStyle w:val="ac"/>
        <w:autoSpaceDE w:val="0"/>
        <w:ind w:left="0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>переустройства и (или) перепланировки жилого помещения» заменить словами  «Согласование переустройства и (или) перепланировки жилого помещения»;</w:t>
      </w:r>
    </w:p>
    <w:p w:rsidR="0008115F" w:rsidRPr="00D725C2" w:rsidRDefault="0008115F" w:rsidP="0008115F">
      <w:pPr>
        <w:pStyle w:val="ac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 xml:space="preserve">в пункте 1.1 </w:t>
      </w:r>
      <w:r w:rsidRPr="00D725C2">
        <w:rPr>
          <w:sz w:val="28"/>
          <w:szCs w:val="28"/>
        </w:rPr>
        <w:t xml:space="preserve">слова </w:t>
      </w:r>
      <w:r w:rsidRPr="00D725C2">
        <w:rPr>
          <w:color w:val="000000"/>
          <w:sz w:val="28"/>
          <w:szCs w:val="28"/>
        </w:rPr>
        <w:t>«Выдача решения о согласовании переустройства и (или) перепланировки жилого помещения» заменить словами  «Согласование переустройства и (или) перепланировки жилого помещения»;</w:t>
      </w:r>
    </w:p>
    <w:p w:rsidR="0008115F" w:rsidRPr="00D725C2" w:rsidRDefault="00DB35E8" w:rsidP="0008115F">
      <w:pPr>
        <w:pStyle w:val="ac"/>
        <w:autoSpaceDE w:val="0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08115F" w:rsidRPr="00D725C2">
        <w:rPr>
          <w:color w:val="000000"/>
          <w:sz w:val="28"/>
          <w:szCs w:val="28"/>
        </w:rPr>
        <w:t>пункт 1.3.4 и</w:t>
      </w:r>
      <w:r w:rsidR="0008115F" w:rsidRPr="00D725C2">
        <w:rPr>
          <w:sz w:val="28"/>
          <w:szCs w:val="28"/>
        </w:rPr>
        <w:t>зложить в следующей редакции: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«1.3.4. Порядок получения информации заявителями.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в устной форме на личном приеме у ведущего архитектора планово-технического отдела жилищно-эксплуатационного управления администрации городского округа ЗАТО Светлый (далее – консультант) или посредством телефонной связи;</w:t>
      </w:r>
    </w:p>
    <w:p w:rsidR="0008115F" w:rsidRPr="00D725C2" w:rsidRDefault="0008115F" w:rsidP="0008115F">
      <w:pPr>
        <w:autoSpaceDE w:val="0"/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посредством размещения информации в сети Интернет на официальном сайте администрации городского округа ЗАТО Светлый,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08115F" w:rsidRPr="00D725C2" w:rsidRDefault="0008115F" w:rsidP="0008115F">
      <w:pPr>
        <w:autoSpaceDE w:val="0"/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по письменному заявлению в администрацию городского округа ЗАТО Светлый, либо через многофункциональный центр предоставления государственных и муниципальных услуг (далее – многофункциональный центр);</w:t>
      </w:r>
    </w:p>
    <w:p w:rsidR="0008115F" w:rsidRPr="00D725C2" w:rsidRDefault="0008115F" w:rsidP="0008115F">
      <w:pPr>
        <w:autoSpaceDE w:val="0"/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Индивидуальное устное информирование (консультирование) проводится специалистом при обращении заинтересованных лиц по всем вопросам предоставления муниципальной услуги, в том числе: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графика приема заявителей и выдачи градостроительного плана;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8115F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Заявитель в любое время имеет право на получение информации о ходе предоставления муниципальной услуги, обратившись в установленном порядке в устном виде, посредством телефонной связи, а также в письменном виде.</w:t>
      </w:r>
    </w:p>
    <w:p w:rsidR="00DB35E8" w:rsidRDefault="00DB35E8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5E8" w:rsidRPr="00D725C2" w:rsidRDefault="00DB35E8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15F" w:rsidRPr="0008115F" w:rsidRDefault="0008115F" w:rsidP="0008115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8115F" w:rsidRPr="0008115F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специалистами жилищно-эксплуатационного управления с учетом времени подготовки ответа Заявителю в срок, не превышающий 30 рабочих дней с момента регистрации обращения, 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 законом от 02.05.</w:t>
      </w:r>
      <w:r w:rsidRPr="00D725C2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Федерации».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Письменные обращения (жалобы) юридических лиц по вопросам предоставления муниципальной услуги рассматриваются в порядке, аналогичном для рассмотрения жалобы физического лица.»;</w:t>
      </w:r>
    </w:p>
    <w:p w:rsidR="0008115F" w:rsidRPr="00D725C2" w:rsidRDefault="0008115F" w:rsidP="0008115F">
      <w:pPr>
        <w:pStyle w:val="ac"/>
        <w:autoSpaceDE w:val="0"/>
        <w:ind w:left="0" w:firstLine="708"/>
        <w:jc w:val="both"/>
        <w:rPr>
          <w:bCs/>
          <w:sz w:val="28"/>
          <w:szCs w:val="28"/>
        </w:rPr>
      </w:pPr>
      <w:r w:rsidRPr="00D725C2">
        <w:rPr>
          <w:color w:val="000000"/>
          <w:sz w:val="28"/>
          <w:szCs w:val="28"/>
        </w:rPr>
        <w:t xml:space="preserve">в пункте 2.1 </w:t>
      </w:r>
      <w:r w:rsidRPr="00D725C2">
        <w:rPr>
          <w:sz w:val="28"/>
          <w:szCs w:val="28"/>
        </w:rPr>
        <w:t xml:space="preserve">слова </w:t>
      </w:r>
      <w:r w:rsidRPr="00D725C2">
        <w:rPr>
          <w:color w:val="000000"/>
          <w:sz w:val="28"/>
          <w:szCs w:val="28"/>
        </w:rPr>
        <w:t>«Выдача решения о согласовании переустройства и (или) перепланировки жилого помещения» заменить словами  «Согласование переустройства и (или) перепланировки жилого помещения»;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bCs/>
          <w:sz w:val="28"/>
          <w:szCs w:val="28"/>
        </w:rPr>
        <w:t>пункт 2.2 после слов «ЗАТО Светлый» дополнить словами «</w:t>
      </w:r>
      <w:r w:rsidRPr="00D725C2">
        <w:rPr>
          <w:rFonts w:ascii="Times New Roman" w:hAnsi="Times New Roman" w:cs="Times New Roman"/>
          <w:sz w:val="28"/>
          <w:szCs w:val="28"/>
        </w:rPr>
        <w:t>а так же через многофункциональный центр предоставления государственных и муниципальных услуг (далее – многофункциональный центр) и с использованием федеральной государственной информационной системы «Единый портал государственных и муниципальных услуг (функций)».»;</w:t>
      </w:r>
    </w:p>
    <w:p w:rsidR="0008115F" w:rsidRPr="00D725C2" w:rsidRDefault="00DB35E8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8115F" w:rsidRPr="00D725C2" w:rsidRDefault="00DB35E8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115F" w:rsidRPr="00D725C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2.6.1. Заявители предоставляют в администрацию заявление о переустройстве и (или) перепланировки жилого помещения согласно приложению № 1 к регламенту.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2.6.2. К заявлению о переустройстве и (или) перепланировке жилого помещения прилагаются копии следующих документов: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технический паспорт переустраиваемого и (или) перепланируемого жилого помещения;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найма.</w:t>
      </w:r>
    </w:p>
    <w:p w:rsidR="0008115F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iCs/>
          <w:sz w:val="28"/>
          <w:szCs w:val="28"/>
        </w:rPr>
        <w:t xml:space="preserve">2.6.3. Кроме документов, перечисленных в </w:t>
      </w:r>
      <w:r w:rsidR="00DB35E8">
        <w:rPr>
          <w:rFonts w:ascii="Times New Roman" w:hAnsi="Times New Roman" w:cs="Times New Roman"/>
          <w:iCs/>
          <w:sz w:val="28"/>
          <w:szCs w:val="28"/>
        </w:rPr>
        <w:t>под</w:t>
      </w:r>
      <w:r w:rsidRPr="00D725C2">
        <w:rPr>
          <w:rFonts w:ascii="Times New Roman" w:hAnsi="Times New Roman" w:cs="Times New Roman"/>
          <w:iCs/>
          <w:sz w:val="28"/>
          <w:szCs w:val="28"/>
        </w:rPr>
        <w:t>пункте 2.6.2 Регламента, заявитель вправе представить по собственной инициативе  следующие документы</w:t>
      </w:r>
      <w:r w:rsidRPr="00D725C2">
        <w:rPr>
          <w:rFonts w:ascii="Times New Roman" w:hAnsi="Times New Roman" w:cs="Times New Roman"/>
          <w:sz w:val="28"/>
          <w:szCs w:val="28"/>
        </w:rPr>
        <w:t>:</w:t>
      </w:r>
    </w:p>
    <w:p w:rsidR="0008115F" w:rsidRPr="0008115F" w:rsidRDefault="0008115F" w:rsidP="0008115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8115F" w:rsidRPr="0008115F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копии).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документов, указанные документы (их копии или сведения, содержащиеся в них) запрашиваются специалистом отдела в уполномоченных органах (организациях) в порядке межведомственного информационного взаимодействия.</w:t>
      </w:r>
    </w:p>
    <w:p w:rsidR="0008115F" w:rsidRPr="00D725C2" w:rsidRDefault="0008115F" w:rsidP="0008115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D725C2">
        <w:rPr>
          <w:sz w:val="28"/>
          <w:szCs w:val="28"/>
        </w:rPr>
        <w:t>Документы, указанные в настоящем пункте Регламента, могут быть представлены заявителем на бумажном носителе непосредственно, направлены в администрацию городского округа ЗАТО Светлый (далее - администрация) почтовым отправлением с уведомлением о вручении и описью вложения, а также могут быть направлены в форме электронных документов через региональный или федеральный портал государственных и муниципальных услуг или через многофункциональный центр предоставления государственных и муниципальных услуг.»;</w:t>
      </w:r>
    </w:p>
    <w:p w:rsidR="0008115F" w:rsidRPr="00D725C2" w:rsidRDefault="00DB35E8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8115F" w:rsidRPr="00D725C2" w:rsidRDefault="00DB35E8" w:rsidP="0008115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115F" w:rsidRPr="00D725C2">
        <w:rPr>
          <w:color w:val="000000"/>
          <w:sz w:val="28"/>
          <w:szCs w:val="28"/>
        </w:rPr>
        <w:t xml:space="preserve">2.9. </w:t>
      </w:r>
      <w:r w:rsidR="0008115F" w:rsidRPr="00D725C2">
        <w:rPr>
          <w:iCs/>
          <w:color w:val="000000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08115F" w:rsidRPr="00D725C2" w:rsidRDefault="0008115F" w:rsidP="0008115F">
      <w:pPr>
        <w:pStyle w:val="consplustitle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25C2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DB35E8">
        <w:rPr>
          <w:rFonts w:ascii="Times New Roman" w:hAnsi="Times New Roman" w:cs="Times New Roman"/>
          <w:sz w:val="28"/>
          <w:szCs w:val="28"/>
        </w:rPr>
        <w:t>подпункте 2.6.2</w:t>
      </w:r>
      <w:r w:rsidRPr="00D725C2">
        <w:rPr>
          <w:rFonts w:ascii="Times New Roman" w:hAnsi="Times New Roman" w:cs="Times New Roman"/>
          <w:sz w:val="28"/>
          <w:szCs w:val="28"/>
        </w:rPr>
        <w:t xml:space="preserve"> Регламента.»;</w:t>
      </w:r>
    </w:p>
    <w:p w:rsidR="0008115F" w:rsidRPr="00D725C2" w:rsidRDefault="00DB35E8" w:rsidP="0008115F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8115F" w:rsidRPr="00D725C2" w:rsidRDefault="0008115F" w:rsidP="0008115F">
      <w:pPr>
        <w:shd w:val="clear" w:color="auto" w:fill="FFFFFF"/>
        <w:tabs>
          <w:tab w:val="left" w:pos="1358"/>
        </w:tabs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«3.1.</w:t>
      </w:r>
      <w:r>
        <w:rPr>
          <w:sz w:val="28"/>
          <w:szCs w:val="28"/>
        </w:rPr>
        <w:t xml:space="preserve"> </w:t>
      </w:r>
      <w:r w:rsidRPr="00D725C2">
        <w:rPr>
          <w:spacing w:val="-1"/>
          <w:sz w:val="28"/>
          <w:szCs w:val="28"/>
        </w:rPr>
        <w:t>Прием и регистрация документов.</w:t>
      </w:r>
    </w:p>
    <w:p w:rsidR="0008115F" w:rsidRPr="00D725C2" w:rsidRDefault="0008115F" w:rsidP="0008115F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приема заявления и документов на предоставление муниципальной услуги является обращение заявителя с комплектом документов, предусмотренных </w:t>
      </w:r>
      <w:r w:rsidR="00DB35E8">
        <w:rPr>
          <w:rFonts w:ascii="Times New Roman" w:hAnsi="Times New Roman" w:cs="Times New Roman"/>
          <w:sz w:val="28"/>
          <w:szCs w:val="28"/>
        </w:rPr>
        <w:t>под</w:t>
      </w:r>
      <w:r w:rsidRPr="00D725C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B35E8">
        <w:rPr>
          <w:rFonts w:ascii="Times New Roman" w:hAnsi="Times New Roman" w:cs="Times New Roman"/>
          <w:sz w:val="28"/>
          <w:szCs w:val="28"/>
        </w:rPr>
        <w:t>2.6.2</w:t>
      </w:r>
      <w:r w:rsidRPr="00D725C2">
        <w:rPr>
          <w:rFonts w:ascii="Times New Roman" w:hAnsi="Times New Roman" w:cs="Times New Roman"/>
          <w:sz w:val="28"/>
          <w:szCs w:val="28"/>
        </w:rPr>
        <w:t xml:space="preserve"> Регламента, в администрацию, многофункциональный центр, или через региональный или федеральный портал государственных и муниципальных услуг»;</w:t>
      </w:r>
    </w:p>
    <w:p w:rsidR="0008115F" w:rsidRPr="00D725C2" w:rsidRDefault="00DB35E8" w:rsidP="0008115F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«3.2. Документы подаются на имя главы администрации городского округа ЗАТО Светлый (далее – глава администрации):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в приемную администрации;</w:t>
      </w:r>
    </w:p>
    <w:p w:rsidR="0008115F" w:rsidRDefault="0008115F" w:rsidP="0008115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08115F" w:rsidRPr="0008115F" w:rsidRDefault="0008115F" w:rsidP="0008115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через многофункциональный центр;</w:t>
      </w:r>
    </w:p>
    <w:p w:rsidR="0008115F" w:rsidRPr="00D725C2" w:rsidRDefault="0008115F" w:rsidP="000811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8115F" w:rsidRPr="00D725C2" w:rsidRDefault="0008115F" w:rsidP="0008115F">
      <w:pPr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На обращении заявителя проставляются регистрационный номер и дата приема.</w:t>
      </w:r>
    </w:p>
    <w:p w:rsidR="0008115F" w:rsidRPr="00D725C2" w:rsidRDefault="0008115F" w:rsidP="0008115F">
      <w:pPr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(Максимальный срок выполнения действия – 30 минут).</w:t>
      </w:r>
    </w:p>
    <w:p w:rsidR="0008115F" w:rsidRPr="00D725C2" w:rsidRDefault="0008115F" w:rsidP="000811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портале.»;</w:t>
      </w:r>
    </w:p>
    <w:p w:rsidR="0008115F" w:rsidRPr="00D725C2" w:rsidRDefault="00DB35E8" w:rsidP="0008115F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3.3.3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8115F" w:rsidRPr="00D725C2" w:rsidRDefault="0008115F" w:rsidP="000811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«3.3.3. В день поступления заявления и прилагаемых к нему документов ведущему архитектору, им осуществляется проверка на наличие документов, предусмотренных п</w:t>
      </w:r>
      <w:r w:rsidR="00DB35E8">
        <w:rPr>
          <w:rFonts w:ascii="Times New Roman" w:hAnsi="Times New Roman" w:cs="Times New Roman"/>
          <w:sz w:val="28"/>
          <w:szCs w:val="28"/>
        </w:rPr>
        <w:t>одпунктом</w:t>
      </w:r>
      <w:r w:rsidRPr="00D725C2">
        <w:rPr>
          <w:rFonts w:ascii="Times New Roman" w:hAnsi="Times New Roman" w:cs="Times New Roman"/>
          <w:sz w:val="28"/>
          <w:szCs w:val="28"/>
        </w:rPr>
        <w:t xml:space="preserve"> 2.6.2 </w:t>
      </w:r>
      <w:r w:rsidR="00DB35E8">
        <w:rPr>
          <w:rFonts w:ascii="Times New Roman" w:hAnsi="Times New Roman" w:cs="Times New Roman"/>
          <w:sz w:val="28"/>
          <w:szCs w:val="28"/>
        </w:rPr>
        <w:t>Р</w:t>
      </w:r>
      <w:r w:rsidRPr="00D725C2">
        <w:rPr>
          <w:rFonts w:ascii="Times New Roman" w:hAnsi="Times New Roman" w:cs="Times New Roman"/>
          <w:sz w:val="28"/>
          <w:szCs w:val="28"/>
        </w:rPr>
        <w:t>егламента.»;</w:t>
      </w:r>
    </w:p>
    <w:p w:rsidR="0008115F" w:rsidRPr="00D725C2" w:rsidRDefault="0008115F" w:rsidP="000811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 xml:space="preserve">пункт 3.4 изложить в </w:t>
      </w:r>
      <w:r w:rsidR="00DB35E8" w:rsidRPr="00DB35E8">
        <w:rPr>
          <w:rFonts w:ascii="Times New Roman" w:hAnsi="Times New Roman" w:cs="Times New Roman"/>
          <w:sz w:val="28"/>
          <w:szCs w:val="28"/>
        </w:rPr>
        <w:t>следующей</w:t>
      </w:r>
      <w:r w:rsidRPr="00DB35E8">
        <w:rPr>
          <w:rFonts w:ascii="Times New Roman" w:hAnsi="Times New Roman" w:cs="Times New Roman"/>
          <w:sz w:val="28"/>
          <w:szCs w:val="28"/>
        </w:rPr>
        <w:t xml:space="preserve"> </w:t>
      </w:r>
      <w:r w:rsidRPr="00D725C2">
        <w:rPr>
          <w:rFonts w:ascii="Times New Roman" w:hAnsi="Times New Roman" w:cs="Times New Roman"/>
          <w:sz w:val="28"/>
          <w:szCs w:val="28"/>
        </w:rPr>
        <w:t>редакции:</w:t>
      </w:r>
    </w:p>
    <w:p w:rsidR="0008115F" w:rsidRPr="00D725C2" w:rsidRDefault="0008115F" w:rsidP="0008115F">
      <w:pPr>
        <w:ind w:firstLine="709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«3.4. В случае если заявителем не представлены документы</w:t>
      </w:r>
      <w:r w:rsidR="00DB35E8">
        <w:rPr>
          <w:sz w:val="28"/>
          <w:szCs w:val="28"/>
        </w:rPr>
        <w:t>, предусмотренные подпунктом 2.6.3</w:t>
      </w:r>
      <w:r w:rsidRPr="00D725C2">
        <w:rPr>
          <w:sz w:val="28"/>
          <w:szCs w:val="28"/>
        </w:rPr>
        <w:t xml:space="preserve"> Регламента, специалист отдела при осуществлении соответствующих межведомственных запросов, в течение одного рабочего дня осуществляет следующие действия: </w:t>
      </w:r>
    </w:p>
    <w:p w:rsidR="0008115F" w:rsidRPr="00D725C2" w:rsidRDefault="0008115F" w:rsidP="00081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направляет межведомственный  информационный запрос о правоустанавливающих документах на переустраиваемое и (или) перепланируемое жилое помещение.</w:t>
      </w:r>
    </w:p>
    <w:p w:rsidR="0008115F" w:rsidRPr="00D725C2" w:rsidRDefault="0008115F" w:rsidP="000811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 в выдаче разрешения на строительство (реконструкцию) объекта.»;</w:t>
      </w:r>
    </w:p>
    <w:p w:rsidR="0008115F" w:rsidRPr="00D725C2" w:rsidRDefault="00DB35E8" w:rsidP="0008115F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3.5.4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DB35E8">
        <w:rPr>
          <w:rFonts w:ascii="Times New Roman" w:hAnsi="Times New Roman" w:cs="Times New Roman"/>
          <w:sz w:val="28"/>
          <w:szCs w:val="28"/>
        </w:rPr>
        <w:t>следующей</w:t>
      </w:r>
      <w:r w:rsidR="0008115F" w:rsidRPr="00D725C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8115F" w:rsidRPr="00D725C2" w:rsidRDefault="0008115F" w:rsidP="0008115F">
      <w:pPr>
        <w:pStyle w:val="ConsPlusNormal"/>
        <w:widowControl/>
        <w:numPr>
          <w:ilvl w:val="0"/>
          <w:numId w:val="14"/>
        </w:numPr>
        <w:tabs>
          <w:tab w:val="clear" w:pos="432"/>
          <w:tab w:val="num" w:pos="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 xml:space="preserve">«3.5.4. В день получения специалистом подписанного разрешения на строительство, разрешения с внесенными сведениями о продлении, уведомления об отказе в выдаче разрешения специалист посредством телефонной связи уведомляет заявителя. </w:t>
      </w:r>
    </w:p>
    <w:p w:rsidR="0008115F" w:rsidRPr="00D725C2" w:rsidRDefault="0008115F" w:rsidP="00081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5C2">
        <w:rPr>
          <w:sz w:val="28"/>
          <w:szCs w:val="28"/>
        </w:rPr>
        <w:t>В случае подачи заявления и документов в многофункциональный центр, подписанное разрешения на строительство, разрешение с внесенными сведениями о продлении, уведомление об отказе в выдаче разрешения направляется в многофункциональный центр по месту подачи заявления.»;</w:t>
      </w:r>
    </w:p>
    <w:p w:rsidR="0008115F" w:rsidRPr="00D725C2" w:rsidRDefault="0008115F" w:rsidP="000811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C2">
        <w:rPr>
          <w:rFonts w:ascii="Times New Roman" w:hAnsi="Times New Roman" w:cs="Times New Roman"/>
          <w:sz w:val="28"/>
          <w:szCs w:val="28"/>
        </w:rPr>
        <w:t>пункт 5.4 дополнить абзацем следующего содержания:</w:t>
      </w:r>
    </w:p>
    <w:p w:rsidR="0008115F" w:rsidRDefault="0008115F" w:rsidP="0008115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725C2">
        <w:rPr>
          <w:rFonts w:ascii="Times New Roman" w:hAnsi="Times New Roman"/>
          <w:sz w:val="28"/>
          <w:szCs w:val="28"/>
        </w:rPr>
        <w:t xml:space="preserve">«Заявители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</w:t>
      </w:r>
      <w:r>
        <w:rPr>
          <w:rFonts w:ascii="Times New Roman" w:hAnsi="Times New Roman"/>
          <w:sz w:val="28"/>
          <w:szCs w:val="28"/>
        </w:rPr>
        <w:br/>
      </w:r>
    </w:p>
    <w:p w:rsidR="0008115F" w:rsidRDefault="0008115F" w:rsidP="0008115F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08115F" w:rsidRPr="0008115F" w:rsidRDefault="0008115F" w:rsidP="0008115F">
      <w:pPr>
        <w:pStyle w:val="ad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8115F" w:rsidRPr="00D725C2" w:rsidRDefault="0008115F" w:rsidP="0008115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725C2">
        <w:rPr>
          <w:rFonts w:ascii="Times New Roman" w:hAnsi="Times New Roman"/>
          <w:sz w:val="28"/>
          <w:szCs w:val="28"/>
        </w:rPr>
        <w:t>сайта администрации городского округа ЗАТО Светлый, единого портала государственных и муниципальных услуг либо регионального портала государственных и муниципальных услуг. Жалоба подается на имя главы администрации городского округа ЗАТО Светлый.»;</w:t>
      </w:r>
    </w:p>
    <w:p w:rsidR="0008115F" w:rsidRPr="00D725C2" w:rsidRDefault="0008115F" w:rsidP="0008115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725C2">
        <w:rPr>
          <w:rFonts w:ascii="Times New Roman" w:hAnsi="Times New Roman"/>
          <w:sz w:val="28"/>
          <w:szCs w:val="28"/>
        </w:rPr>
        <w:t>в приложении № 1 к административному регламенту предоставления муниципальной услуги «Выдача решения о согласовании переустройства и (или) перепланировки жилого помещения» слова «Выдача решения о согласовании переустройства и (или) перепланировки жилого помещения» заменить словами  «Согласование переустройства и (или) перепланировки жилого помещения»;</w:t>
      </w:r>
    </w:p>
    <w:p w:rsidR="0008115F" w:rsidRPr="00D725C2" w:rsidRDefault="0008115F" w:rsidP="0008115F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r w:rsidRPr="00D725C2">
        <w:rPr>
          <w:sz w:val="28"/>
          <w:szCs w:val="28"/>
        </w:rPr>
        <w:t xml:space="preserve">приложение № 2 к административному регламенту предоставления муниципальной услуги </w:t>
      </w:r>
      <w:r w:rsidRPr="00D725C2">
        <w:rPr>
          <w:color w:val="000000"/>
          <w:sz w:val="28"/>
          <w:szCs w:val="28"/>
        </w:rPr>
        <w:t>«Выдача решения о согласовании переустройства и (или) перепланировки жилого помещения» изложить в новой редакции согласно приложению.</w:t>
      </w:r>
    </w:p>
    <w:p w:rsidR="0008115F" w:rsidRPr="00D725C2" w:rsidRDefault="0008115F" w:rsidP="0008115F">
      <w:pPr>
        <w:tabs>
          <w:tab w:val="left" w:pos="709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D725C2">
        <w:rPr>
          <w:bCs/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E50B7" w:rsidRDefault="00DE50B7" w:rsidP="00DE5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093A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постановление</w:t>
      </w:r>
      <w:r w:rsidRPr="00C8093A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DE50B7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205363">
        <w:rPr>
          <w:sz w:val="28"/>
          <w:szCs w:val="28"/>
        </w:rPr>
        <w:t xml:space="preserve"> </w:t>
      </w:r>
      <w:r w:rsidRPr="00C8093A">
        <w:rPr>
          <w:sz w:val="28"/>
          <w:szCs w:val="28"/>
        </w:rPr>
        <w:t>в сети Интернет.</w:t>
      </w:r>
    </w:p>
    <w:p w:rsidR="00DE50B7" w:rsidRDefault="00DE50B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Default="00DE50B7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8115F" w:rsidRDefault="0008115F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</w:t>
      </w:r>
      <w:r w:rsidR="00FF3653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52B87" w:rsidRPr="00C52B87" w:rsidRDefault="00C52B87" w:rsidP="00C52B87">
      <w:pPr>
        <w:rPr>
          <w:szCs w:val="28"/>
        </w:rPr>
      </w:pPr>
    </w:p>
    <w:sectPr w:rsidR="00C52B87" w:rsidRPr="00C52B87" w:rsidSect="00DE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51" w:bottom="851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22" w:rsidRDefault="00466022">
      <w:r>
        <w:separator/>
      </w:r>
    </w:p>
  </w:endnote>
  <w:endnote w:type="continuationSeparator" w:id="1">
    <w:p w:rsidR="00466022" w:rsidRDefault="00466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5560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5560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5560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22" w:rsidRDefault="00466022">
      <w:r>
        <w:separator/>
      </w:r>
    </w:p>
  </w:footnote>
  <w:footnote w:type="continuationSeparator" w:id="1">
    <w:p w:rsidR="00466022" w:rsidRDefault="00466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5560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5560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165100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002A6B" w:rsidTr="00002A6B">
      <w:tc>
        <w:tcPr>
          <w:tcW w:w="4643" w:type="dxa"/>
        </w:tcPr>
        <w:p w:rsidR="00002A6B" w:rsidRPr="00612DB6" w:rsidRDefault="00612DB6" w:rsidP="00612DB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09.01.2014</w:t>
          </w:r>
        </w:p>
      </w:tc>
      <w:tc>
        <w:tcPr>
          <w:tcW w:w="4643" w:type="dxa"/>
        </w:tcPr>
        <w:p w:rsidR="00002A6B" w:rsidRPr="00612DB6" w:rsidRDefault="00612DB6" w:rsidP="00612DB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A6B"/>
    <w:rsid w:val="000062CB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629C"/>
    <w:rsid w:val="000C6B31"/>
    <w:rsid w:val="000D3A98"/>
    <w:rsid w:val="000D5104"/>
    <w:rsid w:val="000E463E"/>
    <w:rsid w:val="000F0377"/>
    <w:rsid w:val="000F4879"/>
    <w:rsid w:val="00102F6C"/>
    <w:rsid w:val="0011205B"/>
    <w:rsid w:val="0012770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6927"/>
    <w:rsid w:val="001D5ABA"/>
    <w:rsid w:val="001D7580"/>
    <w:rsid w:val="001E54D7"/>
    <w:rsid w:val="001F7025"/>
    <w:rsid w:val="00202AC7"/>
    <w:rsid w:val="00214D6E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64EB"/>
    <w:rsid w:val="002A390A"/>
    <w:rsid w:val="002A7258"/>
    <w:rsid w:val="002B6446"/>
    <w:rsid w:val="002C5DB2"/>
    <w:rsid w:val="002D10A4"/>
    <w:rsid w:val="002D1DBF"/>
    <w:rsid w:val="002E1169"/>
    <w:rsid w:val="002E5C0F"/>
    <w:rsid w:val="002F518D"/>
    <w:rsid w:val="00306F7C"/>
    <w:rsid w:val="003114AC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57B1A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5180B"/>
    <w:rsid w:val="00452A14"/>
    <w:rsid w:val="004542ED"/>
    <w:rsid w:val="004564C9"/>
    <w:rsid w:val="004571AE"/>
    <w:rsid w:val="0046525D"/>
    <w:rsid w:val="00466022"/>
    <w:rsid w:val="00471B36"/>
    <w:rsid w:val="004858C8"/>
    <w:rsid w:val="00485ACF"/>
    <w:rsid w:val="004925DF"/>
    <w:rsid w:val="00494470"/>
    <w:rsid w:val="004B7A4F"/>
    <w:rsid w:val="004F325C"/>
    <w:rsid w:val="005042AC"/>
    <w:rsid w:val="005050C9"/>
    <w:rsid w:val="00510D69"/>
    <w:rsid w:val="00517E07"/>
    <w:rsid w:val="00542E46"/>
    <w:rsid w:val="005534EF"/>
    <w:rsid w:val="005560F9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70EC"/>
    <w:rsid w:val="00610D81"/>
    <w:rsid w:val="00612DB6"/>
    <w:rsid w:val="00614DB1"/>
    <w:rsid w:val="0061577B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E571E"/>
    <w:rsid w:val="006E6EB9"/>
    <w:rsid w:val="006F2033"/>
    <w:rsid w:val="00717FD2"/>
    <w:rsid w:val="00747E31"/>
    <w:rsid w:val="00750DAA"/>
    <w:rsid w:val="00764140"/>
    <w:rsid w:val="00766B9F"/>
    <w:rsid w:val="007A316B"/>
    <w:rsid w:val="007B52E8"/>
    <w:rsid w:val="007C2884"/>
    <w:rsid w:val="007C436A"/>
    <w:rsid w:val="007C53C5"/>
    <w:rsid w:val="007E47CA"/>
    <w:rsid w:val="007F4DD7"/>
    <w:rsid w:val="00820E30"/>
    <w:rsid w:val="008225BE"/>
    <w:rsid w:val="008302EF"/>
    <w:rsid w:val="00833ED4"/>
    <w:rsid w:val="00835FAB"/>
    <w:rsid w:val="00841E62"/>
    <w:rsid w:val="00847449"/>
    <w:rsid w:val="00854841"/>
    <w:rsid w:val="00861D12"/>
    <w:rsid w:val="00863F11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45531"/>
    <w:rsid w:val="00952682"/>
    <w:rsid w:val="00954730"/>
    <w:rsid w:val="009551D0"/>
    <w:rsid w:val="009672D6"/>
    <w:rsid w:val="00972E62"/>
    <w:rsid w:val="00984416"/>
    <w:rsid w:val="009918C2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90B24"/>
    <w:rsid w:val="00A93847"/>
    <w:rsid w:val="00AA1912"/>
    <w:rsid w:val="00AA1FDB"/>
    <w:rsid w:val="00AA39BE"/>
    <w:rsid w:val="00AA4ABD"/>
    <w:rsid w:val="00AB7115"/>
    <w:rsid w:val="00AC334D"/>
    <w:rsid w:val="00AD36F5"/>
    <w:rsid w:val="00AD40BF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32DD"/>
    <w:rsid w:val="00B568CD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D4B4D"/>
    <w:rsid w:val="00BE07EF"/>
    <w:rsid w:val="00C04199"/>
    <w:rsid w:val="00C3272A"/>
    <w:rsid w:val="00C32AEC"/>
    <w:rsid w:val="00C3751C"/>
    <w:rsid w:val="00C52B87"/>
    <w:rsid w:val="00C764C2"/>
    <w:rsid w:val="00CA6604"/>
    <w:rsid w:val="00CB1EB2"/>
    <w:rsid w:val="00CB2E2D"/>
    <w:rsid w:val="00CB5A55"/>
    <w:rsid w:val="00CD0128"/>
    <w:rsid w:val="00CD66B0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B35E8"/>
    <w:rsid w:val="00DB7128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4212C"/>
    <w:rsid w:val="00F74858"/>
    <w:rsid w:val="00F74FD7"/>
    <w:rsid w:val="00F80A6E"/>
    <w:rsid w:val="00F82A57"/>
    <w:rsid w:val="00FA2963"/>
    <w:rsid w:val="00FA4CE3"/>
    <w:rsid w:val="00FB30D1"/>
    <w:rsid w:val="00FB67D2"/>
    <w:rsid w:val="00FE1D07"/>
    <w:rsid w:val="00FE248F"/>
    <w:rsid w:val="00FF0F06"/>
    <w:rsid w:val="00FF3653"/>
    <w:rsid w:val="00FF6439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14</cp:revision>
  <cp:lastPrinted>2014-01-14T04:54:00Z</cp:lastPrinted>
  <dcterms:created xsi:type="dcterms:W3CDTF">2014-01-13T09:53:00Z</dcterms:created>
  <dcterms:modified xsi:type="dcterms:W3CDTF">2014-01-21T13:52:00Z</dcterms:modified>
</cp:coreProperties>
</file>