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1" w:rsidRDefault="00795B11" w:rsidP="00EC7744">
      <w:pPr>
        <w:rPr>
          <w:b/>
          <w:i/>
          <w:sz w:val="28"/>
          <w:szCs w:val="28"/>
        </w:rPr>
      </w:pPr>
    </w:p>
    <w:p w:rsidR="00EC7744" w:rsidRPr="00263342" w:rsidRDefault="00EC7744" w:rsidP="00EC7744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О внесении изменений в постановление</w:t>
      </w:r>
    </w:p>
    <w:p w:rsidR="00EC7744" w:rsidRPr="00263342" w:rsidRDefault="00EC7744" w:rsidP="00EC7744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администрации городского округа</w:t>
      </w:r>
    </w:p>
    <w:p w:rsidR="00EC7744" w:rsidRDefault="00EC7744" w:rsidP="00EC7744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 xml:space="preserve">ЗАТО Светлый </w:t>
      </w:r>
      <w:r w:rsidRPr="002D5311">
        <w:rPr>
          <w:b/>
          <w:i/>
          <w:sz w:val="28"/>
          <w:szCs w:val="28"/>
        </w:rPr>
        <w:t>от 2</w:t>
      </w:r>
      <w:r>
        <w:rPr>
          <w:b/>
          <w:i/>
          <w:sz w:val="28"/>
          <w:szCs w:val="28"/>
        </w:rPr>
        <w:t xml:space="preserve">6 апреля </w:t>
      </w:r>
      <w:r w:rsidRPr="002D5311">
        <w:rPr>
          <w:b/>
          <w:i/>
          <w:sz w:val="28"/>
          <w:szCs w:val="28"/>
        </w:rPr>
        <w:t xml:space="preserve">2012 г. № </w:t>
      </w:r>
      <w:r>
        <w:rPr>
          <w:b/>
          <w:i/>
          <w:sz w:val="28"/>
          <w:szCs w:val="28"/>
        </w:rPr>
        <w:t>143</w:t>
      </w:r>
    </w:p>
    <w:p w:rsidR="00EC7744" w:rsidRPr="004E3CAA" w:rsidRDefault="00EC7744" w:rsidP="00EC7744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«Об утверждении Положения об оплате</w:t>
      </w:r>
    </w:p>
    <w:p w:rsidR="00EC7744" w:rsidRPr="004E3CAA" w:rsidRDefault="00EC7744" w:rsidP="00EC7744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труда работников муниципального</w:t>
      </w:r>
    </w:p>
    <w:p w:rsidR="00EC7744" w:rsidRPr="004E3CAA" w:rsidRDefault="00EC7744" w:rsidP="00EC7744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казенного учреждения «Управление</w:t>
      </w:r>
    </w:p>
    <w:p w:rsidR="00EC7744" w:rsidRPr="004E3CAA" w:rsidRDefault="00EC7744" w:rsidP="00EC7744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образования, молодежной политики</w:t>
      </w:r>
    </w:p>
    <w:p w:rsidR="00EC7744" w:rsidRPr="004E3CAA" w:rsidRDefault="00EC7744" w:rsidP="00EC7744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и развития спорта» городского округа</w:t>
      </w:r>
    </w:p>
    <w:p w:rsidR="00EC7744" w:rsidRPr="004E3CAA" w:rsidRDefault="00EC7744" w:rsidP="00EC7744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4E3CAA">
        <w:rPr>
          <w:rFonts w:ascii="Times New Roman" w:hAnsi="Times New Roman"/>
          <w:b/>
          <w:i/>
          <w:sz w:val="28"/>
          <w:szCs w:val="28"/>
        </w:rPr>
        <w:t>ЗАТО Светлый»</w:t>
      </w:r>
    </w:p>
    <w:p w:rsidR="00EC7744" w:rsidRPr="00344D59" w:rsidRDefault="00EC7744" w:rsidP="00EC7744">
      <w:pPr>
        <w:rPr>
          <w:b/>
          <w:sz w:val="16"/>
          <w:szCs w:val="16"/>
        </w:rPr>
      </w:pPr>
    </w:p>
    <w:p w:rsidR="00EC7744" w:rsidRPr="002812C2" w:rsidRDefault="00EC7744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 w:rsidR="00AB5E89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795B11">
        <w:rPr>
          <w:rFonts w:ascii="Times New Roman" w:hAnsi="Times New Roman"/>
          <w:sz w:val="28"/>
          <w:szCs w:val="28"/>
        </w:rPr>
        <w:t xml:space="preserve"> </w:t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EC7744" w:rsidRPr="00EC7744" w:rsidRDefault="00EC7744" w:rsidP="00AB5E89">
      <w:pPr>
        <w:ind w:firstLine="567"/>
        <w:rPr>
          <w:sz w:val="16"/>
          <w:szCs w:val="16"/>
        </w:rPr>
      </w:pPr>
    </w:p>
    <w:p w:rsidR="00EC7744" w:rsidRPr="001B4A57" w:rsidRDefault="00EC7744" w:rsidP="00AB5E89">
      <w:pPr>
        <w:ind w:firstLine="567"/>
        <w:jc w:val="center"/>
        <w:rPr>
          <w:sz w:val="28"/>
          <w:szCs w:val="28"/>
        </w:rPr>
      </w:pPr>
      <w:proofErr w:type="gramStart"/>
      <w:r w:rsidRPr="001B4A57">
        <w:rPr>
          <w:sz w:val="28"/>
          <w:szCs w:val="28"/>
        </w:rPr>
        <w:t>П</w:t>
      </w:r>
      <w:proofErr w:type="gramEnd"/>
      <w:r w:rsidRPr="001B4A57">
        <w:rPr>
          <w:sz w:val="28"/>
          <w:szCs w:val="28"/>
        </w:rPr>
        <w:t xml:space="preserve"> О С Т А Н О В Л Я Е Т:</w:t>
      </w:r>
    </w:p>
    <w:p w:rsidR="00EC7744" w:rsidRPr="00E64BED" w:rsidRDefault="00EC7744" w:rsidP="00AB5E89">
      <w:pPr>
        <w:ind w:firstLine="567"/>
        <w:rPr>
          <w:sz w:val="16"/>
          <w:szCs w:val="16"/>
        </w:rPr>
      </w:pPr>
    </w:p>
    <w:p w:rsidR="008E3439" w:rsidRDefault="00EC7744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4E3CAA">
        <w:rPr>
          <w:rFonts w:ascii="Times New Roman" w:hAnsi="Times New Roman"/>
          <w:sz w:val="28"/>
          <w:szCs w:val="28"/>
        </w:rPr>
        <w:t xml:space="preserve">1. </w:t>
      </w:r>
      <w:r w:rsidR="00AB5E89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AB5E89">
        <w:rPr>
          <w:rFonts w:ascii="Times New Roman" w:hAnsi="Times New Roman"/>
          <w:sz w:val="28"/>
          <w:szCs w:val="28"/>
        </w:rPr>
        <w:t>округа</w:t>
      </w:r>
      <w:proofErr w:type="gramEnd"/>
      <w:r w:rsidR="00AB5E89">
        <w:rPr>
          <w:rFonts w:ascii="Times New Roman" w:hAnsi="Times New Roman"/>
          <w:sz w:val="28"/>
          <w:szCs w:val="28"/>
        </w:rPr>
        <w:t xml:space="preserve"> ЗАТО Светлый от 26 апреля 2012 года № 143 «Об утверждении Положения об оплате труда работников муниципального казенного учреждения «Управление образования, молодежной политики и развития спорта» городского округа ЗАТО Светлый»</w:t>
      </w:r>
      <w:r w:rsidR="008E3439">
        <w:rPr>
          <w:rFonts w:ascii="Times New Roman" w:hAnsi="Times New Roman"/>
          <w:sz w:val="28"/>
          <w:szCs w:val="28"/>
        </w:rPr>
        <w:t>:</w:t>
      </w:r>
    </w:p>
    <w:p w:rsidR="00EC7744" w:rsidRPr="004E3CAA" w:rsidRDefault="00AB5E89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C7744" w:rsidRPr="004E3CAA">
        <w:rPr>
          <w:rFonts w:ascii="Times New Roman" w:hAnsi="Times New Roman"/>
          <w:sz w:val="28"/>
          <w:szCs w:val="28"/>
        </w:rPr>
        <w:t>ункт 2.3. раздела 2 «</w:t>
      </w:r>
      <w:r w:rsidR="00EC7744" w:rsidRPr="004E3CAA">
        <w:rPr>
          <w:rFonts w:ascii="Times New Roman" w:hAnsi="Times New Roman"/>
          <w:bCs/>
          <w:sz w:val="28"/>
          <w:szCs w:val="28"/>
        </w:rPr>
        <w:t xml:space="preserve">Порядок формирования должностных окладов (окладов)» </w:t>
      </w:r>
      <w:r w:rsidR="008E3439">
        <w:rPr>
          <w:rFonts w:ascii="Times New Roman" w:hAnsi="Times New Roman"/>
          <w:sz w:val="28"/>
          <w:szCs w:val="28"/>
        </w:rPr>
        <w:t>п</w:t>
      </w:r>
      <w:r w:rsidR="00EC7744" w:rsidRPr="004E3CAA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EC7744" w:rsidRPr="00344D59" w:rsidRDefault="00EC7744" w:rsidP="00AB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4A5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B4A57">
        <w:rPr>
          <w:sz w:val="28"/>
          <w:szCs w:val="28"/>
        </w:rPr>
        <w:t xml:space="preserve">. В соответствии с пунктом 3 решения Муниципального собрания 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 от 14 февраля 2012 г. № 12 «О внесении изменений в решение Муниципального собрания городского округа ЗАТО Светлый от 23 декабря 2011 г. № 5 «О принятии бюджета городского округа ЗАТО Светлый на 2012 год» уста</w:t>
      </w:r>
      <w:r>
        <w:rPr>
          <w:sz w:val="28"/>
          <w:szCs w:val="28"/>
        </w:rPr>
        <w:t xml:space="preserve">новить </w:t>
      </w:r>
      <w:r w:rsidRPr="001B4A57">
        <w:rPr>
          <w:sz w:val="28"/>
          <w:szCs w:val="28"/>
        </w:rPr>
        <w:t xml:space="preserve">с 01 октября 2012 года размер индексации 1,06 должностных окладов (окладов) работников  </w:t>
      </w:r>
      <w:r w:rsidRPr="004E3CAA">
        <w:rPr>
          <w:sz w:val="28"/>
          <w:szCs w:val="28"/>
        </w:rPr>
        <w:t xml:space="preserve">муниципального казенного учреждения «Управление образования, молодежной  политики и развития спорта» городского </w:t>
      </w:r>
      <w:proofErr w:type="gramStart"/>
      <w:r w:rsidRPr="004E3CAA">
        <w:rPr>
          <w:sz w:val="28"/>
          <w:szCs w:val="28"/>
        </w:rPr>
        <w:t>округа</w:t>
      </w:r>
      <w:proofErr w:type="gramEnd"/>
      <w:r w:rsidRPr="004E3CAA">
        <w:rPr>
          <w:sz w:val="28"/>
          <w:szCs w:val="28"/>
        </w:rPr>
        <w:t xml:space="preserve"> ЗАТО Светлый»</w:t>
      </w:r>
      <w:r w:rsidRPr="001B4A57">
        <w:rPr>
          <w:sz w:val="28"/>
          <w:szCs w:val="28"/>
        </w:rPr>
        <w:t>, за исключением руководителей, заместителей руководителей, главных бухгалтеров и заместителей главных бухгалтеров.</w:t>
      </w:r>
    </w:p>
    <w:p w:rsidR="00EC7744" w:rsidRDefault="00EC7744" w:rsidP="00AB5E89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 индексации размеры должностных окладов (окладов) работников </w:t>
      </w:r>
      <w:r w:rsidRPr="004E3CAA">
        <w:rPr>
          <w:sz w:val="28"/>
          <w:szCs w:val="28"/>
        </w:rPr>
        <w:t xml:space="preserve">муниципального казенного учреждения «Управление образования, молодежной политики и развития спорта» городского </w:t>
      </w:r>
      <w:proofErr w:type="gramStart"/>
      <w:r w:rsidRPr="004E3CAA">
        <w:rPr>
          <w:sz w:val="28"/>
          <w:szCs w:val="28"/>
        </w:rPr>
        <w:t>округа</w:t>
      </w:r>
      <w:proofErr w:type="gramEnd"/>
      <w:r w:rsidRPr="004E3CAA">
        <w:rPr>
          <w:sz w:val="28"/>
          <w:szCs w:val="28"/>
        </w:rPr>
        <w:t xml:space="preserve"> ЗАТО Светлый» </w:t>
      </w:r>
      <w:r>
        <w:rPr>
          <w:iCs/>
          <w:sz w:val="28"/>
          <w:szCs w:val="28"/>
        </w:rPr>
        <w:t>округляются до целого рубля в сторону увеличения.»</w:t>
      </w:r>
      <w:r w:rsidR="008E3439">
        <w:rPr>
          <w:iCs/>
          <w:sz w:val="28"/>
          <w:szCs w:val="28"/>
        </w:rPr>
        <w:t>;</w:t>
      </w:r>
    </w:p>
    <w:p w:rsidR="00EC7744" w:rsidRPr="004E3CAA" w:rsidRDefault="008E3439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C7744">
        <w:rPr>
          <w:rFonts w:ascii="Times New Roman" w:hAnsi="Times New Roman"/>
          <w:sz w:val="28"/>
          <w:szCs w:val="28"/>
        </w:rPr>
        <w:t xml:space="preserve">ункт 4.2. </w:t>
      </w:r>
      <w:r w:rsidR="00EC7744" w:rsidRPr="004E3CAA">
        <w:rPr>
          <w:rFonts w:ascii="Times New Roman" w:hAnsi="Times New Roman"/>
          <w:sz w:val="28"/>
          <w:szCs w:val="28"/>
        </w:rPr>
        <w:t xml:space="preserve">раздела </w:t>
      </w:r>
      <w:r w:rsidR="00EC7744">
        <w:rPr>
          <w:rFonts w:ascii="Times New Roman" w:hAnsi="Times New Roman"/>
          <w:sz w:val="28"/>
          <w:szCs w:val="28"/>
        </w:rPr>
        <w:t>4</w:t>
      </w:r>
      <w:r w:rsidR="00EC7744" w:rsidRPr="004E3CAA">
        <w:rPr>
          <w:rFonts w:ascii="Times New Roman" w:hAnsi="Times New Roman"/>
          <w:sz w:val="28"/>
          <w:szCs w:val="28"/>
        </w:rPr>
        <w:t xml:space="preserve"> «</w:t>
      </w:r>
      <w:r w:rsidR="00EC7744">
        <w:rPr>
          <w:rFonts w:ascii="Times New Roman" w:hAnsi="Times New Roman"/>
          <w:sz w:val="28"/>
          <w:szCs w:val="28"/>
        </w:rPr>
        <w:t>Выплаты стимулирующего характера</w:t>
      </w:r>
      <w:r w:rsidR="00EC7744" w:rsidRPr="004E3CAA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="00EC7744" w:rsidRPr="004E3CAA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EC7744" w:rsidRPr="00DF40B8" w:rsidRDefault="00EC7744" w:rsidP="00AB5E89">
      <w:pPr>
        <w:pStyle w:val="af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40B8">
        <w:rPr>
          <w:rFonts w:ascii="Times New Roman" w:hAnsi="Times New Roman"/>
          <w:sz w:val="28"/>
          <w:szCs w:val="28"/>
        </w:rPr>
        <w:t xml:space="preserve">4.2. Надбавка за интенсивность и высокие результаты работы </w:t>
      </w:r>
      <w:r w:rsidRPr="00DF40B8">
        <w:rPr>
          <w:rFonts w:ascii="Times New Roman" w:hAnsi="Times New Roman"/>
          <w:bCs/>
          <w:iCs/>
          <w:sz w:val="28"/>
          <w:szCs w:val="28"/>
        </w:rPr>
        <w:t>устанавливается работнику учреждени</w:t>
      </w:r>
      <w:r>
        <w:rPr>
          <w:rFonts w:ascii="Times New Roman" w:hAnsi="Times New Roman"/>
          <w:bCs/>
          <w:iCs/>
          <w:sz w:val="28"/>
          <w:szCs w:val="28"/>
        </w:rPr>
        <w:t>я с учетом стажа (опыта) работы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DF40B8">
        <w:rPr>
          <w:rFonts w:ascii="Times New Roman" w:hAnsi="Times New Roman"/>
          <w:bCs/>
          <w:iCs/>
          <w:sz w:val="28"/>
          <w:szCs w:val="28"/>
        </w:rPr>
        <w:t>по специальности, профессионального уровня исполнения должностных обязанностей в соответствии с должностной инструкцией, сложность, срочность и объем выполняемой работы, применение технических средств, качество исполнения должностных обязанностей.</w:t>
      </w:r>
    </w:p>
    <w:p w:rsidR="00EC7744" w:rsidRPr="00DF40B8" w:rsidRDefault="00EC7744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 xml:space="preserve">Конкретный размер надбавки за интенсивность и высокие результаты работы устанавливается на определенный срок в соответствии с установленными коэффициентами к должностному окладу (окладу) работника учреждения распоряжением администрации городского </w:t>
      </w:r>
      <w:proofErr w:type="gramStart"/>
      <w:r w:rsidRPr="00DF40B8">
        <w:rPr>
          <w:rFonts w:ascii="Times New Roman" w:hAnsi="Times New Roman"/>
          <w:sz w:val="28"/>
          <w:szCs w:val="28"/>
        </w:rPr>
        <w:t>округа</w:t>
      </w:r>
      <w:proofErr w:type="gramEnd"/>
      <w:r w:rsidRPr="00DF40B8">
        <w:rPr>
          <w:rFonts w:ascii="Times New Roman" w:hAnsi="Times New Roman"/>
          <w:sz w:val="28"/>
          <w:szCs w:val="28"/>
        </w:rPr>
        <w:t xml:space="preserve"> ЗАТО Светлый по ходатайству руководителя учреждения. </w:t>
      </w:r>
    </w:p>
    <w:p w:rsidR="00EC7744" w:rsidRPr="00DF40B8" w:rsidRDefault="00EC7744" w:rsidP="00AB5E89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 xml:space="preserve">Размер коэффициента к должностному окладу (окладу) работника определяется руководителем учреждения и не может превышать </w:t>
      </w:r>
      <w:r>
        <w:rPr>
          <w:rFonts w:ascii="Times New Roman" w:hAnsi="Times New Roman"/>
          <w:sz w:val="28"/>
          <w:szCs w:val="28"/>
        </w:rPr>
        <w:t>2,6</w:t>
      </w:r>
      <w:r w:rsidRPr="00DF40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8E3439">
        <w:rPr>
          <w:rFonts w:ascii="Times New Roman" w:hAnsi="Times New Roman"/>
          <w:sz w:val="28"/>
          <w:szCs w:val="28"/>
        </w:rPr>
        <w:t>;</w:t>
      </w:r>
    </w:p>
    <w:p w:rsidR="00EC7744" w:rsidRPr="004E3CAA" w:rsidRDefault="008E3439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C7744">
        <w:rPr>
          <w:rFonts w:ascii="Times New Roman" w:hAnsi="Times New Roman"/>
          <w:sz w:val="28"/>
          <w:szCs w:val="28"/>
        </w:rPr>
        <w:t xml:space="preserve">ункт 4.4. </w:t>
      </w:r>
      <w:r w:rsidR="00EC7744" w:rsidRPr="004E3CAA">
        <w:rPr>
          <w:rFonts w:ascii="Times New Roman" w:hAnsi="Times New Roman"/>
          <w:sz w:val="28"/>
          <w:szCs w:val="28"/>
        </w:rPr>
        <w:t xml:space="preserve">раздела </w:t>
      </w:r>
      <w:r w:rsidR="00EC7744">
        <w:rPr>
          <w:rFonts w:ascii="Times New Roman" w:hAnsi="Times New Roman"/>
          <w:sz w:val="28"/>
          <w:szCs w:val="28"/>
        </w:rPr>
        <w:t>4</w:t>
      </w:r>
      <w:r w:rsidR="00EC7744" w:rsidRPr="004E3CAA">
        <w:rPr>
          <w:rFonts w:ascii="Times New Roman" w:hAnsi="Times New Roman"/>
          <w:sz w:val="28"/>
          <w:szCs w:val="28"/>
        </w:rPr>
        <w:t xml:space="preserve"> «</w:t>
      </w:r>
      <w:r w:rsidR="00EC7744">
        <w:rPr>
          <w:rFonts w:ascii="Times New Roman" w:hAnsi="Times New Roman"/>
          <w:sz w:val="28"/>
          <w:szCs w:val="28"/>
        </w:rPr>
        <w:t>Выплаты стимулирующего характера</w:t>
      </w:r>
      <w:r w:rsidR="00EC7744" w:rsidRPr="004E3CAA">
        <w:rPr>
          <w:rFonts w:ascii="Times New Roman" w:hAnsi="Times New Roman"/>
          <w:bCs/>
          <w:sz w:val="28"/>
          <w:szCs w:val="28"/>
        </w:rPr>
        <w:t xml:space="preserve">» </w:t>
      </w:r>
      <w:r w:rsidR="00795B11">
        <w:rPr>
          <w:rFonts w:ascii="Times New Roman" w:hAnsi="Times New Roman"/>
          <w:sz w:val="28"/>
          <w:szCs w:val="28"/>
        </w:rPr>
        <w:t>п</w:t>
      </w:r>
      <w:r w:rsidR="00EC7744" w:rsidRPr="004E3CAA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EC7744" w:rsidRPr="00DF40B8" w:rsidRDefault="00EC7744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E3CAA">
        <w:rPr>
          <w:rFonts w:ascii="Times New Roman" w:hAnsi="Times New Roman"/>
          <w:sz w:val="28"/>
          <w:szCs w:val="28"/>
        </w:rPr>
        <w:t>4.4. Показатели и условия стимулирования работников</w:t>
      </w:r>
      <w:r w:rsidRPr="00DF40B8">
        <w:rPr>
          <w:rFonts w:ascii="Times New Roman" w:hAnsi="Times New Roman"/>
          <w:sz w:val="28"/>
          <w:szCs w:val="28"/>
        </w:rPr>
        <w:t xml:space="preserve"> учреждения, позволяющие оценить результативность и качество работы, определяются руководителем учреждения. </w:t>
      </w:r>
    </w:p>
    <w:p w:rsidR="00EC7744" w:rsidRPr="00DF40B8" w:rsidRDefault="00EC7744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 xml:space="preserve">Выплаты стимулирующего характера осуществляются в пределах лимитов бюджетных обязательств на оплату труда работников учреждения. </w:t>
      </w:r>
    </w:p>
    <w:p w:rsidR="00EC7744" w:rsidRPr="00DF40B8" w:rsidRDefault="00EC7744" w:rsidP="00AB5E8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F40B8">
        <w:rPr>
          <w:rFonts w:ascii="Times New Roman" w:hAnsi="Times New Roman"/>
          <w:sz w:val="28"/>
          <w:szCs w:val="28"/>
        </w:rPr>
        <w:t>Стимулирующие выплаты работникам, уста</w:t>
      </w:r>
      <w:r>
        <w:rPr>
          <w:rFonts w:ascii="Times New Roman" w:hAnsi="Times New Roman"/>
          <w:sz w:val="28"/>
          <w:szCs w:val="28"/>
        </w:rPr>
        <w:t>навливаемые</w:t>
      </w:r>
      <w:r w:rsidR="00795B11">
        <w:rPr>
          <w:rFonts w:ascii="Times New Roman" w:hAnsi="Times New Roman"/>
          <w:sz w:val="28"/>
          <w:szCs w:val="28"/>
        </w:rPr>
        <w:t xml:space="preserve"> </w:t>
      </w:r>
      <w:r w:rsidRPr="00DF40B8">
        <w:rPr>
          <w:rFonts w:ascii="Times New Roman" w:hAnsi="Times New Roman"/>
          <w:sz w:val="28"/>
          <w:szCs w:val="28"/>
        </w:rPr>
        <w:t>в процентах к должностным окладам</w:t>
      </w:r>
      <w:r>
        <w:rPr>
          <w:rFonts w:ascii="Times New Roman" w:hAnsi="Times New Roman"/>
          <w:sz w:val="28"/>
          <w:szCs w:val="28"/>
        </w:rPr>
        <w:t xml:space="preserve"> (окладам), определяются исходя</w:t>
      </w:r>
      <w:r w:rsidR="00795B11">
        <w:rPr>
          <w:rFonts w:ascii="Times New Roman" w:hAnsi="Times New Roman"/>
          <w:sz w:val="28"/>
          <w:szCs w:val="28"/>
        </w:rPr>
        <w:t xml:space="preserve"> </w:t>
      </w:r>
      <w:r w:rsidRPr="00DF40B8">
        <w:rPr>
          <w:rFonts w:ascii="Times New Roman" w:hAnsi="Times New Roman"/>
          <w:sz w:val="28"/>
          <w:szCs w:val="28"/>
        </w:rPr>
        <w:t>из должностного оклада (оклада) и предельными разм</w:t>
      </w:r>
      <w:r>
        <w:rPr>
          <w:rFonts w:ascii="Times New Roman" w:hAnsi="Times New Roman"/>
          <w:sz w:val="28"/>
          <w:szCs w:val="28"/>
        </w:rPr>
        <w:t>ерами</w:t>
      </w:r>
      <w:r w:rsidR="00795B11">
        <w:rPr>
          <w:rFonts w:ascii="Times New Roman" w:hAnsi="Times New Roman"/>
          <w:sz w:val="28"/>
          <w:szCs w:val="28"/>
        </w:rPr>
        <w:t xml:space="preserve"> </w:t>
      </w:r>
      <w:r w:rsidRPr="00DF40B8">
        <w:rPr>
          <w:rFonts w:ascii="Times New Roman" w:hAnsi="Times New Roman"/>
          <w:sz w:val="28"/>
          <w:szCs w:val="28"/>
        </w:rPr>
        <w:t>не ограничиваются</w:t>
      </w:r>
      <w:proofErr w:type="gramStart"/>
      <w:r w:rsidRPr="00DF40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8E3439">
        <w:rPr>
          <w:rFonts w:ascii="Times New Roman" w:hAnsi="Times New Roman"/>
          <w:sz w:val="28"/>
          <w:szCs w:val="28"/>
        </w:rPr>
        <w:t>.</w:t>
      </w:r>
      <w:proofErr w:type="gramEnd"/>
    </w:p>
    <w:p w:rsidR="00EC7744" w:rsidRPr="001B4A57" w:rsidRDefault="008E3439" w:rsidP="00AB5E8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744">
        <w:rPr>
          <w:sz w:val="28"/>
          <w:szCs w:val="28"/>
        </w:rPr>
        <w:t xml:space="preserve">. </w:t>
      </w:r>
      <w:r w:rsidR="00EC7744" w:rsidRPr="001B4A57">
        <w:rPr>
          <w:sz w:val="28"/>
          <w:szCs w:val="28"/>
        </w:rPr>
        <w:t>Руководител</w:t>
      </w:r>
      <w:r w:rsidR="00EC7744">
        <w:rPr>
          <w:sz w:val="28"/>
          <w:szCs w:val="28"/>
        </w:rPr>
        <w:t>ю</w:t>
      </w:r>
      <w:r w:rsidR="00EC7744" w:rsidRPr="001B4A57">
        <w:rPr>
          <w:sz w:val="28"/>
          <w:szCs w:val="28"/>
        </w:rPr>
        <w:t xml:space="preserve"> учреждени</w:t>
      </w:r>
      <w:r w:rsidR="00EC7744">
        <w:rPr>
          <w:sz w:val="28"/>
          <w:szCs w:val="28"/>
        </w:rPr>
        <w:t>я</w:t>
      </w:r>
      <w:r w:rsidR="00EC7744" w:rsidRPr="001B4A57">
        <w:rPr>
          <w:sz w:val="28"/>
          <w:szCs w:val="28"/>
        </w:rPr>
        <w:t xml:space="preserve"> привести локальные правовые акты в соответствие с настоящим постановлением.</w:t>
      </w:r>
    </w:p>
    <w:p w:rsidR="00EC7744" w:rsidRDefault="008E3439" w:rsidP="00AB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744">
        <w:rPr>
          <w:sz w:val="28"/>
          <w:szCs w:val="28"/>
        </w:rPr>
        <w:t>. Нас</w:t>
      </w:r>
      <w:r w:rsidR="00EC7744" w:rsidRPr="001B4A57">
        <w:rPr>
          <w:sz w:val="28"/>
          <w:szCs w:val="28"/>
        </w:rPr>
        <w:t xml:space="preserve">тоящее постановление вступает в силу </w:t>
      </w:r>
      <w:r>
        <w:rPr>
          <w:sz w:val="28"/>
          <w:szCs w:val="28"/>
        </w:rPr>
        <w:t xml:space="preserve">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EC7744" w:rsidRPr="001B4A57">
        <w:rPr>
          <w:sz w:val="28"/>
          <w:szCs w:val="28"/>
        </w:rPr>
        <w:t xml:space="preserve"> и распространяется на правоотношения, во</w:t>
      </w:r>
      <w:r w:rsidR="00EC7744">
        <w:rPr>
          <w:sz w:val="28"/>
          <w:szCs w:val="28"/>
        </w:rPr>
        <w:t>з</w:t>
      </w:r>
      <w:r w:rsidR="00EC7744" w:rsidRPr="001B4A57">
        <w:rPr>
          <w:sz w:val="28"/>
          <w:szCs w:val="28"/>
        </w:rPr>
        <w:t xml:space="preserve">никшие с </w:t>
      </w:r>
      <w:r>
        <w:rPr>
          <w:sz w:val="28"/>
          <w:szCs w:val="28"/>
        </w:rPr>
        <w:t xml:space="preserve">           </w:t>
      </w:r>
      <w:r w:rsidR="00EC7744" w:rsidRPr="001B4A57">
        <w:rPr>
          <w:sz w:val="28"/>
          <w:szCs w:val="28"/>
        </w:rPr>
        <w:t xml:space="preserve">01 </w:t>
      </w:r>
      <w:r w:rsidR="00EC7744">
        <w:rPr>
          <w:sz w:val="28"/>
          <w:szCs w:val="28"/>
        </w:rPr>
        <w:t>декабр</w:t>
      </w:r>
      <w:r w:rsidR="00EC7744" w:rsidRPr="001B4A57">
        <w:rPr>
          <w:sz w:val="28"/>
          <w:szCs w:val="28"/>
        </w:rPr>
        <w:t>я 2012 года.</w:t>
      </w:r>
    </w:p>
    <w:p w:rsidR="008E3439" w:rsidRPr="008E3439" w:rsidRDefault="008E3439" w:rsidP="00AB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C7744" w:rsidRDefault="008E3439" w:rsidP="00AB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744">
        <w:rPr>
          <w:sz w:val="28"/>
          <w:szCs w:val="28"/>
        </w:rPr>
        <w:t>. Контроль за исполнением настоящего постановления возложи</w:t>
      </w:r>
      <w:r>
        <w:rPr>
          <w:sz w:val="28"/>
          <w:szCs w:val="28"/>
        </w:rPr>
        <w:t xml:space="preserve">ть на </w:t>
      </w:r>
      <w:r w:rsidR="00EC7744">
        <w:rPr>
          <w:sz w:val="28"/>
          <w:szCs w:val="28"/>
        </w:rPr>
        <w:t xml:space="preserve">заместителя главы администрации городского </w:t>
      </w:r>
      <w:proofErr w:type="gramStart"/>
      <w:r w:rsidR="00EC7744">
        <w:rPr>
          <w:sz w:val="28"/>
          <w:szCs w:val="28"/>
        </w:rPr>
        <w:t>округа</w:t>
      </w:r>
      <w:proofErr w:type="gramEnd"/>
      <w:r w:rsidR="00EC7744">
        <w:rPr>
          <w:sz w:val="28"/>
          <w:szCs w:val="28"/>
        </w:rPr>
        <w:t xml:space="preserve"> ЗАТО Светлый по социальным вопросам</w:t>
      </w:r>
      <w:r w:rsidR="00AE03EB">
        <w:rPr>
          <w:sz w:val="28"/>
          <w:szCs w:val="28"/>
        </w:rPr>
        <w:t xml:space="preserve"> – начальника управления образования, молодежной политики и развития спорта</w:t>
      </w:r>
      <w:r w:rsidR="00EC7744">
        <w:rPr>
          <w:sz w:val="28"/>
          <w:szCs w:val="28"/>
        </w:rPr>
        <w:t>.</w:t>
      </w:r>
    </w:p>
    <w:p w:rsidR="00EC7744" w:rsidRDefault="00EC7744" w:rsidP="00E02292">
      <w:pPr>
        <w:rPr>
          <w:b/>
          <w:i/>
          <w:sz w:val="28"/>
          <w:szCs w:val="28"/>
        </w:rPr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</w:t>
      </w:r>
      <w:r w:rsidR="003E2D34">
        <w:rPr>
          <w:b/>
          <w:i/>
          <w:sz w:val="28"/>
          <w:szCs w:val="28"/>
        </w:rPr>
        <w:t xml:space="preserve">               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447266" w:rsidRDefault="00447266" w:rsidP="009D59AA">
      <w:pPr>
        <w:rPr>
          <w:b/>
          <w:i/>
          <w:sz w:val="28"/>
          <w:szCs w:val="28"/>
        </w:rPr>
      </w:pPr>
    </w:p>
    <w:p w:rsidR="00447266" w:rsidRDefault="00447266" w:rsidP="009D59AA">
      <w:pPr>
        <w:rPr>
          <w:b/>
          <w:i/>
          <w:sz w:val="28"/>
          <w:szCs w:val="28"/>
        </w:rPr>
      </w:pPr>
    </w:p>
    <w:sectPr w:rsidR="00447266" w:rsidSect="005947A2">
      <w:headerReference w:type="first" r:id="rId8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ED" w:rsidRDefault="00DC02ED">
      <w:r>
        <w:separator/>
      </w:r>
    </w:p>
  </w:endnote>
  <w:endnote w:type="continuationSeparator" w:id="0">
    <w:p w:rsidR="00DC02ED" w:rsidRDefault="00DC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ED" w:rsidRDefault="00DC02ED">
      <w:r>
        <w:separator/>
      </w:r>
    </w:p>
  </w:footnote>
  <w:footnote w:type="continuationSeparator" w:id="0">
    <w:p w:rsidR="00DC02ED" w:rsidRDefault="00DC0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EC774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EE286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E2860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EC7744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C7744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050246C"/>
    <w:multiLevelType w:val="multilevel"/>
    <w:tmpl w:val="915619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5F1F26"/>
    <w:multiLevelType w:val="hybridMultilevel"/>
    <w:tmpl w:val="27E016FE"/>
    <w:lvl w:ilvl="0" w:tplc="66509B1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540D4F"/>
    <w:multiLevelType w:val="hybridMultilevel"/>
    <w:tmpl w:val="AA949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ADC23E2"/>
    <w:multiLevelType w:val="hybridMultilevel"/>
    <w:tmpl w:val="B52C0BF0"/>
    <w:lvl w:ilvl="0" w:tplc="FBB613F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6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9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1990572"/>
    <w:multiLevelType w:val="multilevel"/>
    <w:tmpl w:val="8BD035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9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86747"/>
    <w:multiLevelType w:val="multilevel"/>
    <w:tmpl w:val="78CA4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BC35A17"/>
    <w:multiLevelType w:val="multilevel"/>
    <w:tmpl w:val="191C925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6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7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3"/>
  </w:num>
  <w:num w:numId="2">
    <w:abstractNumId w:val="47"/>
  </w:num>
  <w:num w:numId="3">
    <w:abstractNumId w:val="0"/>
  </w:num>
  <w:num w:numId="4">
    <w:abstractNumId w:val="33"/>
    <w:lvlOverride w:ilvl="0">
      <w:startOverride w:val="1"/>
    </w:lvlOverride>
  </w:num>
  <w:num w:numId="5">
    <w:abstractNumId w:val="27"/>
  </w:num>
  <w:num w:numId="6">
    <w:abstractNumId w:val="44"/>
  </w:num>
  <w:num w:numId="7">
    <w:abstractNumId w:val="12"/>
  </w:num>
  <w:num w:numId="8">
    <w:abstractNumId w:val="46"/>
  </w:num>
  <w:num w:numId="9">
    <w:abstractNumId w:val="6"/>
  </w:num>
  <w:num w:numId="10">
    <w:abstractNumId w:val="21"/>
  </w:num>
  <w:num w:numId="11">
    <w:abstractNumId w:val="20"/>
  </w:num>
  <w:num w:numId="12">
    <w:abstractNumId w:val="41"/>
  </w:num>
  <w:num w:numId="13">
    <w:abstractNumId w:val="37"/>
  </w:num>
  <w:num w:numId="14">
    <w:abstractNumId w:val="32"/>
  </w:num>
  <w:num w:numId="15">
    <w:abstractNumId w:val="28"/>
  </w:num>
  <w:num w:numId="16">
    <w:abstractNumId w:val="39"/>
  </w:num>
  <w:num w:numId="17">
    <w:abstractNumId w:val="2"/>
  </w:num>
  <w:num w:numId="18">
    <w:abstractNumId w:val="5"/>
  </w:num>
  <w:num w:numId="19">
    <w:abstractNumId w:val="24"/>
  </w:num>
  <w:num w:numId="20">
    <w:abstractNumId w:val="18"/>
  </w:num>
  <w:num w:numId="21">
    <w:abstractNumId w:val="31"/>
  </w:num>
  <w:num w:numId="22">
    <w:abstractNumId w:val="9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5"/>
  </w:num>
  <w:num w:numId="26">
    <w:abstractNumId w:val="26"/>
  </w:num>
  <w:num w:numId="27">
    <w:abstractNumId w:val="19"/>
  </w:num>
  <w:num w:numId="28">
    <w:abstractNumId w:val="43"/>
  </w:num>
  <w:num w:numId="29">
    <w:abstractNumId w:val="13"/>
  </w:num>
  <w:num w:numId="30">
    <w:abstractNumId w:val="22"/>
  </w:num>
  <w:num w:numId="31">
    <w:abstractNumId w:val="34"/>
  </w:num>
  <w:num w:numId="32">
    <w:abstractNumId w:val="16"/>
  </w:num>
  <w:num w:numId="33">
    <w:abstractNumId w:val="10"/>
  </w:num>
  <w:num w:numId="34">
    <w:abstractNumId w:val="25"/>
  </w:num>
  <w:num w:numId="35">
    <w:abstractNumId w:val="7"/>
  </w:num>
  <w:num w:numId="36">
    <w:abstractNumId w:val="36"/>
  </w:num>
  <w:num w:numId="37">
    <w:abstractNumId w:val="48"/>
  </w:num>
  <w:num w:numId="38">
    <w:abstractNumId w:val="35"/>
  </w:num>
  <w:num w:numId="39">
    <w:abstractNumId w:val="17"/>
  </w:num>
  <w:num w:numId="40">
    <w:abstractNumId w:val="23"/>
  </w:num>
  <w:num w:numId="41">
    <w:abstractNumId w:val="29"/>
  </w:num>
  <w:num w:numId="42">
    <w:abstractNumId w:val="30"/>
  </w:num>
  <w:num w:numId="43">
    <w:abstractNumId w:val="11"/>
  </w:num>
  <w:num w:numId="44">
    <w:abstractNumId w:val="4"/>
  </w:num>
  <w:num w:numId="45">
    <w:abstractNumId w:val="14"/>
  </w:num>
  <w:num w:numId="46">
    <w:abstractNumId w:val="38"/>
  </w:num>
  <w:num w:numId="47">
    <w:abstractNumId w:val="1"/>
  </w:num>
  <w:num w:numId="48">
    <w:abstractNumId w:val="42"/>
  </w:num>
  <w:num w:numId="49">
    <w:abstractNumId w:val="40"/>
  </w:num>
  <w:num w:numId="50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1762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47A2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5B11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439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B5E8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03E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02ED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7744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9D32-5961-4750-B7A1-F6B15C38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8</cp:revision>
  <cp:lastPrinted>2012-12-25T08:25:00Z</cp:lastPrinted>
  <dcterms:created xsi:type="dcterms:W3CDTF">2012-12-25T08:02:00Z</dcterms:created>
  <dcterms:modified xsi:type="dcterms:W3CDTF">2012-12-25T08:25:00Z</dcterms:modified>
</cp:coreProperties>
</file>