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DE50B7" w:rsidRDefault="0045277D" w:rsidP="005F50DA">
      <w:pPr>
        <w:ind w:right="3400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 утверждении муниципальной программы «Повышение качества водоснабжения и водоотведения» на 2014</w:t>
      </w:r>
      <w:r w:rsidR="00CF02C6">
        <w:rPr>
          <w:b/>
          <w:bCs/>
          <w:iCs/>
          <w:sz w:val="28"/>
          <w:szCs w:val="28"/>
        </w:rPr>
        <w:t xml:space="preserve"> </w:t>
      </w:r>
      <w:r w:rsidR="00CF02C6">
        <w:rPr>
          <w:sz w:val="28"/>
          <w:szCs w:val="28"/>
        </w:rPr>
        <w:t>–</w:t>
      </w:r>
      <w:r w:rsidR="00CF02C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2016 годы </w:t>
      </w:r>
    </w:p>
    <w:p w:rsidR="002413EE" w:rsidRDefault="002413EE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766" w:rsidRDefault="00685766" w:rsidP="00241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0DA" w:rsidRDefault="0045277D" w:rsidP="00753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F02C6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 xml:space="preserve">от </w:t>
      </w:r>
      <w:r w:rsidR="00CF02C6" w:rsidRPr="0045277D">
        <w:rPr>
          <w:sz w:val="28"/>
          <w:szCs w:val="28"/>
        </w:rPr>
        <w:t>0</w:t>
      </w:r>
      <w:r w:rsidR="00CF02C6" w:rsidRPr="0045277D">
        <w:rPr>
          <w:color w:val="000000"/>
          <w:sz w:val="28"/>
          <w:szCs w:val="28"/>
        </w:rPr>
        <w:t>6.10.2003</w:t>
      </w:r>
      <w:r w:rsidR="00CF02C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Pr="0045277D">
        <w:rPr>
          <w:color w:val="000000"/>
          <w:sz w:val="28"/>
          <w:szCs w:val="28"/>
        </w:rPr>
        <w:t>«О</w:t>
      </w:r>
      <w:r w:rsidRPr="0045277D">
        <w:rPr>
          <w:sz w:val="28"/>
          <w:szCs w:val="28"/>
        </w:rPr>
        <w:t xml:space="preserve">б общих принципах организации </w:t>
      </w:r>
      <w:r w:rsidR="00CF02C6">
        <w:rPr>
          <w:sz w:val="28"/>
          <w:szCs w:val="28"/>
        </w:rPr>
        <w:t>местного самоуправления в Российской Ф</w:t>
      </w:r>
      <w:r w:rsidRPr="0045277D">
        <w:rPr>
          <w:sz w:val="28"/>
          <w:szCs w:val="28"/>
        </w:rPr>
        <w:t>едерации</w:t>
      </w:r>
      <w:r>
        <w:rPr>
          <w:sz w:val="28"/>
          <w:szCs w:val="28"/>
        </w:rPr>
        <w:t>», р</w:t>
      </w:r>
      <w:r w:rsidR="005F50DA">
        <w:rPr>
          <w:bCs/>
          <w:iCs/>
          <w:sz w:val="28"/>
          <w:szCs w:val="28"/>
        </w:rPr>
        <w:t>уководствуясь</w:t>
      </w:r>
      <w:r>
        <w:rPr>
          <w:bCs/>
          <w:iCs/>
          <w:sz w:val="28"/>
          <w:szCs w:val="28"/>
        </w:rPr>
        <w:t xml:space="preserve"> </w:t>
      </w:r>
      <w:r w:rsidR="005F50DA">
        <w:rPr>
          <w:bCs/>
          <w:iCs/>
          <w:sz w:val="28"/>
          <w:szCs w:val="28"/>
        </w:rPr>
        <w:t>Устав</w:t>
      </w:r>
      <w:r w:rsidR="00CF02C6">
        <w:rPr>
          <w:bCs/>
          <w:iCs/>
          <w:sz w:val="28"/>
          <w:szCs w:val="28"/>
        </w:rPr>
        <w:t>ом</w:t>
      </w:r>
      <w:r w:rsidR="005F50DA">
        <w:rPr>
          <w:bCs/>
          <w:iCs/>
          <w:sz w:val="28"/>
          <w:szCs w:val="28"/>
        </w:rPr>
        <w:t xml:space="preserve"> </w:t>
      </w:r>
      <w:r w:rsidR="00685766">
        <w:rPr>
          <w:bCs/>
          <w:iCs/>
          <w:sz w:val="28"/>
          <w:szCs w:val="28"/>
        </w:rPr>
        <w:t>муниципального образования Городско</w:t>
      </w:r>
      <w:r w:rsidR="00212301">
        <w:rPr>
          <w:bCs/>
          <w:iCs/>
          <w:sz w:val="28"/>
          <w:szCs w:val="28"/>
        </w:rPr>
        <w:t>й</w:t>
      </w:r>
      <w:r w:rsidR="00685766">
        <w:rPr>
          <w:bCs/>
          <w:iCs/>
          <w:sz w:val="28"/>
          <w:szCs w:val="28"/>
        </w:rPr>
        <w:t xml:space="preserve"> округ</w:t>
      </w:r>
      <w:r w:rsidR="005F50DA">
        <w:rPr>
          <w:bCs/>
          <w:iCs/>
          <w:sz w:val="28"/>
          <w:szCs w:val="28"/>
        </w:rPr>
        <w:t xml:space="preserve"> ЗАТО Светлый</w:t>
      </w:r>
      <w:r w:rsidR="00685766">
        <w:rPr>
          <w:bCs/>
          <w:iCs/>
          <w:sz w:val="28"/>
          <w:szCs w:val="28"/>
        </w:rPr>
        <w:t xml:space="preserve"> Саратовской области,</w:t>
      </w:r>
      <w:r w:rsidR="005F50DA"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5F50DA" w:rsidRDefault="0045277D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F02C6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муниципальную программу «Повышение качества водоснабжения и водоотведения» на 2014</w:t>
      </w:r>
      <w:r w:rsidR="00CF02C6">
        <w:rPr>
          <w:sz w:val="28"/>
          <w:szCs w:val="28"/>
        </w:rPr>
        <w:t xml:space="preserve"> – </w:t>
      </w:r>
      <w:r>
        <w:rPr>
          <w:sz w:val="28"/>
          <w:szCs w:val="28"/>
        </w:rPr>
        <w:t>2016 годы.</w:t>
      </w:r>
      <w:r w:rsidR="00CF02C6">
        <w:rPr>
          <w:sz w:val="28"/>
          <w:szCs w:val="28"/>
        </w:rPr>
        <w:t xml:space="preserve"> </w:t>
      </w:r>
    </w:p>
    <w:p w:rsidR="0075355C" w:rsidRPr="00E24741" w:rsidRDefault="0075355C" w:rsidP="0075355C">
      <w:pPr>
        <w:pStyle w:val="ac"/>
        <w:numPr>
          <w:ilvl w:val="0"/>
          <w:numId w:val="39"/>
        </w:numPr>
        <w:tabs>
          <w:tab w:val="left" w:pos="180"/>
          <w:tab w:val="left" w:pos="1080"/>
        </w:tabs>
        <w:ind w:left="0" w:firstLine="708"/>
        <w:jc w:val="both"/>
        <w:rPr>
          <w:bCs/>
          <w:sz w:val="28"/>
          <w:szCs w:val="28"/>
        </w:rPr>
      </w:pPr>
      <w:r w:rsidRPr="00E24741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5355C" w:rsidRPr="00E24741" w:rsidRDefault="0075355C" w:rsidP="0075355C">
      <w:pPr>
        <w:pStyle w:val="ac"/>
        <w:numPr>
          <w:ilvl w:val="0"/>
          <w:numId w:val="39"/>
        </w:numPr>
        <w:ind w:left="0" w:firstLine="708"/>
        <w:jc w:val="both"/>
        <w:rPr>
          <w:sz w:val="28"/>
          <w:szCs w:val="28"/>
        </w:rPr>
      </w:pPr>
      <w:r w:rsidRPr="00E24741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E24741">
        <w:rPr>
          <w:sz w:val="28"/>
          <w:szCs w:val="28"/>
          <w:lang w:val="en-US"/>
        </w:rPr>
        <w:t>www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zatosvetly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ru</w:t>
      </w:r>
      <w:r w:rsidRPr="00E24741">
        <w:rPr>
          <w:sz w:val="28"/>
          <w:szCs w:val="28"/>
        </w:rPr>
        <w:t xml:space="preserve"> в сети Интернет. </w:t>
      </w:r>
    </w:p>
    <w:p w:rsidR="0045277D" w:rsidRDefault="0075355C" w:rsidP="0075355C">
      <w:pPr>
        <w:tabs>
          <w:tab w:val="left" w:pos="14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77D">
        <w:rPr>
          <w:sz w:val="28"/>
          <w:szCs w:val="28"/>
        </w:rPr>
        <w:t>. Контроль за исполнением настоящего постановления возложить на начальника муниципального учреждения «Жилищ</w:t>
      </w:r>
      <w:r w:rsidR="00986380">
        <w:rPr>
          <w:sz w:val="28"/>
          <w:szCs w:val="28"/>
        </w:rPr>
        <w:t>но-эксплуатационно</w:t>
      </w:r>
      <w:r w:rsidR="00CF02C6">
        <w:rPr>
          <w:sz w:val="28"/>
          <w:szCs w:val="28"/>
        </w:rPr>
        <w:t>е</w:t>
      </w:r>
      <w:r w:rsidR="00986380">
        <w:rPr>
          <w:sz w:val="28"/>
          <w:szCs w:val="28"/>
        </w:rPr>
        <w:t xml:space="preserve"> управление администрации городского округа ЗАТО Светлый».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</w:t>
      </w:r>
      <w:r w:rsidR="00501D4E">
        <w:rPr>
          <w:b/>
          <w:sz w:val="28"/>
          <w:szCs w:val="28"/>
        </w:rPr>
        <w:t xml:space="preserve">   </w:t>
      </w:r>
      <w:r w:rsidRPr="00F50F30">
        <w:rPr>
          <w:b/>
          <w:sz w:val="28"/>
          <w:szCs w:val="28"/>
        </w:rPr>
        <w:t xml:space="preserve">  </w:t>
      </w:r>
      <w:r w:rsidR="00587B4A">
        <w:rPr>
          <w:b/>
          <w:sz w:val="28"/>
          <w:szCs w:val="28"/>
        </w:rPr>
        <w:t xml:space="preserve">подпись  </w:t>
      </w:r>
      <w:r w:rsidR="00986380">
        <w:rPr>
          <w:b/>
          <w:sz w:val="28"/>
          <w:szCs w:val="28"/>
        </w:rPr>
        <w:t xml:space="preserve"> </w:t>
      </w:r>
      <w:r w:rsidRPr="00F50F30">
        <w:rPr>
          <w:b/>
          <w:sz w:val="28"/>
          <w:szCs w:val="28"/>
        </w:rPr>
        <w:t xml:space="preserve">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CF02C6" w:rsidTr="00587B4A">
        <w:tc>
          <w:tcPr>
            <w:tcW w:w="5018" w:type="dxa"/>
          </w:tcPr>
          <w:p w:rsidR="00CF02C6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CF02C6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F02C6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CF02C6" w:rsidRPr="00263DBF" w:rsidRDefault="00CF02C6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CF02C6" w:rsidRDefault="00587B4A" w:rsidP="00CF0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24.03.2014 № 80</w:t>
            </w:r>
          </w:p>
        </w:tc>
      </w:tr>
    </w:tbl>
    <w:p w:rsidR="009B7BB4" w:rsidRDefault="009B7BB4" w:rsidP="00986380">
      <w:pPr>
        <w:jc w:val="center"/>
        <w:rPr>
          <w:sz w:val="28"/>
          <w:szCs w:val="28"/>
        </w:rPr>
      </w:pPr>
    </w:p>
    <w:p w:rsidR="00587B4A" w:rsidRDefault="00587B4A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Pr="00972595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МУНИЦИПАЛЬНАЯ ПРОГРАММА</w:t>
      </w: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качества водоснабжения и водоотведения»</w:t>
      </w:r>
      <w:r w:rsidRPr="00972595">
        <w:rPr>
          <w:b/>
          <w:sz w:val="28"/>
          <w:szCs w:val="28"/>
        </w:rPr>
        <w:t xml:space="preserve"> </w:t>
      </w:r>
    </w:p>
    <w:p w:rsidR="00CF02C6" w:rsidRPr="00972595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972595">
        <w:rPr>
          <w:b/>
          <w:sz w:val="28"/>
          <w:szCs w:val="28"/>
        </w:rPr>
        <w:t>2016 годы</w:t>
      </w:r>
    </w:p>
    <w:p w:rsidR="00CF02C6" w:rsidRPr="00C1207F" w:rsidRDefault="00CF02C6" w:rsidP="00CF02C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2C6" w:rsidRPr="00893B8E" w:rsidRDefault="00CF02C6" w:rsidP="00CF02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CF02C6" w:rsidRPr="00893B8E" w:rsidRDefault="00CF02C6" w:rsidP="00CF0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CF02C6" w:rsidRDefault="00CF02C6" w:rsidP="00CF0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93B8E">
        <w:rPr>
          <w:sz w:val="28"/>
          <w:szCs w:val="28"/>
        </w:rPr>
        <w:t xml:space="preserve"> г.</w:t>
      </w:r>
    </w:p>
    <w:p w:rsidR="00CF02C6" w:rsidRDefault="00CF02C6" w:rsidP="00986380">
      <w:pPr>
        <w:jc w:val="center"/>
        <w:rPr>
          <w:sz w:val="28"/>
          <w:szCs w:val="28"/>
        </w:rPr>
      </w:pPr>
    </w:p>
    <w:p w:rsidR="00CF02C6" w:rsidRDefault="00CF02C6" w:rsidP="00986380">
      <w:pPr>
        <w:jc w:val="center"/>
        <w:rPr>
          <w:sz w:val="28"/>
          <w:szCs w:val="28"/>
        </w:rPr>
      </w:pPr>
    </w:p>
    <w:p w:rsidR="00986380" w:rsidRPr="00CF02C6" w:rsidRDefault="00986380" w:rsidP="00986380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lastRenderedPageBreak/>
        <w:t>ПАСПОРТ</w:t>
      </w:r>
    </w:p>
    <w:p w:rsidR="00986380" w:rsidRPr="00CF02C6" w:rsidRDefault="00986380" w:rsidP="00986380">
      <w:pPr>
        <w:jc w:val="center"/>
        <w:rPr>
          <w:b/>
          <w:sz w:val="28"/>
          <w:szCs w:val="28"/>
        </w:rPr>
      </w:pPr>
      <w:r w:rsidRPr="00CF02C6">
        <w:rPr>
          <w:b/>
          <w:sz w:val="28"/>
          <w:szCs w:val="28"/>
        </w:rPr>
        <w:t>муниципальной программы «Повышение качества водоснабжения и водоотведения» на 2014</w:t>
      </w:r>
      <w:r w:rsidR="00017E60">
        <w:rPr>
          <w:b/>
          <w:sz w:val="28"/>
          <w:szCs w:val="28"/>
        </w:rPr>
        <w:t xml:space="preserve"> </w:t>
      </w:r>
      <w:r w:rsidR="00017E60">
        <w:rPr>
          <w:sz w:val="28"/>
          <w:szCs w:val="28"/>
        </w:rPr>
        <w:t xml:space="preserve">– </w:t>
      </w:r>
      <w:r w:rsidRPr="00CF02C6">
        <w:rPr>
          <w:b/>
          <w:sz w:val="28"/>
          <w:szCs w:val="28"/>
        </w:rPr>
        <w:t>2016 годы</w:t>
      </w:r>
    </w:p>
    <w:p w:rsidR="009B7BB4" w:rsidRPr="009B7BB4" w:rsidRDefault="009B7BB4" w:rsidP="00986380">
      <w:pPr>
        <w:jc w:val="center"/>
        <w:rPr>
          <w:sz w:val="28"/>
          <w:szCs w:val="28"/>
        </w:rPr>
      </w:pPr>
    </w:p>
    <w:tbl>
      <w:tblPr>
        <w:tblStyle w:val="a9"/>
        <w:tblW w:w="9624" w:type="dxa"/>
        <w:tblInd w:w="-18" w:type="dxa"/>
        <w:tblLook w:val="04A0"/>
      </w:tblPr>
      <w:tblGrid>
        <w:gridCol w:w="2536"/>
        <w:gridCol w:w="7088"/>
      </w:tblGrid>
      <w:tr w:rsidR="00986380" w:rsidRPr="00426DEB" w:rsidTr="00017E60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26DE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рамках реализации государственной программы: «Обеспечение населения доступным жильём и развитие жилищно-коммунальной инфраструктуры до 2020 года», областной программы: «Обеспечение населения доступным жильём и развитие жилищно-коммунальной инфраструктуры до 2020 года» подпрограмма: «Повышение качества водоснабжения и водоотведения» разработана м</w:t>
            </w:r>
            <w:r w:rsidRPr="00426DEB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 xml:space="preserve">Повышение качества водоснабжения и водоотведения» </w:t>
            </w:r>
            <w:r w:rsidRPr="00426DEB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426DE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426DE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 (далее – муниципальная программа)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учреждение «Жилищно-эксплуатационное управление а</w:t>
            </w:r>
            <w:r w:rsidRPr="00426DEB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426DEB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8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</w:t>
            </w:r>
            <w:r w:rsidRPr="00426DEB">
              <w:rPr>
                <w:sz w:val="28"/>
                <w:szCs w:val="28"/>
              </w:rPr>
              <w:t>городского округа ЗАТО Светлый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88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017E6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но-целевые инструменты муниципальной программы *</w:t>
            </w:r>
          </w:p>
        </w:tc>
        <w:tc>
          <w:tcPr>
            <w:tcW w:w="7088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</w:tc>
      </w:tr>
      <w:tr w:rsidR="00986380" w:rsidRPr="00426DEB" w:rsidTr="00017E60">
        <w:tc>
          <w:tcPr>
            <w:tcW w:w="2536" w:type="dxa"/>
            <w:tcBorders>
              <w:bottom w:val="single" w:sz="4" w:space="0" w:color="auto"/>
            </w:tcBorders>
          </w:tcPr>
          <w:p w:rsidR="00986380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Цели </w:t>
            </w:r>
          </w:p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426DEB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986380" w:rsidRPr="00B60E8E" w:rsidRDefault="0098638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улучшение обеспечения населения городского округа ЗАТО Светлый чистой  питьевой водой, отвечающей требованиям санитарно-гигиеническим нормам, в достаточном  количестве, а также снижение загрязнения природных водных объектов-источников питьевого водоснабжения сточными водами бытовых объектов;</w:t>
            </w:r>
          </w:p>
          <w:p w:rsidR="00986380" w:rsidRPr="00B60E8E" w:rsidRDefault="0098638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обеспечение эффективной работы канализационных очистных сооружений.</w:t>
            </w:r>
          </w:p>
        </w:tc>
      </w:tr>
      <w:tr w:rsidR="00017E60" w:rsidRPr="00426DEB" w:rsidTr="00017E60">
        <w:trPr>
          <w:trHeight w:val="3220"/>
        </w:trPr>
        <w:tc>
          <w:tcPr>
            <w:tcW w:w="2536" w:type="dxa"/>
          </w:tcPr>
          <w:p w:rsidR="00017E60" w:rsidRPr="00426DEB" w:rsidRDefault="00017E6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017E60" w:rsidRPr="00B60E8E" w:rsidRDefault="00017E6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рациональное использование, охрана и восстановление источников питьевого водоснабжения;</w:t>
            </w:r>
          </w:p>
          <w:p w:rsidR="00017E60" w:rsidRPr="00B60E8E" w:rsidRDefault="00017E6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>сокращение сбросов загрязняющих веществ в водные объекты;</w:t>
            </w:r>
          </w:p>
          <w:p w:rsidR="00017E60" w:rsidRPr="00B60E8E" w:rsidRDefault="00017E60" w:rsidP="009B7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0E8E">
              <w:rPr>
                <w:sz w:val="28"/>
                <w:szCs w:val="28"/>
              </w:rPr>
              <w:t xml:space="preserve">осуществление реконструкции систем и сооружений по сбору, очистке и отведению сточных вод с применением </w:t>
            </w:r>
          </w:p>
          <w:p w:rsidR="00017E60" w:rsidRPr="00B60E8E" w:rsidRDefault="00017E60" w:rsidP="00986380">
            <w:pPr>
              <w:jc w:val="both"/>
              <w:rPr>
                <w:sz w:val="28"/>
                <w:szCs w:val="28"/>
              </w:rPr>
            </w:pPr>
            <w:r w:rsidRPr="00B60E8E">
              <w:rPr>
                <w:sz w:val="28"/>
                <w:szCs w:val="28"/>
              </w:rPr>
              <w:t>прогрессивных методов, технологий, материалов и оборудования, обеспечивающих качество сточных вод, соответствующее установленным требованиям при сборе их в водные объекты.</w:t>
            </w:r>
          </w:p>
        </w:tc>
      </w:tr>
    </w:tbl>
    <w:p w:rsidR="00017E60" w:rsidRDefault="00017E60">
      <w:r>
        <w:br w:type="page"/>
      </w:r>
    </w:p>
    <w:p w:rsidR="00017E60" w:rsidRDefault="00073BD0" w:rsidP="00017E60">
      <w:pPr>
        <w:jc w:val="center"/>
      </w:pPr>
      <w:r>
        <w:lastRenderedPageBreak/>
        <w:t>3</w:t>
      </w:r>
    </w:p>
    <w:p w:rsidR="00017E60" w:rsidRDefault="00017E60" w:rsidP="00017E60">
      <w:pPr>
        <w:jc w:val="center"/>
      </w:pPr>
    </w:p>
    <w:tbl>
      <w:tblPr>
        <w:tblStyle w:val="a9"/>
        <w:tblW w:w="9624" w:type="dxa"/>
        <w:tblInd w:w="-18" w:type="dxa"/>
        <w:tblLook w:val="04A0"/>
      </w:tblPr>
      <w:tblGrid>
        <w:gridCol w:w="2536"/>
        <w:gridCol w:w="7088"/>
      </w:tblGrid>
      <w:tr w:rsidR="00986380" w:rsidRPr="00426DEB" w:rsidTr="00017E60">
        <w:tc>
          <w:tcPr>
            <w:tcW w:w="2536" w:type="dxa"/>
          </w:tcPr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</w:p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7088" w:type="dxa"/>
          </w:tcPr>
          <w:p w:rsidR="00986380" w:rsidRPr="00426DEB" w:rsidRDefault="00986380" w:rsidP="0001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программ</w:t>
            </w:r>
            <w:r w:rsidR="00017E6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мероприятий позволит обеспечить население городского округа ЗАТО Светлый чистой питьевой водой, улучшить качество сточных вод после очистки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Этпапы и сроки реализации муниципальной программы</w:t>
            </w:r>
          </w:p>
        </w:tc>
        <w:tc>
          <w:tcPr>
            <w:tcW w:w="7088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6DE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426DE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426DEB">
              <w:rPr>
                <w:sz w:val="28"/>
                <w:szCs w:val="28"/>
              </w:rPr>
              <w:t xml:space="preserve"> годы.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Pr="000F7ECE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088" w:type="dxa"/>
          </w:tcPr>
          <w:p w:rsidR="00986380" w:rsidRPr="000E450B" w:rsidRDefault="00986380" w:rsidP="009863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E450B">
              <w:rPr>
                <w:sz w:val="28"/>
                <w:szCs w:val="28"/>
              </w:rPr>
              <w:t>объем финансирования мероприятий муниципальной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Pr="000E450B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> 172,0</w:t>
            </w:r>
            <w:r w:rsidRPr="000E450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</w:t>
            </w:r>
            <w:r w:rsidRPr="000E450B">
              <w:rPr>
                <w:sz w:val="28"/>
                <w:szCs w:val="28"/>
              </w:rPr>
              <w:t>: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счёт средств </w:t>
            </w:r>
            <w:r w:rsidRPr="000F7ECE">
              <w:rPr>
                <w:sz w:val="28"/>
                <w:szCs w:val="28"/>
              </w:rPr>
              <w:t>Федерального бюджет</w:t>
            </w:r>
            <w:r>
              <w:rPr>
                <w:sz w:val="28"/>
                <w:szCs w:val="28"/>
              </w:rPr>
              <w:t>а (прогнозно):</w:t>
            </w:r>
            <w:r w:rsidRPr="000F7E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63 051,6</w:t>
            </w:r>
            <w:r w:rsidRPr="000F7EC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рублей, в том числе по годам: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49 533,9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13 517,7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областного</w:t>
            </w:r>
            <w:r w:rsidRPr="000F7ECE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 xml:space="preserve">а  (прогнозно)126 103,2 </w:t>
            </w:r>
            <w:r w:rsidRPr="000F7ECE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рублей, в том числе по годам: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99 067,8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27 035,4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средств бюджета городского округа ЗАТО Светлый  (прогнозно) 21 017,2</w:t>
            </w:r>
            <w:r w:rsidRPr="000F7EC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рублей, в том числе по годам: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 тыс.рублей;</w:t>
            </w:r>
          </w:p>
          <w:p w:rsidR="00986380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16 511,3 тыс.рублей;</w:t>
            </w:r>
          </w:p>
          <w:p w:rsidR="00986380" w:rsidRPr="00426DEB" w:rsidRDefault="00986380" w:rsidP="009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4 505,9 тыс.рублей</w:t>
            </w:r>
          </w:p>
        </w:tc>
      </w:tr>
      <w:tr w:rsidR="00986380" w:rsidRPr="00426DEB" w:rsidTr="00017E60">
        <w:tc>
          <w:tcPr>
            <w:tcW w:w="2536" w:type="dxa"/>
          </w:tcPr>
          <w:p w:rsidR="00986380" w:rsidRPr="00426DEB" w:rsidRDefault="00986380" w:rsidP="00986380">
            <w:pPr>
              <w:rPr>
                <w:sz w:val="28"/>
                <w:szCs w:val="28"/>
              </w:rPr>
            </w:pPr>
            <w:r w:rsidRPr="00426DEB">
              <w:rPr>
                <w:sz w:val="28"/>
                <w:szCs w:val="28"/>
              </w:rPr>
              <w:t xml:space="preserve">Ожидаемые  результаты реализации </w:t>
            </w:r>
            <w:r>
              <w:rPr>
                <w:sz w:val="28"/>
                <w:szCs w:val="28"/>
              </w:rPr>
              <w:t xml:space="preserve"> муниципальной программы      </w:t>
            </w:r>
          </w:p>
        </w:tc>
        <w:tc>
          <w:tcPr>
            <w:tcW w:w="7088" w:type="dxa"/>
          </w:tcPr>
          <w:p w:rsidR="00986380" w:rsidRPr="00E7501F" w:rsidRDefault="0098638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501F">
              <w:rPr>
                <w:sz w:val="28"/>
                <w:szCs w:val="28"/>
              </w:rPr>
              <w:t>приведение качества и количества питьевой воды, подаваемой населению, в соответствие с установленными требованиями;</w:t>
            </w:r>
          </w:p>
          <w:p w:rsidR="00986380" w:rsidRPr="00E7501F" w:rsidRDefault="0098638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501F">
              <w:rPr>
                <w:sz w:val="28"/>
                <w:szCs w:val="28"/>
              </w:rPr>
              <w:t>приведение источников водоснабжения в соответствие с санитарными правилами, включая наличие зон санитарной охраны;</w:t>
            </w:r>
          </w:p>
          <w:p w:rsidR="00986380" w:rsidRPr="00E7501F" w:rsidRDefault="00986380" w:rsidP="00986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501F">
              <w:rPr>
                <w:sz w:val="28"/>
                <w:szCs w:val="28"/>
              </w:rPr>
              <w:t>дос</w:t>
            </w:r>
            <w:r>
              <w:rPr>
                <w:sz w:val="28"/>
                <w:szCs w:val="28"/>
              </w:rPr>
              <w:t>тижение экономии электроэнергии (</w:t>
            </w:r>
            <w:r w:rsidRPr="00E7501F">
              <w:rPr>
                <w:sz w:val="28"/>
                <w:szCs w:val="28"/>
              </w:rPr>
              <w:t>установленная мощность нового оборудования в 3,7 раз меньше, чем мощность существующего оборудования</w:t>
            </w:r>
            <w:r>
              <w:rPr>
                <w:sz w:val="28"/>
                <w:szCs w:val="28"/>
              </w:rPr>
              <w:t>)</w:t>
            </w:r>
            <w:r w:rsidRPr="00E7501F">
              <w:rPr>
                <w:sz w:val="28"/>
                <w:szCs w:val="28"/>
              </w:rPr>
              <w:t>;</w:t>
            </w:r>
          </w:p>
          <w:p w:rsidR="00986380" w:rsidRPr="00426DEB" w:rsidRDefault="00986380" w:rsidP="0001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501F">
              <w:rPr>
                <w:sz w:val="28"/>
                <w:szCs w:val="28"/>
              </w:rPr>
              <w:t>приведение качества сточных вод, отводимых в водоемы, в соответствие требованиям Водного кодекса Российской Федерации по охране водных объектов от загрязнения при сбросе сточных вод.</w:t>
            </w:r>
          </w:p>
        </w:tc>
      </w:tr>
    </w:tbl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017E60" w:rsidRDefault="00017E60" w:rsidP="00986380">
      <w:pPr>
        <w:jc w:val="center"/>
      </w:pPr>
    </w:p>
    <w:p w:rsidR="00986380" w:rsidRDefault="00073BD0" w:rsidP="00986380">
      <w:pPr>
        <w:jc w:val="center"/>
      </w:pPr>
      <w:r>
        <w:lastRenderedPageBreak/>
        <w:t>4</w:t>
      </w:r>
    </w:p>
    <w:p w:rsidR="00986380" w:rsidRDefault="00986380" w:rsidP="00986380">
      <w:pPr>
        <w:jc w:val="center"/>
      </w:pPr>
    </w:p>
    <w:p w:rsidR="00986380" w:rsidRDefault="008C575A" w:rsidP="00986380">
      <w:pPr>
        <w:pStyle w:val="ac"/>
        <w:numPr>
          <w:ilvl w:val="0"/>
          <w:numId w:val="22"/>
        </w:numPr>
        <w:spacing w:after="20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6380" w:rsidRPr="00E7501F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986380" w:rsidRDefault="00986380" w:rsidP="00986380">
      <w:pPr>
        <w:ind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Проблема гарантированного обеспечения населения </w:t>
      </w:r>
      <w:r>
        <w:rPr>
          <w:sz w:val="28"/>
          <w:szCs w:val="28"/>
        </w:rPr>
        <w:t xml:space="preserve">чистой </w:t>
      </w:r>
      <w:r w:rsidRPr="00426DEB">
        <w:rPr>
          <w:sz w:val="28"/>
          <w:szCs w:val="28"/>
        </w:rPr>
        <w:t xml:space="preserve">питьевой водой, очистка сточных вод, охрана источников питьевого водоснабжения от загрязнения – это проблема общегосударственного масштаба. </w:t>
      </w:r>
      <w:r>
        <w:rPr>
          <w:sz w:val="28"/>
          <w:szCs w:val="28"/>
        </w:rPr>
        <w:t>Реализация мероприятий в рамках  государственной программы</w:t>
      </w:r>
      <w:r w:rsidRPr="0042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населения доступным жильём и развитие жилищно-коммунальной инфраструктуры до 2020 года», областной программы «Обеспечение населения доступным жильём и развитие жилищно-коммунальной инфраструктуры до 2020 года» подпрограмма «Повышение качества водоснабжения и водоотведения», </w:t>
      </w:r>
      <w:r w:rsidRPr="00426DEB">
        <w:rPr>
          <w:sz w:val="28"/>
          <w:szCs w:val="28"/>
        </w:rPr>
        <w:t>является решение</w:t>
      </w:r>
      <w:r>
        <w:rPr>
          <w:sz w:val="28"/>
          <w:szCs w:val="28"/>
        </w:rPr>
        <w:t>м</w:t>
      </w:r>
      <w:r w:rsidRPr="00426DEB">
        <w:rPr>
          <w:sz w:val="28"/>
          <w:szCs w:val="28"/>
        </w:rPr>
        <w:t xml:space="preserve"> приоритетной национальной проблемы – увеличение продолжительности жизни россиян до среднеевропейского уровня за счет обеспечения их безопасной водой, в том числе питьевой, в количестве, достаточном для жизнедеятельности и развития страны.</w:t>
      </w:r>
    </w:p>
    <w:p w:rsidR="00986380" w:rsidRPr="00426DEB" w:rsidRDefault="00986380" w:rsidP="00986380">
      <w:pPr>
        <w:ind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Проблема качества питьевой воды – предмет особого внимания органов </w:t>
      </w:r>
      <w:r>
        <w:rPr>
          <w:sz w:val="28"/>
          <w:szCs w:val="28"/>
        </w:rPr>
        <w:t>местного самоуправления</w:t>
      </w:r>
      <w:r w:rsidRPr="00426DEB">
        <w:rPr>
          <w:sz w:val="28"/>
          <w:szCs w:val="28"/>
        </w:rPr>
        <w:t xml:space="preserve">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</w:t>
      </w:r>
    </w:p>
    <w:p w:rsidR="00986380" w:rsidRPr="00426DEB" w:rsidRDefault="00986380" w:rsidP="008C575A">
      <w:pPr>
        <w:pStyle w:val="ac"/>
        <w:ind w:left="0" w:firstLine="709"/>
        <w:jc w:val="both"/>
        <w:rPr>
          <w:sz w:val="28"/>
          <w:szCs w:val="28"/>
        </w:rPr>
      </w:pPr>
      <w:r w:rsidRPr="00017E60">
        <w:rPr>
          <w:b/>
          <w:sz w:val="28"/>
          <w:szCs w:val="28"/>
        </w:rPr>
        <w:t>Водоснабжение.</w:t>
      </w:r>
      <w:r w:rsidRPr="00426DEB">
        <w:rPr>
          <w:sz w:val="28"/>
          <w:szCs w:val="28"/>
        </w:rPr>
        <w:t xml:space="preserve"> В городском округе имеются водозаборные скважины, пробуренные бессистемно и без какого-либо гидрогеологического обоснования.</w:t>
      </w:r>
      <w:r w:rsidR="00017E60">
        <w:rPr>
          <w:sz w:val="28"/>
          <w:szCs w:val="28"/>
        </w:rPr>
        <w:t xml:space="preserve"> Скважины, пробуренные на турон-</w:t>
      </w:r>
      <w:r w:rsidRPr="00426DEB">
        <w:rPr>
          <w:sz w:val="28"/>
          <w:szCs w:val="28"/>
        </w:rPr>
        <w:t>кампанский, сеноманский горизонт не соответствуют нормам по содержанию железа и др. Качество питьевой воды не соответствует требованиям по различным показателям: высокое содержание железа, бактериальная загрязненность. Объем добываемой воды с каждым годом уменьшается, для восстановления необходимого количества воды целесообразно пробурить новые скважины.</w:t>
      </w:r>
    </w:p>
    <w:p w:rsidR="00986380" w:rsidRDefault="00986380" w:rsidP="008C575A">
      <w:pPr>
        <w:pStyle w:val="ac"/>
        <w:ind w:left="0" w:firstLine="709"/>
        <w:jc w:val="both"/>
        <w:rPr>
          <w:sz w:val="28"/>
          <w:szCs w:val="28"/>
        </w:rPr>
      </w:pPr>
      <w:r w:rsidRPr="00017E60">
        <w:rPr>
          <w:b/>
          <w:sz w:val="28"/>
          <w:szCs w:val="28"/>
        </w:rPr>
        <w:t>Водоотведение.</w:t>
      </w:r>
      <w:r w:rsidRPr="00426DEB">
        <w:rPr>
          <w:sz w:val="28"/>
          <w:szCs w:val="28"/>
        </w:rPr>
        <w:t xml:space="preserve"> Канализационные очистные сооружения находятся в аварийном состоянии, требуется реконструкция с привлечением средств местного</w:t>
      </w:r>
      <w:r>
        <w:rPr>
          <w:sz w:val="28"/>
          <w:szCs w:val="28"/>
        </w:rPr>
        <w:t>,</w:t>
      </w:r>
      <w:r w:rsidRPr="00426DEB">
        <w:rPr>
          <w:sz w:val="28"/>
          <w:szCs w:val="28"/>
        </w:rPr>
        <w:t xml:space="preserve"> областного</w:t>
      </w:r>
      <w:r w:rsidRPr="009941BD">
        <w:rPr>
          <w:sz w:val="28"/>
          <w:szCs w:val="28"/>
        </w:rPr>
        <w:t xml:space="preserve"> </w:t>
      </w:r>
      <w:r>
        <w:rPr>
          <w:sz w:val="28"/>
          <w:szCs w:val="28"/>
        </w:rPr>
        <w:t>и федерального</w:t>
      </w:r>
      <w:r w:rsidRPr="00426DE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426DEB">
        <w:rPr>
          <w:sz w:val="28"/>
          <w:szCs w:val="28"/>
        </w:rPr>
        <w:t xml:space="preserve">. </w:t>
      </w:r>
    </w:p>
    <w:p w:rsidR="00986380" w:rsidRPr="00426DEB" w:rsidRDefault="00986380" w:rsidP="008C575A">
      <w:pPr>
        <w:pStyle w:val="ac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Основными проблемами водохозяйственного комплекса </w:t>
      </w:r>
      <w:r>
        <w:rPr>
          <w:sz w:val="28"/>
          <w:szCs w:val="28"/>
        </w:rPr>
        <w:t>городского округа ЗАТО Светлый</w:t>
      </w:r>
      <w:r w:rsidRPr="00426DEB">
        <w:rPr>
          <w:sz w:val="28"/>
          <w:szCs w:val="28"/>
        </w:rPr>
        <w:t xml:space="preserve"> являются: высокая изношенность коммунальной инфраструктуры, отсутствие стимулов для привлечения инвесторов, </w:t>
      </w:r>
      <w:r>
        <w:rPr>
          <w:sz w:val="28"/>
          <w:szCs w:val="28"/>
        </w:rPr>
        <w:t>в</w:t>
      </w:r>
      <w:r w:rsidR="00017E60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ограничениями, связанными с особенностью функционирова</w:t>
      </w:r>
      <w:r w:rsidR="00017E60">
        <w:rPr>
          <w:sz w:val="28"/>
          <w:szCs w:val="28"/>
        </w:rPr>
        <w:t>ния закрытого административно-</w:t>
      </w:r>
      <w:r>
        <w:rPr>
          <w:sz w:val="28"/>
          <w:szCs w:val="28"/>
        </w:rPr>
        <w:t xml:space="preserve">территориального образования, </w:t>
      </w:r>
      <w:r w:rsidRPr="00426DEB">
        <w:rPr>
          <w:sz w:val="28"/>
          <w:szCs w:val="28"/>
        </w:rPr>
        <w:t xml:space="preserve">что </w:t>
      </w:r>
      <w:r w:rsidR="00017E60">
        <w:rPr>
          <w:sz w:val="28"/>
          <w:szCs w:val="28"/>
        </w:rPr>
        <w:t>негативно влияет на финансово-</w:t>
      </w:r>
      <w:r w:rsidRPr="00426DEB">
        <w:rPr>
          <w:sz w:val="28"/>
          <w:szCs w:val="28"/>
        </w:rPr>
        <w:t>экономическое положение в сфере жилищно-коммунального хозяйства.</w:t>
      </w:r>
    </w:p>
    <w:p w:rsidR="00986380" w:rsidRPr="00426DEB" w:rsidRDefault="00986380" w:rsidP="00986380">
      <w:pPr>
        <w:pStyle w:val="ac"/>
        <w:ind w:left="0"/>
        <w:jc w:val="both"/>
        <w:rPr>
          <w:sz w:val="28"/>
          <w:szCs w:val="28"/>
        </w:rPr>
      </w:pPr>
    </w:p>
    <w:p w:rsidR="00986380" w:rsidRPr="00B14F2A" w:rsidRDefault="00986380" w:rsidP="00986380">
      <w:pPr>
        <w:pStyle w:val="ac"/>
        <w:numPr>
          <w:ilvl w:val="0"/>
          <w:numId w:val="22"/>
        </w:numPr>
        <w:spacing w:after="200"/>
        <w:jc w:val="center"/>
        <w:rPr>
          <w:b/>
          <w:sz w:val="28"/>
          <w:szCs w:val="28"/>
        </w:rPr>
      </w:pPr>
      <w:r w:rsidRPr="00B14F2A">
        <w:rPr>
          <w:b/>
          <w:sz w:val="28"/>
          <w:szCs w:val="28"/>
        </w:rPr>
        <w:t>Цели и задачи муниципальной программы</w:t>
      </w:r>
    </w:p>
    <w:p w:rsidR="00986380" w:rsidRPr="00426DEB" w:rsidRDefault="00986380" w:rsidP="00986380">
      <w:pPr>
        <w:pStyle w:val="ac"/>
        <w:ind w:left="2117"/>
        <w:rPr>
          <w:sz w:val="28"/>
          <w:szCs w:val="28"/>
        </w:rPr>
      </w:pPr>
    </w:p>
    <w:p w:rsidR="008C575A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 w:rsidRPr="00426DE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426DEB">
        <w:rPr>
          <w:sz w:val="28"/>
          <w:szCs w:val="28"/>
        </w:rPr>
        <w:t xml:space="preserve">рограммы является обеспечение населения городского округа питьевой водой, соответствующей установленным </w:t>
      </w:r>
      <w:r w:rsidR="008C575A">
        <w:rPr>
          <w:sz w:val="28"/>
          <w:szCs w:val="28"/>
        </w:rPr>
        <w:br/>
      </w:r>
    </w:p>
    <w:p w:rsidR="008C575A" w:rsidRDefault="008C575A" w:rsidP="00986380">
      <w:pPr>
        <w:pStyle w:val="ac"/>
        <w:ind w:left="0" w:firstLine="708"/>
        <w:jc w:val="both"/>
        <w:rPr>
          <w:sz w:val="24"/>
          <w:szCs w:val="24"/>
        </w:rPr>
      </w:pPr>
    </w:p>
    <w:p w:rsidR="008C575A" w:rsidRDefault="00073BD0" w:rsidP="008C575A">
      <w:pPr>
        <w:pStyle w:val="ac"/>
        <w:ind w:left="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8C575A" w:rsidRPr="008C575A" w:rsidRDefault="008C575A" w:rsidP="008C575A">
      <w:pPr>
        <w:pStyle w:val="ac"/>
        <w:ind w:left="0" w:firstLine="708"/>
        <w:jc w:val="center"/>
        <w:rPr>
          <w:sz w:val="24"/>
          <w:szCs w:val="24"/>
        </w:rPr>
      </w:pPr>
    </w:p>
    <w:p w:rsidR="00986380" w:rsidRDefault="00986380" w:rsidP="008C575A">
      <w:pPr>
        <w:pStyle w:val="ac"/>
        <w:ind w:left="0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объектов-источников питьевого водоснабжения сточными водами бытовых объектов, обеспечение эффективной работы канализационных очистных сооружений.</w:t>
      </w: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муниципальной программы</w:t>
      </w:r>
      <w:r w:rsidRPr="00426DEB">
        <w:rPr>
          <w:sz w:val="28"/>
          <w:szCs w:val="28"/>
        </w:rPr>
        <w:t>:</w:t>
      </w:r>
    </w:p>
    <w:p w:rsidR="00986380" w:rsidRPr="00426DEB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осуществление реконструкции, повышение технического уровня и надежности функционирования артезианских скважин</w:t>
      </w:r>
      <w:r>
        <w:rPr>
          <w:sz w:val="28"/>
          <w:szCs w:val="28"/>
        </w:rPr>
        <w:t>;</w:t>
      </w:r>
    </w:p>
    <w:p w:rsidR="00986380" w:rsidRPr="00426DEB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сокращение сбросов загрязняющих веществ в водные объекты;</w:t>
      </w:r>
    </w:p>
    <w:p w:rsidR="00986380" w:rsidRPr="00426DEB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осуществление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обеспечивающих качество сточных вод, соответствующее установленным требованиям при сбросе их в водные объекты;</w:t>
      </w:r>
    </w:p>
    <w:p w:rsidR="00986380" w:rsidRPr="00426DEB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 w:rsidRPr="00426DEB">
        <w:rPr>
          <w:sz w:val="28"/>
          <w:szCs w:val="28"/>
        </w:rPr>
        <w:t>осуществление реконструкции систем и сооружений для сброса и очистки ливневого стока с территори</w:t>
      </w:r>
      <w:r>
        <w:rPr>
          <w:sz w:val="28"/>
          <w:szCs w:val="28"/>
        </w:rPr>
        <w:t>и</w:t>
      </w:r>
      <w:r w:rsidRPr="0042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ЗАТО Светлый </w:t>
      </w:r>
      <w:r w:rsidRPr="00426DEB">
        <w:rPr>
          <w:sz w:val="28"/>
          <w:szCs w:val="28"/>
        </w:rPr>
        <w:t xml:space="preserve"> для снижения загрязнения водных объектов.</w:t>
      </w:r>
    </w:p>
    <w:p w:rsidR="00986380" w:rsidRDefault="00986380" w:rsidP="00986380">
      <w:pPr>
        <w:pStyle w:val="ac"/>
        <w:ind w:left="0"/>
        <w:jc w:val="both"/>
        <w:rPr>
          <w:sz w:val="28"/>
          <w:szCs w:val="28"/>
        </w:rPr>
      </w:pPr>
    </w:p>
    <w:p w:rsidR="00986380" w:rsidRDefault="00986380" w:rsidP="00986380">
      <w:pPr>
        <w:pStyle w:val="ac"/>
        <w:numPr>
          <w:ilvl w:val="0"/>
          <w:numId w:val="22"/>
        </w:numPr>
        <w:spacing w:after="200"/>
        <w:ind w:left="567" w:hanging="567"/>
        <w:jc w:val="center"/>
        <w:rPr>
          <w:b/>
          <w:sz w:val="28"/>
          <w:szCs w:val="28"/>
        </w:rPr>
      </w:pPr>
      <w:r w:rsidRPr="00B14F2A">
        <w:rPr>
          <w:b/>
          <w:sz w:val="28"/>
          <w:szCs w:val="28"/>
        </w:rPr>
        <w:t>Оценка эффективности реализации муниципальной программы</w:t>
      </w:r>
      <w:r>
        <w:rPr>
          <w:b/>
          <w:sz w:val="28"/>
          <w:szCs w:val="28"/>
        </w:rPr>
        <w:t xml:space="preserve"> </w:t>
      </w:r>
    </w:p>
    <w:p w:rsidR="00986380" w:rsidRDefault="00986380" w:rsidP="00986380">
      <w:pPr>
        <w:pStyle w:val="ac"/>
        <w:ind w:left="567"/>
        <w:rPr>
          <w:b/>
          <w:sz w:val="28"/>
          <w:szCs w:val="28"/>
        </w:rPr>
      </w:pPr>
    </w:p>
    <w:p w:rsidR="00986380" w:rsidRDefault="00986380" w:rsidP="00594FBC">
      <w:pPr>
        <w:pStyle w:val="ac"/>
        <w:ind w:left="0" w:firstLine="708"/>
        <w:jc w:val="both"/>
        <w:rPr>
          <w:sz w:val="28"/>
          <w:szCs w:val="28"/>
        </w:rPr>
      </w:pPr>
      <w:r w:rsidRPr="00B14F2A">
        <w:rPr>
          <w:sz w:val="28"/>
          <w:szCs w:val="28"/>
        </w:rPr>
        <w:t>Критерием оценки эффективности реализации муниципальной</w:t>
      </w:r>
      <w:r>
        <w:rPr>
          <w:sz w:val="28"/>
          <w:szCs w:val="28"/>
        </w:rPr>
        <w:t xml:space="preserve"> </w:t>
      </w:r>
      <w:r w:rsidRPr="00B14F2A">
        <w:rPr>
          <w:sz w:val="28"/>
          <w:szCs w:val="28"/>
        </w:rPr>
        <w:t>программы является достижение</w:t>
      </w:r>
      <w:r>
        <w:rPr>
          <w:sz w:val="28"/>
          <w:szCs w:val="28"/>
        </w:rPr>
        <w:t xml:space="preserve"> показателей добываемой питьевой воды санитарно-эпидемиологическим требованиям, очистки сточных вод в водные объекты и определяется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986380" w:rsidRDefault="00986380" w:rsidP="00986380">
      <w:pPr>
        <w:pStyle w:val="ac"/>
        <w:ind w:left="0" w:firstLine="567"/>
        <w:jc w:val="both"/>
        <w:rPr>
          <w:sz w:val="28"/>
          <w:szCs w:val="28"/>
        </w:rPr>
      </w:pPr>
    </w:p>
    <w:p w:rsidR="00986380" w:rsidRPr="00EC5511" w:rsidRDefault="00986380" w:rsidP="00594FBC">
      <w:pPr>
        <w:pStyle w:val="ac"/>
        <w:numPr>
          <w:ilvl w:val="0"/>
          <w:numId w:val="22"/>
        </w:numPr>
        <w:spacing w:after="200"/>
        <w:ind w:left="0" w:firstLine="0"/>
        <w:jc w:val="center"/>
        <w:rPr>
          <w:sz w:val="28"/>
          <w:szCs w:val="28"/>
        </w:rPr>
      </w:pPr>
      <w:r w:rsidRPr="00EC5511">
        <w:rPr>
          <w:b/>
          <w:sz w:val="28"/>
          <w:szCs w:val="28"/>
        </w:rPr>
        <w:t>Ресурсное обеспечение муниципальной программы</w:t>
      </w:r>
    </w:p>
    <w:p w:rsidR="00986380" w:rsidRDefault="00986380" w:rsidP="00986380">
      <w:pPr>
        <w:pStyle w:val="ac"/>
        <w:ind w:left="0"/>
        <w:rPr>
          <w:b/>
          <w:sz w:val="28"/>
          <w:szCs w:val="28"/>
        </w:rPr>
      </w:pP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 w:rsidRPr="00EC5511">
        <w:rPr>
          <w:sz w:val="28"/>
          <w:szCs w:val="28"/>
        </w:rPr>
        <w:t xml:space="preserve">Реализация мероприятий муниципальной программы осуществляется </w:t>
      </w:r>
      <w:r>
        <w:rPr>
          <w:sz w:val="28"/>
          <w:szCs w:val="28"/>
        </w:rPr>
        <w:t>за счёт средств местного, областного,</w:t>
      </w:r>
      <w:r w:rsidRPr="00DB654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бюджетов.</w:t>
      </w: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объёмы финансирования мероприятий муниципальной программы определяются при разработке и утверждении местного, областного и федерального бюджетов на </w:t>
      </w:r>
      <w:r w:rsidR="00594FBC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год и могут корректироваться исходя из финансовых возможностей городского округа ЗАТО Светлый.</w:t>
      </w:r>
    </w:p>
    <w:p w:rsidR="00986380" w:rsidRDefault="00986380" w:rsidP="0098638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Программы в 2014</w:t>
      </w:r>
      <w:r w:rsidR="00594FBC">
        <w:rPr>
          <w:sz w:val="28"/>
          <w:szCs w:val="28"/>
        </w:rPr>
        <w:t xml:space="preserve"> – 2016 годах составит 210 </w:t>
      </w:r>
      <w:r>
        <w:rPr>
          <w:sz w:val="28"/>
          <w:szCs w:val="28"/>
        </w:rPr>
        <w:t>172,0 тыс. рублей, из них за счёт средств:</w:t>
      </w:r>
    </w:p>
    <w:p w:rsidR="00986380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(прогнозно) – 21 017,2</w:t>
      </w:r>
      <w:r w:rsidRPr="00D551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10% от общего объёма финансирования;</w:t>
      </w:r>
    </w:p>
    <w:p w:rsidR="00D3333C" w:rsidRDefault="00D3333C" w:rsidP="00D3333C">
      <w:pPr>
        <w:pStyle w:val="ac"/>
        <w:ind w:left="0" w:firstLine="709"/>
        <w:jc w:val="both"/>
        <w:rPr>
          <w:sz w:val="28"/>
          <w:szCs w:val="28"/>
        </w:rPr>
      </w:pPr>
    </w:p>
    <w:p w:rsidR="00D3333C" w:rsidRDefault="00D3333C" w:rsidP="00D3333C">
      <w:pPr>
        <w:pStyle w:val="ac"/>
        <w:ind w:left="0" w:firstLine="709"/>
        <w:jc w:val="both"/>
        <w:rPr>
          <w:sz w:val="28"/>
          <w:szCs w:val="28"/>
        </w:rPr>
      </w:pPr>
    </w:p>
    <w:p w:rsidR="00D3333C" w:rsidRDefault="00D3333C" w:rsidP="00D3333C">
      <w:pPr>
        <w:pStyle w:val="ac"/>
        <w:ind w:left="0" w:firstLine="709"/>
        <w:jc w:val="both"/>
        <w:rPr>
          <w:sz w:val="28"/>
          <w:szCs w:val="28"/>
        </w:rPr>
      </w:pPr>
    </w:p>
    <w:p w:rsidR="00D3333C" w:rsidRDefault="00073BD0" w:rsidP="00D3333C">
      <w:pPr>
        <w:pStyle w:val="ac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D3333C" w:rsidRPr="00D3333C" w:rsidRDefault="00D3333C" w:rsidP="00D3333C">
      <w:pPr>
        <w:pStyle w:val="ac"/>
        <w:ind w:left="0" w:firstLine="709"/>
        <w:jc w:val="center"/>
        <w:rPr>
          <w:sz w:val="24"/>
          <w:szCs w:val="24"/>
        </w:rPr>
      </w:pPr>
    </w:p>
    <w:p w:rsidR="00986380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</w:t>
      </w:r>
      <w:r w:rsidRPr="00026DD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(прогнозно) – 126 103,2</w:t>
      </w:r>
      <w:r w:rsidRPr="00D5517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60% от общего объёма финансирования;</w:t>
      </w:r>
    </w:p>
    <w:p w:rsidR="00986380" w:rsidRDefault="00986380" w:rsidP="00D3333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(прогнозно) – 63 051,6 тыс. рублей или 30% </w:t>
      </w:r>
      <w:r w:rsidR="00D3333C">
        <w:rPr>
          <w:sz w:val="28"/>
          <w:szCs w:val="28"/>
        </w:rPr>
        <w:t>от общего объёма финансирования.</w:t>
      </w:r>
    </w:p>
    <w:p w:rsidR="00D3333C" w:rsidRDefault="00D3333C" w:rsidP="00986380">
      <w:pPr>
        <w:pStyle w:val="ac"/>
        <w:ind w:left="0" w:firstLine="708"/>
        <w:jc w:val="center"/>
        <w:rPr>
          <w:b/>
          <w:sz w:val="28"/>
          <w:szCs w:val="28"/>
        </w:rPr>
      </w:pPr>
    </w:p>
    <w:p w:rsidR="00986380" w:rsidRPr="00A551B0" w:rsidRDefault="00594FBC" w:rsidP="00594FBC">
      <w:pPr>
        <w:pStyle w:val="ac"/>
        <w:ind w:left="0"/>
        <w:jc w:val="center"/>
        <w:rPr>
          <w:b/>
          <w:sz w:val="28"/>
          <w:szCs w:val="28"/>
        </w:rPr>
      </w:pPr>
      <w:r w:rsidRPr="00594FBC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986380" w:rsidRPr="00A551B0">
        <w:rPr>
          <w:b/>
          <w:sz w:val="28"/>
          <w:szCs w:val="28"/>
        </w:rPr>
        <w:t>СВЕДЕНИЯ</w:t>
      </w:r>
    </w:p>
    <w:p w:rsidR="00986380" w:rsidRDefault="00986380" w:rsidP="00594FBC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51B0">
        <w:rPr>
          <w:b/>
          <w:sz w:val="28"/>
          <w:szCs w:val="28"/>
        </w:rPr>
        <w:t xml:space="preserve"> целевых показателях муниципальной программы </w:t>
      </w:r>
    </w:p>
    <w:p w:rsidR="00986380" w:rsidRDefault="00986380" w:rsidP="00594FBC">
      <w:pPr>
        <w:jc w:val="center"/>
        <w:rPr>
          <w:b/>
          <w:sz w:val="28"/>
          <w:szCs w:val="28"/>
        </w:rPr>
      </w:pPr>
      <w:r w:rsidRPr="0065372C">
        <w:rPr>
          <w:b/>
          <w:sz w:val="28"/>
          <w:szCs w:val="28"/>
        </w:rPr>
        <w:t>«Повышение качества водоснабжения и водоотведения»</w:t>
      </w:r>
    </w:p>
    <w:p w:rsidR="00986380" w:rsidRDefault="00986380" w:rsidP="00594FBC">
      <w:pPr>
        <w:jc w:val="center"/>
        <w:rPr>
          <w:b/>
          <w:sz w:val="28"/>
          <w:szCs w:val="28"/>
        </w:rPr>
      </w:pPr>
      <w:r w:rsidRPr="0065372C">
        <w:rPr>
          <w:b/>
          <w:sz w:val="28"/>
          <w:szCs w:val="28"/>
        </w:rPr>
        <w:t xml:space="preserve"> на 2014</w:t>
      </w:r>
      <w:r w:rsidR="00594FBC">
        <w:rPr>
          <w:b/>
          <w:sz w:val="28"/>
          <w:szCs w:val="28"/>
        </w:rPr>
        <w:t xml:space="preserve"> </w:t>
      </w:r>
      <w:r w:rsidR="00594FBC">
        <w:rPr>
          <w:sz w:val="28"/>
          <w:szCs w:val="28"/>
        </w:rPr>
        <w:t xml:space="preserve">– </w:t>
      </w:r>
      <w:r w:rsidRPr="0065372C">
        <w:rPr>
          <w:b/>
          <w:sz w:val="28"/>
          <w:szCs w:val="28"/>
        </w:rPr>
        <w:t>2016 годы</w:t>
      </w:r>
    </w:p>
    <w:p w:rsidR="00594FBC" w:rsidRPr="0065372C" w:rsidRDefault="00594FBC" w:rsidP="00594FBC">
      <w:pPr>
        <w:jc w:val="center"/>
        <w:rPr>
          <w:b/>
          <w:sz w:val="28"/>
          <w:szCs w:val="28"/>
        </w:rPr>
      </w:pPr>
    </w:p>
    <w:tbl>
      <w:tblPr>
        <w:tblW w:w="94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842"/>
        <w:gridCol w:w="709"/>
        <w:gridCol w:w="1134"/>
        <w:gridCol w:w="1134"/>
        <w:gridCol w:w="1348"/>
        <w:gridCol w:w="1400"/>
        <w:gridCol w:w="1330"/>
      </w:tblGrid>
      <w:tr w:rsidR="00986380" w:rsidRPr="009B7BB4" w:rsidTr="00594FBC">
        <w:trPr>
          <w:trHeight w:val="36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B7BB4">
            <w:pPr>
              <w:pStyle w:val="ad"/>
              <w:ind w:left="-33" w:right="-30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 xml:space="preserve">Наименование 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br/>
            </w:r>
            <w:r w:rsidR="009B7BB4">
              <w:rPr>
                <w:rStyle w:val="af4"/>
                <w:rFonts w:ascii="Times New Roman" w:hAnsi="Times New Roman"/>
                <w:b w:val="0"/>
              </w:rPr>
              <w:t>программы,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 xml:space="preserve"> 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br/>
              <w:t xml:space="preserve">наименование 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B7BB4" w:rsidP="009B7BB4">
            <w:pPr>
              <w:pStyle w:val="ad"/>
              <w:ind w:left="-21" w:right="-28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>Еди</w:t>
            </w:r>
            <w:r w:rsidR="00594FBC">
              <w:rPr>
                <w:rStyle w:val="af4"/>
                <w:rFonts w:ascii="Times New Roman" w:hAnsi="Times New Roman"/>
                <w:b w:val="0"/>
              </w:rPr>
              <w:t>-</w:t>
            </w:r>
            <w:r>
              <w:rPr>
                <w:rStyle w:val="af4"/>
                <w:rFonts w:ascii="Times New Roman" w:hAnsi="Times New Roman"/>
                <w:b w:val="0"/>
              </w:rPr>
              <w:t>ница изме</w:t>
            </w:r>
            <w:r w:rsidR="00594FBC">
              <w:rPr>
                <w:rStyle w:val="af4"/>
                <w:rFonts w:ascii="Times New Roman" w:hAnsi="Times New Roman"/>
                <w:b w:val="0"/>
              </w:rPr>
              <w:t>-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ре</w:t>
            </w:r>
            <w:r>
              <w:rPr>
                <w:rStyle w:val="af4"/>
                <w:rFonts w:ascii="Times New Roman" w:hAnsi="Times New Roman"/>
                <w:b w:val="0"/>
              </w:rPr>
              <w:t>-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ния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Значение показателей</w:t>
            </w:r>
          </w:p>
        </w:tc>
      </w:tr>
      <w:tr w:rsidR="00986380" w:rsidRPr="009B7BB4" w:rsidTr="00594FBC">
        <w:trPr>
          <w:cantSplit/>
          <w:trHeight w:val="7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ind w:left="-56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отчетный год</w:t>
            </w:r>
          </w:p>
          <w:p w:rsidR="00986380" w:rsidRPr="009B7BB4" w:rsidRDefault="009B7BB4" w:rsidP="00986380">
            <w:pPr>
              <w:pStyle w:val="ad"/>
              <w:ind w:left="-56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>(базо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текущий   год</w:t>
            </w:r>
          </w:p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(оценка)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B7BB4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 xml:space="preserve">первый 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год реализации программы</w:t>
            </w:r>
          </w:p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B7BB4">
                <w:rPr>
                  <w:rStyle w:val="af4"/>
                  <w:rFonts w:ascii="Times New Roman" w:hAnsi="Times New Roman"/>
                  <w:b w:val="0"/>
                </w:rPr>
                <w:t>2014 г</w:t>
              </w:r>
            </w:smartTag>
            <w:r w:rsidRPr="009B7BB4">
              <w:rPr>
                <w:rStyle w:val="af4"/>
                <w:rFonts w:ascii="Times New Roman" w:hAnsi="Times New Roman"/>
                <w:b w:val="0"/>
              </w:rPr>
              <w:t>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B7BB4" w:rsidP="00986380">
            <w:pPr>
              <w:pStyle w:val="ad"/>
              <w:ind w:left="-36" w:right="-42"/>
              <w:jc w:val="center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  <w:b w:val="0"/>
              </w:rPr>
              <w:t xml:space="preserve">второй 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год</w:t>
            </w:r>
            <w:r>
              <w:rPr>
                <w:rStyle w:val="af4"/>
                <w:rFonts w:ascii="Times New Roman" w:hAnsi="Times New Roman"/>
                <w:b w:val="0"/>
              </w:rPr>
              <w:t xml:space="preserve"> </w:t>
            </w:r>
            <w:r w:rsidR="00986380" w:rsidRPr="009B7BB4">
              <w:rPr>
                <w:rStyle w:val="af4"/>
                <w:rFonts w:ascii="Times New Roman" w:hAnsi="Times New Roman"/>
                <w:b w:val="0"/>
              </w:rPr>
              <w:t>реализации программы</w:t>
            </w:r>
          </w:p>
          <w:p w:rsidR="00986380" w:rsidRPr="009B7BB4" w:rsidRDefault="00986380" w:rsidP="00986380">
            <w:pPr>
              <w:pStyle w:val="ad"/>
              <w:ind w:left="-36" w:right="-42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B7BB4">
                <w:rPr>
                  <w:rStyle w:val="af4"/>
                  <w:rFonts w:ascii="Times New Roman" w:hAnsi="Times New Roman"/>
                  <w:b w:val="0"/>
                </w:rPr>
                <w:t>2015 г</w:t>
              </w:r>
            </w:smartTag>
            <w:r w:rsidRPr="009B7BB4">
              <w:rPr>
                <w:rStyle w:val="af4"/>
                <w:rFonts w:ascii="Times New Roman" w:hAnsi="Times New Roman"/>
                <w:b w:val="0"/>
              </w:rPr>
              <w:t>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B7BB4">
            <w:pPr>
              <w:pStyle w:val="ad"/>
              <w:ind w:left="-36" w:right="-42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третий</w:t>
            </w:r>
            <w:r w:rsidR="009B7BB4">
              <w:rPr>
                <w:rStyle w:val="af4"/>
                <w:rFonts w:ascii="Times New Roman" w:hAnsi="Times New Roman"/>
                <w:b w:val="0"/>
              </w:rPr>
              <w:t xml:space="preserve"> год     </w:t>
            </w:r>
            <w:r w:rsidR="009B7BB4">
              <w:rPr>
                <w:rStyle w:val="af4"/>
                <w:rFonts w:ascii="Times New Roman" w:hAnsi="Times New Roman"/>
                <w:b w:val="0"/>
              </w:rPr>
              <w:br/>
              <w:t>реализа</w:t>
            </w:r>
            <w:r w:rsidRPr="009B7BB4">
              <w:rPr>
                <w:rStyle w:val="af4"/>
                <w:rFonts w:ascii="Times New Roman" w:hAnsi="Times New Roman"/>
                <w:b w:val="0"/>
              </w:rPr>
              <w:t>ции программы</w:t>
            </w:r>
          </w:p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B7BB4">
                <w:rPr>
                  <w:rStyle w:val="af4"/>
                  <w:rFonts w:ascii="Times New Roman" w:hAnsi="Times New Roman"/>
                  <w:b w:val="0"/>
                </w:rPr>
                <w:t>2016 г</w:t>
              </w:r>
            </w:smartTag>
            <w:r w:rsidRPr="009B7BB4">
              <w:rPr>
                <w:rStyle w:val="af4"/>
                <w:rFonts w:ascii="Times New Roman" w:hAnsi="Times New Roman"/>
                <w:b w:val="0"/>
              </w:rPr>
              <w:t>.)</w:t>
            </w:r>
          </w:p>
        </w:tc>
      </w:tr>
      <w:tr w:rsidR="00986380" w:rsidRPr="009B7BB4" w:rsidTr="00594FBC">
        <w:trPr>
          <w:cantSplit/>
          <w:trHeight w:val="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986380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8</w:t>
            </w:r>
          </w:p>
        </w:tc>
      </w:tr>
      <w:tr w:rsidR="00986380" w:rsidRPr="009B7BB4" w:rsidTr="00594FBC">
        <w:trPr>
          <w:trHeight w:val="335"/>
          <w:tblCellSpacing w:w="5" w:type="nil"/>
        </w:trPr>
        <w:tc>
          <w:tcPr>
            <w:tcW w:w="94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80" w:rsidRPr="009B7BB4" w:rsidRDefault="00986380" w:rsidP="009B7BB4">
            <w:pPr>
              <w:pStyle w:val="ad"/>
              <w:jc w:val="center"/>
              <w:rPr>
                <w:rStyle w:val="af4"/>
                <w:rFonts w:ascii="Times New Roman" w:hAnsi="Times New Roman"/>
                <w:b w:val="0"/>
              </w:rPr>
            </w:pPr>
            <w:r w:rsidRPr="009B7BB4">
              <w:rPr>
                <w:rStyle w:val="af4"/>
                <w:rFonts w:ascii="Times New Roman" w:hAnsi="Times New Roman"/>
                <w:b w:val="0"/>
              </w:rPr>
              <w:t>Муниципальная программа</w:t>
            </w:r>
          </w:p>
        </w:tc>
      </w:tr>
      <w:tr w:rsidR="00986380" w:rsidRPr="009B7BB4" w:rsidTr="00594FBC">
        <w:trPr>
          <w:trHeight w:val="103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ind w:firstLine="33"/>
            </w:pPr>
            <w:r w:rsidRPr="009B7BB4">
              <w:t>Станция биологической очистки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</w:p>
        </w:tc>
      </w:tr>
      <w:tr w:rsidR="00986380" w:rsidRPr="009B7BB4" w:rsidTr="00594FBC">
        <w:trPr>
          <w:trHeight w:val="8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r w:rsidRPr="009B7BB4">
              <w:t>Бурение водозаборных скважин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2</w:t>
            </w:r>
          </w:p>
        </w:tc>
      </w:tr>
      <w:tr w:rsidR="00986380" w:rsidRPr="009B7BB4" w:rsidTr="00594FBC">
        <w:trPr>
          <w:trHeight w:val="112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r w:rsidRPr="009B7BB4">
              <w:t>Устройство насосных станций на новых скважинах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ind w:left="-70" w:right="-83"/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2</w:t>
            </w:r>
          </w:p>
        </w:tc>
      </w:tr>
      <w:tr w:rsidR="00986380" w:rsidRPr="009B7BB4" w:rsidTr="00594FBC">
        <w:trPr>
          <w:trHeight w:val="8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r w:rsidRPr="009B7BB4">
              <w:t>Строительство фильтров-поглотителей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3</w:t>
            </w:r>
          </w:p>
        </w:tc>
      </w:tr>
      <w:tr w:rsidR="00986380" w:rsidRPr="009B7BB4" w:rsidTr="00594FBC">
        <w:trPr>
          <w:trHeight w:val="103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ind w:firstLine="33"/>
              <w:rPr>
                <w:lang w:val="en-US"/>
              </w:rPr>
            </w:pPr>
            <w:r w:rsidRPr="009B7BB4">
              <w:t xml:space="preserve">Монтаж дизельной электростанции </w:t>
            </w:r>
            <w:r w:rsidRPr="009B7BB4">
              <w:rPr>
                <w:lang w:val="en-US"/>
              </w:rPr>
              <w:t>DPS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1</w:t>
            </w:r>
          </w:p>
        </w:tc>
      </w:tr>
      <w:tr w:rsidR="00986380" w:rsidRPr="009B7BB4" w:rsidTr="00594FBC">
        <w:trPr>
          <w:trHeight w:val="103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ind w:firstLine="33"/>
            </w:pPr>
            <w:r w:rsidRPr="009B7BB4">
              <w:t>Строительство контрольно-пропускного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rPr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rPr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9B7BB4" w:rsidRDefault="00986380" w:rsidP="00594FBC">
            <w:pPr>
              <w:jc w:val="center"/>
            </w:pPr>
            <w:r w:rsidRPr="009B7BB4">
              <w:t>1</w:t>
            </w:r>
          </w:p>
        </w:tc>
      </w:tr>
    </w:tbl>
    <w:p w:rsidR="00986380" w:rsidRDefault="00986380" w:rsidP="00986380">
      <w:pPr>
        <w:pStyle w:val="ac"/>
        <w:ind w:left="0"/>
        <w:rPr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FBC" w:rsidRDefault="00594FBC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FBC" w:rsidRDefault="00594FBC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FBC" w:rsidRDefault="00594FBC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Pr="00D3333C" w:rsidRDefault="00073BD0" w:rsidP="00986380">
      <w:pPr>
        <w:autoSpaceDE w:val="0"/>
        <w:autoSpaceDN w:val="0"/>
        <w:adjustRightInd w:val="0"/>
        <w:jc w:val="center"/>
      </w:pPr>
      <w:r>
        <w:lastRenderedPageBreak/>
        <w:t>7</w:t>
      </w:r>
    </w:p>
    <w:p w:rsidR="00D3333C" w:rsidRPr="00D3333C" w:rsidRDefault="00D3333C" w:rsidP="00986380">
      <w:pPr>
        <w:autoSpaceDE w:val="0"/>
        <w:autoSpaceDN w:val="0"/>
        <w:adjustRightInd w:val="0"/>
        <w:jc w:val="center"/>
      </w:pPr>
    </w:p>
    <w:p w:rsidR="00986380" w:rsidRPr="00863469" w:rsidRDefault="00594FBC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FBC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986380" w:rsidRPr="00863469">
        <w:rPr>
          <w:b/>
          <w:sz w:val="28"/>
          <w:szCs w:val="28"/>
        </w:rPr>
        <w:t>ПЕРЕЧЕНЬ</w:t>
      </w:r>
    </w:p>
    <w:p w:rsidR="00594FBC" w:rsidRDefault="00986380" w:rsidP="00594F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469">
        <w:rPr>
          <w:b/>
          <w:sz w:val="28"/>
          <w:szCs w:val="28"/>
        </w:rPr>
        <w:t>основных мероприятий</w:t>
      </w:r>
      <w:r w:rsidR="00594FBC">
        <w:rPr>
          <w:b/>
          <w:sz w:val="28"/>
          <w:szCs w:val="28"/>
        </w:rPr>
        <w:t xml:space="preserve"> </w:t>
      </w:r>
      <w:r w:rsidRPr="00A551B0">
        <w:rPr>
          <w:b/>
          <w:sz w:val="28"/>
          <w:szCs w:val="28"/>
        </w:rPr>
        <w:t xml:space="preserve">муниципальной программы </w:t>
      </w:r>
    </w:p>
    <w:p w:rsidR="00594FBC" w:rsidRDefault="00986380" w:rsidP="00594F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372C">
        <w:rPr>
          <w:b/>
          <w:sz w:val="28"/>
          <w:szCs w:val="28"/>
        </w:rPr>
        <w:t xml:space="preserve">«Повышение качества водоснабжения и водоотведения» </w:t>
      </w:r>
    </w:p>
    <w:p w:rsidR="00DE6809" w:rsidRDefault="00594FBC" w:rsidP="00986380">
      <w:pPr>
        <w:jc w:val="center"/>
        <w:rPr>
          <w:b/>
          <w:sz w:val="28"/>
          <w:szCs w:val="28"/>
        </w:rPr>
      </w:pPr>
      <w:r w:rsidRPr="0065372C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5372C">
        <w:rPr>
          <w:b/>
          <w:sz w:val="28"/>
          <w:szCs w:val="28"/>
        </w:rPr>
        <w:t>2016 годы</w:t>
      </w:r>
    </w:p>
    <w:p w:rsidR="00594FBC" w:rsidRPr="0065372C" w:rsidRDefault="00594FBC" w:rsidP="00986380">
      <w:pPr>
        <w:jc w:val="center"/>
        <w:rPr>
          <w:b/>
          <w:sz w:val="28"/>
          <w:szCs w:val="28"/>
        </w:rPr>
      </w:pPr>
    </w:p>
    <w:tbl>
      <w:tblPr>
        <w:tblW w:w="970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1703"/>
        <w:gridCol w:w="1417"/>
        <w:gridCol w:w="851"/>
        <w:gridCol w:w="850"/>
        <w:gridCol w:w="1701"/>
        <w:gridCol w:w="1559"/>
        <w:gridCol w:w="1056"/>
      </w:tblGrid>
      <w:tr w:rsidR="00986380" w:rsidRPr="00863469" w:rsidTr="009C1677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863469">
              <w:t>№</w:t>
            </w:r>
          </w:p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863469"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863469">
              <w:t>Номер и 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863469">
              <w:t>Участник муници-пальной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firstLine="285"/>
            </w:pPr>
            <w:r w:rsidRPr="00863469"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863469">
              <w:t xml:space="preserve">Ожидаемый </w:t>
            </w:r>
          </w:p>
          <w:p w:rsidR="00986380" w:rsidRPr="00863469" w:rsidRDefault="00D3333C" w:rsidP="00986380">
            <w:pPr>
              <w:autoSpaceDE w:val="0"/>
              <w:autoSpaceDN w:val="0"/>
              <w:adjustRightInd w:val="0"/>
              <w:ind w:left="-82" w:right="-74"/>
              <w:jc w:val="center"/>
            </w:pPr>
            <w:r>
              <w:t>непосредствен-</w:t>
            </w:r>
            <w:r w:rsidR="00986380" w:rsidRPr="00863469">
              <w:t>ный результат, показатель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863469" w:rsidRDefault="00D3333C" w:rsidP="00986380">
            <w:pPr>
              <w:autoSpaceDE w:val="0"/>
              <w:autoSpaceDN w:val="0"/>
              <w:adjustRightInd w:val="0"/>
              <w:ind w:left="-48" w:right="-51"/>
              <w:jc w:val="center"/>
            </w:pPr>
            <w:r>
              <w:t>Последствия нереализации ведомствен-ной целевой програм</w:t>
            </w:r>
            <w:r w:rsidR="00986380" w:rsidRPr="00863469">
              <w:t>мы и основного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380" w:rsidRPr="009C1677" w:rsidRDefault="00986380" w:rsidP="00986380">
            <w:pPr>
              <w:autoSpaceDE w:val="0"/>
              <w:autoSpaceDN w:val="0"/>
              <w:adjustRightInd w:val="0"/>
              <w:ind w:left="-43" w:right="-50"/>
              <w:jc w:val="center"/>
              <w:rPr>
                <w:sz w:val="22"/>
                <w:szCs w:val="22"/>
              </w:rPr>
            </w:pPr>
            <w:r w:rsidRPr="009C1677">
              <w:rPr>
                <w:sz w:val="22"/>
                <w:szCs w:val="22"/>
              </w:rPr>
              <w:t xml:space="preserve">Связь </w:t>
            </w:r>
          </w:p>
          <w:p w:rsidR="00986380" w:rsidRPr="009C1677" w:rsidRDefault="00986380" w:rsidP="009C1677">
            <w:pPr>
              <w:autoSpaceDE w:val="0"/>
              <w:autoSpaceDN w:val="0"/>
              <w:adjustRightInd w:val="0"/>
              <w:ind w:left="-43" w:right="-50"/>
              <w:jc w:val="center"/>
              <w:rPr>
                <w:sz w:val="22"/>
                <w:szCs w:val="22"/>
              </w:rPr>
            </w:pPr>
            <w:r w:rsidRPr="009C1677">
              <w:rPr>
                <w:sz w:val="22"/>
                <w:szCs w:val="22"/>
              </w:rPr>
              <w:t xml:space="preserve">с показа-телями муници-пальной </w:t>
            </w:r>
            <w:r w:rsidR="00D3333C" w:rsidRPr="009C1677">
              <w:rPr>
                <w:sz w:val="22"/>
                <w:szCs w:val="22"/>
              </w:rPr>
              <w:t>програм-</w:t>
            </w:r>
            <w:r w:rsidRPr="009C1677">
              <w:rPr>
                <w:sz w:val="22"/>
                <w:szCs w:val="22"/>
              </w:rPr>
              <w:t>мы</w:t>
            </w: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D3333C" w:rsidP="00D3333C">
            <w:pPr>
              <w:autoSpaceDE w:val="0"/>
              <w:autoSpaceDN w:val="0"/>
              <w:adjustRightInd w:val="0"/>
              <w:ind w:left="-95" w:right="-76"/>
              <w:jc w:val="center"/>
            </w:pPr>
            <w:r>
              <w:t>нача</w:t>
            </w:r>
            <w:r w:rsidR="00986380" w:rsidRPr="00863469">
              <w:t>л</w:t>
            </w:r>
            <w:r>
              <w:t>о</w:t>
            </w:r>
            <w:r w:rsidR="00986380" w:rsidRPr="00863469">
              <w:t xml:space="preserve"> </w:t>
            </w:r>
            <w:r>
              <w:t>реалии-за</w:t>
            </w:r>
            <w:r w:rsidR="00986380" w:rsidRPr="00863469">
              <w:t>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D3333C" w:rsidP="00986380">
            <w:pPr>
              <w:autoSpaceDE w:val="0"/>
              <w:autoSpaceDN w:val="0"/>
              <w:adjustRightInd w:val="0"/>
              <w:ind w:left="-56" w:right="-68"/>
              <w:jc w:val="center"/>
            </w:pPr>
            <w:r>
              <w:t>окон-чания реа</w:t>
            </w:r>
            <w:r w:rsidR="00986380" w:rsidRPr="00863469">
              <w:t>лиза-ции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986380">
            <w:pPr>
              <w:autoSpaceDE w:val="0"/>
              <w:autoSpaceDN w:val="0"/>
              <w:adjustRightInd w:val="0"/>
            </w:pP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D3333C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D3333C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D3333C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3333C" w:rsidRDefault="00986380" w:rsidP="00986380">
            <w:pPr>
              <w:autoSpaceDE w:val="0"/>
              <w:autoSpaceDN w:val="0"/>
              <w:adjustRightInd w:val="0"/>
              <w:jc w:val="center"/>
            </w:pPr>
            <w:r w:rsidRPr="00D3333C">
              <w:t>8</w:t>
            </w: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ind w:left="12" w:right="6"/>
            </w:pPr>
            <w:r>
              <w:t>Внеплоща</w:t>
            </w:r>
            <w:r w:rsidR="00DE6809">
              <w:t>-</w:t>
            </w:r>
            <w:r>
              <w:t>дочные сети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r w:rsidRPr="000F2DED">
              <w:t>Админист</w:t>
            </w:r>
            <w:r w:rsidR="00DE6809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Обеспечит бесперебой</w:t>
            </w:r>
            <w:r w:rsidR="00DE6809">
              <w:t>-</w:t>
            </w:r>
            <w:r>
              <w:t>ную работу канали</w:t>
            </w:r>
            <w:r w:rsidR="00D3333C">
              <w:t>зацион</w:t>
            </w:r>
            <w:r w:rsidR="00DE6809">
              <w:t>-</w:t>
            </w:r>
            <w:r w:rsidR="00D3333C">
              <w:t xml:space="preserve">ной сети ведущей к новой </w:t>
            </w:r>
            <w:r>
              <w:t>станции биологической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Отсутствие подачи сточных вод на новую станцию биологичес</w:t>
            </w:r>
            <w:r w:rsidR="00DE6809">
              <w:t>-</w:t>
            </w:r>
            <w:r>
              <w:t>кой очистки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ind w:left="12" w:right="6"/>
            </w:pPr>
            <w:r>
              <w:t>Станция биологичес</w:t>
            </w:r>
            <w:r w:rsidR="00DE6809">
              <w:t>-</w:t>
            </w:r>
            <w:r>
              <w:t>кой очистки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r w:rsidRPr="000F2DED">
              <w:t>Админист</w:t>
            </w:r>
            <w:r w:rsidR="00DE6809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Позволит проводить очистку сточных вод в соответствии с требованиями природоох</w:t>
            </w:r>
            <w:r w:rsidR="00DE6809">
              <w:t>-</w:t>
            </w:r>
            <w:r>
              <w:t>ранного законода</w:t>
            </w:r>
            <w:r w:rsidR="00DE6809">
              <w:t>-</w:t>
            </w:r>
            <w: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Невозмож</w:t>
            </w:r>
            <w:r w:rsidR="00A2405D">
              <w:t>-</w:t>
            </w:r>
            <w:r>
              <w:t>ность выполнения требований природоох</w:t>
            </w:r>
            <w:r w:rsidR="00DE6809">
              <w:t>-</w:t>
            </w:r>
            <w:r>
              <w:t>ранного законода</w:t>
            </w:r>
            <w:r w:rsidR="00DE6809">
              <w:t>-</w:t>
            </w:r>
            <w:r>
              <w:t>тельства к очистке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ind w:left="12" w:right="6"/>
            </w:pPr>
            <w:r>
              <w:t>Кабельная линия 1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r w:rsidRPr="000F2DED">
              <w:t>Админист</w:t>
            </w:r>
            <w:r w:rsidR="00DE6809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Обеспечит надёжное электроснаб</w:t>
            </w:r>
            <w:r w:rsidR="00DE6809">
              <w:t>-</w:t>
            </w:r>
            <w:r>
              <w:t>жение станции  биологической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986380" w:rsidP="00A2405D">
            <w:pPr>
              <w:autoSpaceDE w:val="0"/>
              <w:autoSpaceDN w:val="0"/>
              <w:adjustRightInd w:val="0"/>
            </w:pPr>
            <w:r>
              <w:t>Невозмож</w:t>
            </w:r>
            <w:r w:rsidR="00A2405D">
              <w:t>-</w:t>
            </w:r>
            <w:r>
              <w:t>ность подключения станции биологичес</w:t>
            </w:r>
            <w:r w:rsidR="00DE6809">
              <w:t>-</w:t>
            </w:r>
            <w:r>
              <w:t xml:space="preserve">кой очистки сточных </w:t>
            </w:r>
          </w:p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вод к электросетям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</w:p>
        </w:tc>
      </w:tr>
      <w:tr w:rsidR="00986380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pPr>
              <w:autoSpaceDE w:val="0"/>
              <w:autoSpaceDN w:val="0"/>
              <w:adjustRightInd w:val="0"/>
              <w:ind w:left="12" w:right="6"/>
            </w:pPr>
            <w:r>
              <w:t>Подъездная дорога к очистным сооружениям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Default="00986380" w:rsidP="00A2405D">
            <w:r w:rsidRPr="000F2DED">
              <w:t>Админист</w:t>
            </w:r>
            <w:r w:rsidR="00DE6809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Позволит обеспечить беспрепятст</w:t>
            </w:r>
            <w:r w:rsidR="00DE6809">
              <w:t>-</w:t>
            </w:r>
            <w:r>
              <w:t>венный проезд  на станцию  биологической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  <w:r>
              <w:t>Ограничит проезд на  станцию  биологичес</w:t>
            </w:r>
            <w:r w:rsidR="00DE6809">
              <w:t>-</w:t>
            </w:r>
            <w:r>
              <w:t>кой очистки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863469" w:rsidRDefault="00986380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rHeight w:val="418"/>
          <w:tblCellSpacing w:w="5" w:type="nil"/>
        </w:trPr>
        <w:tc>
          <w:tcPr>
            <w:tcW w:w="9703" w:type="dxa"/>
            <w:gridSpan w:val="8"/>
            <w:tcBorders>
              <w:top w:val="single" w:sz="4" w:space="0" w:color="auto"/>
            </w:tcBorders>
            <w:vAlign w:val="center"/>
          </w:tcPr>
          <w:p w:rsidR="00DE6809" w:rsidRDefault="00DE6809" w:rsidP="00986380">
            <w:pPr>
              <w:autoSpaceDE w:val="0"/>
              <w:autoSpaceDN w:val="0"/>
              <w:adjustRightInd w:val="0"/>
              <w:jc w:val="center"/>
            </w:pPr>
          </w:p>
          <w:p w:rsidR="00DE6809" w:rsidRDefault="00DE6809" w:rsidP="00986380">
            <w:pPr>
              <w:autoSpaceDE w:val="0"/>
              <w:autoSpaceDN w:val="0"/>
              <w:adjustRightInd w:val="0"/>
              <w:jc w:val="center"/>
            </w:pPr>
          </w:p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rHeight w:val="276"/>
          <w:tblCellSpacing w:w="5" w:type="nil"/>
        </w:trPr>
        <w:tc>
          <w:tcPr>
            <w:tcW w:w="9703" w:type="dxa"/>
            <w:gridSpan w:val="8"/>
            <w:tcBorders>
              <w:bottom w:val="single" w:sz="4" w:space="0" w:color="auto"/>
            </w:tcBorders>
            <w:vAlign w:val="center"/>
          </w:tcPr>
          <w:p w:rsidR="00DE6809" w:rsidRDefault="00073BD0" w:rsidP="0098638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05D" w:rsidRPr="00863469" w:rsidTr="009C1677">
        <w:trPr>
          <w:trHeight w:val="284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0F2DED" w:rsidRDefault="00A2405D" w:rsidP="00A2405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ind w:left="-56" w:right="-58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ind w:left="-64"/>
              <w:jc w:val="center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E6809" w:rsidRPr="00863469" w:rsidTr="009C1677">
        <w:trPr>
          <w:trHeight w:val="264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Хоз-питьевой водопровод В1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-56" w:right="-58"/>
            </w:pPr>
            <w:r>
              <w:t>Позволит обеспечить бесперебой-ную подачу водоснабжения на станции биологической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-64"/>
            </w:pPr>
            <w:r>
              <w:t>Не позволит обеспечить бесперебой-ную подачу водоснабже-ния на стан-ции биоло-гической очистки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Общеплощадочные работы на площадке ГКНС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провести мероприятия по благоуст-ройству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 позволит провести мероприятия по благоуст-ройству территории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Общеплощадочные работы площадки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провести мероприятия по благоуст-ройству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 позволит провести мероприятия по благоуст-ройству территории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Пуско-наладочные работы «вхолостую»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провести пуско-наладочные работы станции биологической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 позволит запустить в работу станцию биологичес-кой очистки сточных вод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-33"/>
            </w:pPr>
            <w:r>
              <w:t>Бурение скважины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-33" w:right="-48"/>
            </w:pPr>
            <w:r>
              <w:t>Админист-рация</w:t>
            </w:r>
            <w:r w:rsidRPr="00863469">
              <w:t xml:space="preserve"> городского округа</w:t>
            </w:r>
            <w:r>
              <w:t xml:space="preserve">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</w:t>
            </w:r>
            <w: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-68" w:right="-46"/>
            </w:pPr>
            <w:r>
              <w:t>Обеспечение населения городского округа ЗАТО Светлый чистой питьевой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Недостаток в  чистой питьевой воде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Устройство насосной станций на новых скважинах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A2405D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-68" w:right="-46"/>
            </w:pPr>
            <w:r>
              <w:t>Обеспечение населения городского округа ЗАТО Светлый чистой питьевой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Недостаток в  чистой питьевой воде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Строительство фильтров-поглотителей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Исключит несанкциони-рованный доступ к резервуарам для хранения чистой питьевой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Возможность несанкцио-нированного доступа к резервуарам для хранения чистой пить</w:t>
            </w:r>
            <w:r w:rsidR="00A2405D">
              <w:t>-</w:t>
            </w:r>
            <w:r>
              <w:t>евой воды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9703" w:type="dxa"/>
            <w:gridSpan w:val="8"/>
            <w:tcBorders>
              <w:top w:val="single" w:sz="4" w:space="0" w:color="auto"/>
            </w:tcBorders>
            <w:vAlign w:val="center"/>
          </w:tcPr>
          <w:p w:rsidR="00DE6809" w:rsidRDefault="00DE6809" w:rsidP="00986380">
            <w:pPr>
              <w:autoSpaceDE w:val="0"/>
              <w:autoSpaceDN w:val="0"/>
              <w:adjustRightInd w:val="0"/>
              <w:jc w:val="center"/>
            </w:pPr>
          </w:p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9703" w:type="dxa"/>
            <w:gridSpan w:val="8"/>
            <w:tcBorders>
              <w:bottom w:val="single" w:sz="4" w:space="0" w:color="auto"/>
            </w:tcBorders>
            <w:vAlign w:val="center"/>
          </w:tcPr>
          <w:p w:rsidR="00DE6809" w:rsidRDefault="00073BD0" w:rsidP="0098638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05D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0F2DED" w:rsidRDefault="00A2405D" w:rsidP="00A2405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Монтаж телемеханики на скважинах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C7" w:rsidRDefault="00DE6809" w:rsidP="00A2405D">
            <w:pPr>
              <w:autoSpaceDE w:val="0"/>
              <w:autoSpaceDN w:val="0"/>
              <w:adjustRightInd w:val="0"/>
            </w:pPr>
            <w:r>
              <w:t>Создаст возможность подачи воды в автоматичес</w:t>
            </w:r>
            <w:r w:rsidR="00B449C7">
              <w:t>-</w:t>
            </w:r>
            <w:r>
              <w:t xml:space="preserve">ком режиме </w:t>
            </w:r>
          </w:p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с новых скважин в резервуары для хранения чистой пить</w:t>
            </w:r>
            <w:r w:rsidR="00A2405D">
              <w:t>-</w:t>
            </w:r>
            <w:r>
              <w:t>евой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Подача воды без применения автоматики, отключение скважин в ручном режиме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rHeight w:val="1659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Монтаж охранного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 w:rsidRPr="00863469">
              <w:t xml:space="preserve">Повысит вероятность </w:t>
            </w:r>
            <w:r>
              <w:t>доступа на водозабор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Общеплощадочные работы на площадке водозаборных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B449C7" w:rsidP="00A2405D">
            <w:pPr>
              <w:autoSpaceDE w:val="0"/>
              <w:autoSpaceDN w:val="0"/>
              <w:adjustRightInd w:val="0"/>
              <w:ind w:left="-26" w:right="-46"/>
            </w:pPr>
            <w:r>
              <w:t xml:space="preserve">Ограничит доступ к </w:t>
            </w:r>
            <w:r w:rsidR="00DE6809">
              <w:t>скважинам: устройство ограждения и работы по благоуст</w:t>
            </w:r>
            <w:r>
              <w:t>-</w:t>
            </w:r>
            <w:r w:rsidR="00DE6809">
              <w:t>ройству прилегающей территории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Повысит вероятность доступа к скважинам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Общеплоща</w:t>
            </w:r>
            <w:r w:rsidR="00B449C7">
              <w:t>-</w:t>
            </w:r>
            <w:r>
              <w:t>дочные работы на водозаборных скважинах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Обеспечит сохранность и ограничит доступ на объекты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Повысит вероятность проникнове</w:t>
            </w:r>
            <w:r w:rsidR="00B449C7">
              <w:t>-</w:t>
            </w:r>
            <w:r>
              <w:t>ния на тер</w:t>
            </w:r>
            <w:r w:rsidR="00A2405D">
              <w:t>-</w:t>
            </w:r>
            <w:r>
              <w:t>ритории во</w:t>
            </w:r>
            <w:r w:rsidR="00A2405D">
              <w:t>-</w:t>
            </w:r>
            <w:r>
              <w:t>дозаборных сооружений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Подготовительные работы на площадках: водозаборных сооружений и водозаборных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Выполнение данных мероприятий позволит выполнить требования экологическо</w:t>
            </w:r>
            <w:r w:rsidR="00B449C7">
              <w:t>-</w:t>
            </w:r>
            <w:r>
              <w:t>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Невыполне</w:t>
            </w:r>
            <w:r w:rsidR="002E2CDB">
              <w:t>-</w:t>
            </w:r>
            <w:r>
              <w:t>ние мероп</w:t>
            </w:r>
            <w:r w:rsidR="002E2CDB">
              <w:t>-</w:t>
            </w:r>
            <w:r>
              <w:t>риятий не вополнение требований экологичес</w:t>
            </w:r>
            <w:r w:rsidR="00B449C7">
              <w:t>-</w:t>
            </w:r>
            <w:r>
              <w:t>кого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Рекультивация карьера и площадки водозаборных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Выполнение данных мероприятий позволит выполнить требования экологичес</w:t>
            </w:r>
            <w:r w:rsidR="00B449C7">
              <w:t>-</w:t>
            </w:r>
            <w:r>
              <w:t>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Невыполне</w:t>
            </w:r>
            <w:r w:rsidR="002E2CDB">
              <w:t>-</w:t>
            </w:r>
            <w:r>
              <w:t>ние мероп</w:t>
            </w:r>
            <w:r w:rsidR="002E2CDB">
              <w:t>-</w:t>
            </w:r>
            <w:r>
              <w:t>риятий не в</w:t>
            </w:r>
            <w:r w:rsidR="002E2CDB">
              <w:t>ы</w:t>
            </w:r>
            <w:r>
              <w:t>полнение требований экологичес</w:t>
            </w:r>
            <w:r w:rsidR="00B449C7">
              <w:t>-</w:t>
            </w:r>
            <w:r>
              <w:t>кого надзора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B449C7" w:rsidRPr="00863469" w:rsidTr="009C1677">
        <w:trPr>
          <w:tblCellSpacing w:w="5" w:type="nil"/>
        </w:trPr>
        <w:tc>
          <w:tcPr>
            <w:tcW w:w="9703" w:type="dxa"/>
            <w:gridSpan w:val="8"/>
            <w:tcBorders>
              <w:top w:val="single" w:sz="4" w:space="0" w:color="auto"/>
            </w:tcBorders>
            <w:vAlign w:val="center"/>
          </w:tcPr>
          <w:p w:rsidR="00B449C7" w:rsidRDefault="00B449C7" w:rsidP="00986380">
            <w:pPr>
              <w:autoSpaceDE w:val="0"/>
              <w:autoSpaceDN w:val="0"/>
              <w:adjustRightInd w:val="0"/>
              <w:jc w:val="center"/>
            </w:pPr>
          </w:p>
          <w:p w:rsidR="00B449C7" w:rsidRPr="00863469" w:rsidRDefault="00B449C7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B449C7" w:rsidRPr="00863469" w:rsidTr="009C1677">
        <w:trPr>
          <w:tblCellSpacing w:w="5" w:type="nil"/>
        </w:trPr>
        <w:tc>
          <w:tcPr>
            <w:tcW w:w="9703" w:type="dxa"/>
            <w:gridSpan w:val="8"/>
            <w:tcBorders>
              <w:bottom w:val="single" w:sz="4" w:space="0" w:color="auto"/>
            </w:tcBorders>
            <w:vAlign w:val="center"/>
          </w:tcPr>
          <w:p w:rsidR="00B449C7" w:rsidRDefault="00073BD0" w:rsidP="0098638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  <w:p w:rsidR="00B449C7" w:rsidRPr="00863469" w:rsidRDefault="00B449C7" w:rsidP="00986380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05D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0F2DED" w:rsidRDefault="00A2405D" w:rsidP="00A2405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D" w:rsidRPr="00863469" w:rsidRDefault="00A2405D" w:rsidP="00A240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Прокладка воздушной линии ВЛИ -0,4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Обеспечит возможность подключения новых скважин к электросетям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A2405D" w:rsidP="00A2405D">
            <w:pPr>
              <w:autoSpaceDE w:val="0"/>
              <w:autoSpaceDN w:val="0"/>
              <w:adjustRightInd w:val="0"/>
            </w:pPr>
            <w:r>
              <w:t>Н</w:t>
            </w:r>
            <w:r w:rsidR="00B449C7">
              <w:t>евозмож-</w:t>
            </w:r>
            <w:r w:rsidR="00DE6809">
              <w:t>ность подключения новых скважин к электросетям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59610A" w:rsidRDefault="00DE6809" w:rsidP="00A2405D">
            <w:pPr>
              <w:autoSpaceDE w:val="0"/>
              <w:autoSpaceDN w:val="0"/>
              <w:adjustRightInd w:val="0"/>
              <w:ind w:left="12" w:right="6"/>
              <w:rPr>
                <w:b/>
              </w:rPr>
            </w:pPr>
            <w:r>
              <w:t xml:space="preserve">Монтаж дизельной электростанции </w:t>
            </w:r>
            <w:r>
              <w:rPr>
                <w:lang w:val="en-US"/>
              </w:rPr>
              <w:t xml:space="preserve">DPS </w:t>
            </w:r>
            <w:r>
              <w:t>1</w:t>
            </w:r>
            <w:r w:rsidRPr="0059610A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C7" w:rsidRDefault="00DE6809" w:rsidP="00A2405D">
            <w:pPr>
              <w:autoSpaceDE w:val="0"/>
              <w:autoSpaceDN w:val="0"/>
              <w:adjustRightInd w:val="0"/>
            </w:pPr>
            <w:r>
              <w:t>Обеспечит бесперебой</w:t>
            </w:r>
            <w:r w:rsidR="00B449C7">
              <w:t>-</w:t>
            </w:r>
            <w:r>
              <w:t>ную подачу воды за счет резервного источника электропи</w:t>
            </w:r>
            <w:r w:rsidR="00B449C7">
              <w:t>-</w:t>
            </w:r>
          </w:p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Возможная остановка подачи воды в сязи с отключением электроэнер</w:t>
            </w:r>
            <w:r w:rsidR="00B449C7">
              <w:t>-</w:t>
            </w:r>
            <w:r>
              <w:t>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Ликвидация наблюдатель</w:t>
            </w:r>
            <w:r w:rsidR="00B449C7">
              <w:t>-</w:t>
            </w:r>
            <w:r>
              <w:t>ных водозаборных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прекратить загрязнение водоносных горизонтов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Загрязнение водоносного горизонта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Бурение наблюдатель</w:t>
            </w:r>
            <w:r w:rsidR="00B449C7">
              <w:t>-</w:t>
            </w:r>
            <w:r>
              <w:t>ной скважины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проводить постоянный мониторинг подземных вод и работы эксплуата</w:t>
            </w:r>
            <w:r w:rsidR="00B449C7">
              <w:t>-</w:t>
            </w:r>
            <w:r>
              <w:t>ционных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B449C7" w:rsidP="00A2405D">
            <w:pPr>
              <w:autoSpaceDE w:val="0"/>
              <w:autoSpaceDN w:val="0"/>
              <w:adjustRightInd w:val="0"/>
            </w:pPr>
            <w:r>
              <w:t>Повлияет на не</w:t>
            </w:r>
            <w:r w:rsidR="00DE6809">
              <w:t>возмож</w:t>
            </w:r>
            <w:r>
              <w:t>-</w:t>
            </w:r>
            <w:r w:rsidR="00DE6809">
              <w:t>ность проведения мониторинга подземных вод и работы эксплуата</w:t>
            </w:r>
            <w:r>
              <w:t>-</w:t>
            </w:r>
            <w:r w:rsidR="00DE6809">
              <w:t>ционных скважин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Строительство контрольно-пропускного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Позволит качественно осуществлять режимный контроль над объектом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2E2CDB" w:rsidP="00A2405D">
            <w:pPr>
              <w:autoSpaceDE w:val="0"/>
              <w:autoSpaceDN w:val="0"/>
              <w:adjustRightInd w:val="0"/>
            </w:pPr>
            <w:r>
              <w:t>Невозмож</w:t>
            </w:r>
            <w:r w:rsidR="00B449C7">
              <w:t>-</w:t>
            </w:r>
            <w:r w:rsidR="00DE6809">
              <w:t>ность осуществле</w:t>
            </w:r>
            <w:r w:rsidR="00B449C7">
              <w:t>-</w:t>
            </w:r>
            <w:r w:rsidR="00DE6809">
              <w:t>ния качест</w:t>
            </w:r>
            <w:r w:rsidR="00A2405D">
              <w:t>-</w:t>
            </w:r>
            <w:r w:rsidR="00DE6809">
              <w:t>венного режимного контроля над объектом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  <w:tr w:rsidR="00DE6809" w:rsidRPr="00863469" w:rsidTr="009C167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pPr>
              <w:autoSpaceDE w:val="0"/>
              <w:autoSpaceDN w:val="0"/>
              <w:adjustRightInd w:val="0"/>
              <w:ind w:left="12" w:right="6"/>
            </w:pPr>
            <w:r>
              <w:t>Устройство подъездов к насосным станциям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Default="00DE6809" w:rsidP="00A2405D">
            <w:r w:rsidRPr="000F2DED">
              <w:t>Админист</w:t>
            </w:r>
            <w:r w:rsidR="00B449C7">
              <w:t>-</w:t>
            </w:r>
            <w:r w:rsidRPr="000F2DED">
              <w:t>рация городского округа ЗАТО Светлый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  <w:jc w:val="center"/>
            </w:pPr>
            <w:r w:rsidRPr="00863469">
              <w:t>201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Обеспечит круглогодич</w:t>
            </w:r>
            <w:r w:rsidR="00B449C7">
              <w:t>-</w:t>
            </w:r>
            <w:r>
              <w:t>ный проезд к насосным станциям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  <w:r>
              <w:t>Отсутствие возможности  подъезда к насосным станциям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09" w:rsidRPr="00863469" w:rsidRDefault="00DE6809" w:rsidP="00A2405D">
            <w:pPr>
              <w:autoSpaceDE w:val="0"/>
              <w:autoSpaceDN w:val="0"/>
              <w:adjustRightInd w:val="0"/>
            </w:pPr>
          </w:p>
        </w:tc>
      </w:tr>
    </w:tbl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Default="00986380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2CDB" w:rsidRDefault="002E2CDB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2CDB" w:rsidRDefault="002E2CDB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2CDB" w:rsidRDefault="002E2CDB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6380" w:rsidRPr="00C6618A" w:rsidRDefault="002E2CDB" w:rsidP="00986380">
      <w:pPr>
        <w:autoSpaceDE w:val="0"/>
        <w:autoSpaceDN w:val="0"/>
        <w:adjustRightInd w:val="0"/>
        <w:jc w:val="center"/>
      </w:pPr>
      <w:r w:rsidRPr="00C6618A">
        <w:lastRenderedPageBreak/>
        <w:t>1</w:t>
      </w:r>
      <w:r w:rsidR="006709B1">
        <w:t>1</w:t>
      </w:r>
    </w:p>
    <w:p w:rsidR="002E2CDB" w:rsidRPr="002E2CDB" w:rsidRDefault="002E2CDB" w:rsidP="00986380">
      <w:pPr>
        <w:autoSpaceDE w:val="0"/>
        <w:autoSpaceDN w:val="0"/>
        <w:adjustRightInd w:val="0"/>
        <w:jc w:val="center"/>
        <w:rPr>
          <w:b/>
        </w:rPr>
      </w:pPr>
    </w:p>
    <w:p w:rsidR="00986380" w:rsidRPr="00863469" w:rsidRDefault="00A2405D" w:rsidP="009863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05D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986380" w:rsidRPr="00863469">
        <w:rPr>
          <w:b/>
          <w:sz w:val="28"/>
          <w:szCs w:val="28"/>
        </w:rPr>
        <w:t xml:space="preserve">СВЕДЕНИЯ </w:t>
      </w:r>
    </w:p>
    <w:p w:rsidR="00986380" w:rsidRDefault="00986380" w:rsidP="00986380">
      <w:pPr>
        <w:pStyle w:val="ac"/>
        <w:ind w:left="0" w:firstLine="708"/>
        <w:jc w:val="center"/>
        <w:rPr>
          <w:b/>
          <w:sz w:val="28"/>
          <w:szCs w:val="28"/>
        </w:rPr>
      </w:pPr>
      <w:r w:rsidRPr="00863469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</w:p>
    <w:p w:rsidR="00986380" w:rsidRDefault="00986380" w:rsidP="00986380">
      <w:pPr>
        <w:jc w:val="center"/>
        <w:rPr>
          <w:b/>
          <w:sz w:val="28"/>
          <w:szCs w:val="28"/>
        </w:rPr>
      </w:pPr>
      <w:r w:rsidRPr="00A551B0">
        <w:rPr>
          <w:b/>
          <w:sz w:val="28"/>
          <w:szCs w:val="28"/>
        </w:rPr>
        <w:t xml:space="preserve">муниципальной программы </w:t>
      </w:r>
      <w:r w:rsidRPr="0065372C">
        <w:rPr>
          <w:b/>
          <w:sz w:val="28"/>
          <w:szCs w:val="28"/>
        </w:rPr>
        <w:t xml:space="preserve">«Повышение качества водоснабжения и водоотведения» </w:t>
      </w:r>
      <w:r w:rsidR="00A2405D" w:rsidRPr="0065372C">
        <w:rPr>
          <w:b/>
          <w:sz w:val="28"/>
          <w:szCs w:val="28"/>
        </w:rPr>
        <w:t>на 2014</w:t>
      </w:r>
      <w:r w:rsidR="00A2405D">
        <w:rPr>
          <w:b/>
          <w:sz w:val="28"/>
          <w:szCs w:val="28"/>
        </w:rPr>
        <w:t xml:space="preserve"> </w:t>
      </w:r>
      <w:r w:rsidR="00A2405D">
        <w:rPr>
          <w:sz w:val="28"/>
          <w:szCs w:val="28"/>
        </w:rPr>
        <w:t xml:space="preserve">– </w:t>
      </w:r>
      <w:r w:rsidR="00A2405D" w:rsidRPr="0065372C">
        <w:rPr>
          <w:b/>
          <w:sz w:val="28"/>
          <w:szCs w:val="28"/>
        </w:rPr>
        <w:t>2016 годы</w:t>
      </w:r>
    </w:p>
    <w:p w:rsidR="002E2CDB" w:rsidRPr="0065372C" w:rsidRDefault="002E2CDB" w:rsidP="00986380">
      <w:pPr>
        <w:jc w:val="center"/>
        <w:rPr>
          <w:b/>
          <w:sz w:val="28"/>
          <w:szCs w:val="28"/>
        </w:rPr>
      </w:pPr>
    </w:p>
    <w:tbl>
      <w:tblPr>
        <w:tblStyle w:val="a9"/>
        <w:tblW w:w="9640" w:type="dxa"/>
        <w:tblInd w:w="-34" w:type="dxa"/>
        <w:tblLayout w:type="fixed"/>
        <w:tblLook w:val="01E0"/>
      </w:tblPr>
      <w:tblGrid>
        <w:gridCol w:w="1892"/>
        <w:gridCol w:w="1860"/>
        <w:gridCol w:w="1635"/>
        <w:gridCol w:w="1255"/>
        <w:gridCol w:w="695"/>
        <w:gridCol w:w="1169"/>
        <w:gridCol w:w="1134"/>
      </w:tblGrid>
      <w:tr w:rsidR="009544AC" w:rsidRPr="007F579D" w:rsidTr="008212B7">
        <w:trPr>
          <w:trHeight w:val="548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Наименование</w:t>
            </w:r>
          </w:p>
        </w:tc>
        <w:tc>
          <w:tcPr>
            <w:tcW w:w="1860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Ответственный исполнитель (участник)</w:t>
            </w:r>
          </w:p>
        </w:tc>
        <w:tc>
          <w:tcPr>
            <w:tcW w:w="1635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Источники финансового обеспечения</w:t>
            </w:r>
          </w:p>
        </w:tc>
        <w:tc>
          <w:tcPr>
            <w:tcW w:w="1255" w:type="dxa"/>
            <w:vMerge w:val="restart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7F579D">
              <w:t xml:space="preserve">Объемы </w:t>
            </w:r>
            <w:r w:rsidRPr="007F579D">
              <w:br/>
              <w:t>финансо</w:t>
            </w:r>
            <w:r>
              <w:t>-</w:t>
            </w:r>
            <w:r w:rsidRPr="007F579D">
              <w:t xml:space="preserve">вого </w:t>
            </w:r>
            <w:r w:rsidRPr="007F579D">
              <w:br/>
              <w:t>обеспече</w:t>
            </w:r>
            <w:r>
              <w:t>-</w:t>
            </w:r>
            <w:r w:rsidRPr="007F579D">
              <w:t xml:space="preserve">ния  </w:t>
            </w:r>
            <w:r w:rsidRPr="007F579D">
              <w:br/>
              <w:t>тыс. руб. (всего)</w:t>
            </w:r>
          </w:p>
        </w:tc>
        <w:tc>
          <w:tcPr>
            <w:tcW w:w="2998" w:type="dxa"/>
            <w:gridSpan w:val="3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В том числе по  годам реализации (тыс. руб.)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5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95" w:type="dxa"/>
          </w:tcPr>
          <w:p w:rsidR="009544AC" w:rsidRPr="008212B7" w:rsidRDefault="009544AC" w:rsidP="00587B4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212B7">
              <w:rPr>
                <w:sz w:val="22"/>
                <w:szCs w:val="22"/>
              </w:rPr>
              <w:t>2014</w:t>
            </w:r>
          </w:p>
        </w:tc>
        <w:tc>
          <w:tcPr>
            <w:tcW w:w="1169" w:type="dxa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2015</w:t>
            </w:r>
          </w:p>
        </w:tc>
        <w:tc>
          <w:tcPr>
            <w:tcW w:w="1134" w:type="dxa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2016</w:t>
            </w:r>
          </w:p>
        </w:tc>
      </w:tr>
      <w:tr w:rsidR="009544AC" w:rsidRPr="007F579D" w:rsidTr="008212B7">
        <w:tc>
          <w:tcPr>
            <w:tcW w:w="1892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1</w:t>
            </w:r>
          </w:p>
        </w:tc>
        <w:tc>
          <w:tcPr>
            <w:tcW w:w="186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3</w:t>
            </w:r>
          </w:p>
        </w:tc>
        <w:tc>
          <w:tcPr>
            <w:tcW w:w="125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4</w:t>
            </w:r>
          </w:p>
        </w:tc>
        <w:tc>
          <w:tcPr>
            <w:tcW w:w="69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5</w:t>
            </w:r>
          </w:p>
        </w:tc>
        <w:tc>
          <w:tcPr>
            <w:tcW w:w="1169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6</w:t>
            </w:r>
          </w:p>
        </w:tc>
        <w:tc>
          <w:tcPr>
            <w:tcW w:w="1134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7</w:t>
            </w:r>
          </w:p>
        </w:tc>
      </w:tr>
      <w:tr w:rsidR="009544AC" w:rsidRPr="007F579D" w:rsidTr="008212B7"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Муниципальная</w:t>
            </w:r>
            <w:r w:rsidRPr="007F579D">
              <w:br/>
              <w:t>программа «</w:t>
            </w:r>
            <w:r>
              <w:t>Повышение качества водоснабжения и водоотведения</w:t>
            </w:r>
            <w:r w:rsidRPr="007F579D">
              <w:t>» на 2014 - 201</w:t>
            </w:r>
            <w:r>
              <w:t>6</w:t>
            </w:r>
            <w:r w:rsidRPr="007F579D">
              <w:t xml:space="preserve"> годы</w:t>
            </w:r>
          </w:p>
        </w:tc>
        <w:tc>
          <w:tcPr>
            <w:tcW w:w="1860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всего     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210 172,0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8212B7" w:rsidRDefault="009544AC" w:rsidP="00587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12B7">
              <w:rPr>
                <w:sz w:val="22"/>
                <w:szCs w:val="22"/>
              </w:rPr>
              <w:t>165 113,0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45 059,0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>бюджет</w:t>
            </w:r>
            <w:r>
              <w:t xml:space="preserve"> (прогнозно)</w:t>
            </w:r>
            <w:r w:rsidRPr="007F579D">
              <w:t xml:space="preserve">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21 017,2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16 511,3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4 505,9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  <w:r>
              <w:t xml:space="preserve"> (прогнозно)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126 103,2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99 067,8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27 035,4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  <w:r>
              <w:t>(прогнозно)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63 051,6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49 533,9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</w:pPr>
            <w:r>
              <w:t>13 517,7</w:t>
            </w:r>
          </w:p>
        </w:tc>
      </w:tr>
      <w:tr w:rsidR="009544AC" w:rsidRPr="007F579D" w:rsidTr="008212B7">
        <w:tblPrEx>
          <w:tblLook w:val="04A0"/>
        </w:tblPrEx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Внеплощадочные сети канализации</w:t>
            </w:r>
          </w:p>
        </w:tc>
        <w:tc>
          <w:tcPr>
            <w:tcW w:w="1860" w:type="dxa"/>
            <w:vMerge w:val="restart"/>
          </w:tcPr>
          <w:p w:rsidR="009544AC" w:rsidRDefault="009544AC" w:rsidP="00587B4A"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4 231,0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4 231,0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423,1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423,1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1 269,3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1 269,3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2 538,6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2 538,6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Станция биологической очистки сточных вод</w:t>
            </w:r>
          </w:p>
        </w:tc>
        <w:tc>
          <w:tcPr>
            <w:tcW w:w="1860" w:type="dxa"/>
            <w:vMerge w:val="restart"/>
          </w:tcPr>
          <w:p w:rsidR="009544AC" w:rsidRDefault="009544AC" w:rsidP="00587B4A"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152 111,0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8212B7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212B7">
              <w:rPr>
                <w:sz w:val="22"/>
                <w:szCs w:val="22"/>
              </w:rPr>
              <w:t>152 111,0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15 211,1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15 211,1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45 633,3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45 633,3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91 266,6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91 266,6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rPr>
          <w:trHeight w:val="327"/>
        </w:trPr>
        <w:tc>
          <w:tcPr>
            <w:tcW w:w="1892" w:type="dxa"/>
            <w:vMerge w:val="restart"/>
          </w:tcPr>
          <w:p w:rsidR="009544AC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Кабельная </w:t>
            </w:r>
          </w:p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линия 1 кВ</w:t>
            </w:r>
          </w:p>
        </w:tc>
        <w:tc>
          <w:tcPr>
            <w:tcW w:w="1860" w:type="dxa"/>
            <w:vMerge w:val="restart"/>
          </w:tcPr>
          <w:p w:rsidR="009544AC" w:rsidRDefault="009544AC" w:rsidP="00587B4A"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1 034,0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1034,0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103,4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103,4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310,2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310,2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4A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620,4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620,4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Подъездная дорога к очистным сооружениям</w:t>
            </w:r>
          </w:p>
        </w:tc>
        <w:tc>
          <w:tcPr>
            <w:tcW w:w="1860" w:type="dxa"/>
            <w:vMerge w:val="restart"/>
          </w:tcPr>
          <w:p w:rsidR="009544AC" w:rsidRDefault="009544AC" w:rsidP="00587B4A"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2 425,0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2 425,0</w:t>
            </w:r>
          </w:p>
        </w:tc>
        <w:tc>
          <w:tcPr>
            <w:tcW w:w="1134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242,5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242,5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727,5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727,5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587B4A"/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1 455,0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69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1 455,0</w:t>
            </w:r>
          </w:p>
        </w:tc>
        <w:tc>
          <w:tcPr>
            <w:tcW w:w="1134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9544AC" w:rsidRDefault="009544AC">
      <w:r>
        <w:br w:type="page"/>
      </w:r>
    </w:p>
    <w:p w:rsidR="009544AC" w:rsidRDefault="009544AC" w:rsidP="009544AC">
      <w:pPr>
        <w:jc w:val="center"/>
      </w:pPr>
      <w:r>
        <w:lastRenderedPageBreak/>
        <w:t>12</w:t>
      </w:r>
    </w:p>
    <w:p w:rsidR="009544AC" w:rsidRDefault="009544AC" w:rsidP="009544AC">
      <w:pPr>
        <w:jc w:val="center"/>
      </w:pPr>
    </w:p>
    <w:tbl>
      <w:tblPr>
        <w:tblStyle w:val="a9"/>
        <w:tblW w:w="9633" w:type="dxa"/>
        <w:tblInd w:w="-34" w:type="dxa"/>
        <w:tblLayout w:type="fixed"/>
        <w:tblLook w:val="04A0"/>
      </w:tblPr>
      <w:tblGrid>
        <w:gridCol w:w="1892"/>
        <w:gridCol w:w="1860"/>
        <w:gridCol w:w="1635"/>
        <w:gridCol w:w="1255"/>
        <w:gridCol w:w="695"/>
        <w:gridCol w:w="1176"/>
        <w:gridCol w:w="1120"/>
      </w:tblGrid>
      <w:tr w:rsidR="008212B7" w:rsidRPr="007F579D" w:rsidTr="008212B7">
        <w:tc>
          <w:tcPr>
            <w:tcW w:w="1892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1</w:t>
            </w:r>
          </w:p>
        </w:tc>
        <w:tc>
          <w:tcPr>
            <w:tcW w:w="186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3</w:t>
            </w:r>
          </w:p>
        </w:tc>
        <w:tc>
          <w:tcPr>
            <w:tcW w:w="125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4</w:t>
            </w:r>
          </w:p>
        </w:tc>
        <w:tc>
          <w:tcPr>
            <w:tcW w:w="69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5</w:t>
            </w:r>
          </w:p>
        </w:tc>
        <w:tc>
          <w:tcPr>
            <w:tcW w:w="1176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6</w:t>
            </w:r>
          </w:p>
        </w:tc>
        <w:tc>
          <w:tcPr>
            <w:tcW w:w="112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7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Хоз-питьевой водопровод В1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1 137,0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1 137,0</w:t>
            </w: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113,7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113,7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341,1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341,1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682,2</w:t>
            </w:r>
          </w:p>
        </w:tc>
        <w:tc>
          <w:tcPr>
            <w:tcW w:w="69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682,2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Общеплоща</w:t>
            </w:r>
            <w:r>
              <w:t>-</w:t>
            </w:r>
            <w:r w:rsidRPr="007F579D">
              <w:t>дочные работы на площадке ГКНС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1,9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5,7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11,4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 w:val="restart"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outlineLvl w:val="0"/>
            </w:pPr>
            <w:r w:rsidRPr="007F579D">
              <w:t>Общеплоща</w:t>
            </w:r>
            <w:r>
              <w:t>-</w:t>
            </w:r>
            <w:r w:rsidRPr="007F579D">
              <w:t xml:space="preserve">дочные работы </w:t>
            </w:r>
            <w:r>
              <w:t xml:space="preserve">на </w:t>
            </w:r>
            <w:r w:rsidRPr="007F579D">
              <w:t>площадк</w:t>
            </w:r>
            <w:r>
              <w:t>е</w:t>
            </w:r>
            <w:r w:rsidRPr="007F579D">
              <w:t xml:space="preserve"> очистных сооружений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2 030,0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2 030,0</w:t>
            </w: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203,0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203,0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609,0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1 218,0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1 218,0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Пуско-наладочные работы «вхолостую»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2 126,0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2 126,0</w:t>
            </w: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212,6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637,8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637,8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58105B" w:rsidRDefault="009544AC" w:rsidP="009544AC">
            <w:pPr>
              <w:jc w:val="center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1 275,6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1 275,6</w:t>
            </w:r>
          </w:p>
        </w:tc>
        <w:tc>
          <w:tcPr>
            <w:tcW w:w="1120" w:type="dxa"/>
            <w:vAlign w:val="center"/>
          </w:tcPr>
          <w:p w:rsidR="009544AC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Бурение скважины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9 409,0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9 409,0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940,9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940,9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2 822,7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2 822,7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5 645,4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5 645,4</w:t>
            </w:r>
          </w:p>
        </w:tc>
      </w:tr>
      <w:tr w:rsidR="009544AC" w:rsidRPr="007F579D" w:rsidTr="008212B7">
        <w:tblPrEx>
          <w:tblLook w:val="01E0"/>
        </w:tblPrEx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Устройство насосной станции на новых скважинах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799,0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799,0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79,9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79,9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239,7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239,7</w:t>
            </w:r>
          </w:p>
        </w:tc>
      </w:tr>
      <w:tr w:rsidR="009544AC" w:rsidRPr="007F579D" w:rsidTr="008212B7">
        <w:tblPrEx>
          <w:tblLook w:val="01E0"/>
        </w:tblPrEx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479,4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479,4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Строительство фильтров-поглотителей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4 308,0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4 308,0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430,8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430,8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1 292,4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1 292,4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2 584,8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2 584,8</w:t>
            </w:r>
          </w:p>
        </w:tc>
      </w:tr>
    </w:tbl>
    <w:p w:rsidR="009544AC" w:rsidRDefault="009544AC"/>
    <w:p w:rsidR="009544AC" w:rsidRDefault="009544AC"/>
    <w:p w:rsidR="009544AC" w:rsidRDefault="009544AC" w:rsidP="009544AC">
      <w:pPr>
        <w:jc w:val="center"/>
      </w:pPr>
      <w:r>
        <w:lastRenderedPageBreak/>
        <w:t>13</w:t>
      </w:r>
    </w:p>
    <w:p w:rsidR="009544AC" w:rsidRDefault="009544AC" w:rsidP="009544AC">
      <w:pPr>
        <w:jc w:val="center"/>
      </w:pPr>
    </w:p>
    <w:tbl>
      <w:tblPr>
        <w:tblStyle w:val="a9"/>
        <w:tblW w:w="9633" w:type="dxa"/>
        <w:tblInd w:w="-34" w:type="dxa"/>
        <w:tblLayout w:type="fixed"/>
        <w:tblLook w:val="04A0"/>
      </w:tblPr>
      <w:tblGrid>
        <w:gridCol w:w="1892"/>
        <w:gridCol w:w="1860"/>
        <w:gridCol w:w="1635"/>
        <w:gridCol w:w="1255"/>
        <w:gridCol w:w="695"/>
        <w:gridCol w:w="1176"/>
        <w:gridCol w:w="1120"/>
      </w:tblGrid>
      <w:tr w:rsidR="008212B7" w:rsidRPr="007F579D" w:rsidTr="008212B7">
        <w:tc>
          <w:tcPr>
            <w:tcW w:w="1892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1</w:t>
            </w:r>
          </w:p>
        </w:tc>
        <w:tc>
          <w:tcPr>
            <w:tcW w:w="186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3</w:t>
            </w:r>
          </w:p>
        </w:tc>
        <w:tc>
          <w:tcPr>
            <w:tcW w:w="125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4</w:t>
            </w:r>
          </w:p>
        </w:tc>
        <w:tc>
          <w:tcPr>
            <w:tcW w:w="69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5</w:t>
            </w:r>
          </w:p>
        </w:tc>
        <w:tc>
          <w:tcPr>
            <w:tcW w:w="1176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6</w:t>
            </w:r>
          </w:p>
        </w:tc>
        <w:tc>
          <w:tcPr>
            <w:tcW w:w="112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7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Монтаж телемеханики на скважинах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2 594,0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2 594,0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259,4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259,4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778,2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778,2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1 556,4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1 556,4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Монтаж охранного освещения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1 049,0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1 049,0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104,9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104,9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314,7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314,7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629,4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629,4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Общеплоща</w:t>
            </w:r>
            <w:r>
              <w:t>-</w:t>
            </w:r>
            <w:r w:rsidRPr="007F579D">
              <w:t>дочные работы на водозабор</w:t>
            </w:r>
            <w:r>
              <w:t>-</w:t>
            </w:r>
            <w:r w:rsidRPr="007F579D">
              <w:t>ных скважинах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13 678,0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13 678,0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1 367,8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1 367,8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4 103,4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4 103,4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8 206,8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8 206,8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Общеплоща</w:t>
            </w:r>
            <w:r>
              <w:t>-</w:t>
            </w:r>
            <w:r w:rsidRPr="007F579D">
              <w:t>дочные работы на водозабор</w:t>
            </w:r>
            <w:r>
              <w:t>-</w:t>
            </w:r>
            <w:r w:rsidRPr="007F579D">
              <w:t>ных скважинах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2 111,0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2 111,0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211,1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211,1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633,3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633,3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1 266,6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1 266,6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Подготови</w:t>
            </w:r>
            <w:r>
              <w:t>-</w:t>
            </w:r>
            <w:r w:rsidRPr="007F579D">
              <w:t>тельные работы на площадках: водозаборных сооружений и водозаборных скважин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1,3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1,3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7,8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Рекультивация карьера и площадки водозаборных скважин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278,0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278,0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27,8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83,4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83,4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166,8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166,8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Прокладка воздушной линии ВЛИ -0,4 кВ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708,0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708,0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70,8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212,4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424,8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424,8</w:t>
            </w:r>
          </w:p>
        </w:tc>
      </w:tr>
    </w:tbl>
    <w:p w:rsidR="009544AC" w:rsidRDefault="009544AC">
      <w:r>
        <w:br w:type="page"/>
      </w:r>
    </w:p>
    <w:p w:rsidR="009544AC" w:rsidRDefault="009544AC" w:rsidP="009544AC">
      <w:pPr>
        <w:jc w:val="center"/>
      </w:pPr>
      <w:r>
        <w:lastRenderedPageBreak/>
        <w:t>14</w:t>
      </w:r>
    </w:p>
    <w:p w:rsidR="009544AC" w:rsidRDefault="009544AC" w:rsidP="009544AC">
      <w:pPr>
        <w:jc w:val="center"/>
      </w:pPr>
    </w:p>
    <w:tbl>
      <w:tblPr>
        <w:tblStyle w:val="a9"/>
        <w:tblW w:w="9633" w:type="dxa"/>
        <w:tblInd w:w="-34" w:type="dxa"/>
        <w:tblLayout w:type="fixed"/>
        <w:tblLook w:val="04A0"/>
      </w:tblPr>
      <w:tblGrid>
        <w:gridCol w:w="1892"/>
        <w:gridCol w:w="1860"/>
        <w:gridCol w:w="1635"/>
        <w:gridCol w:w="1255"/>
        <w:gridCol w:w="695"/>
        <w:gridCol w:w="1176"/>
        <w:gridCol w:w="1120"/>
      </w:tblGrid>
      <w:tr w:rsidR="008212B7" w:rsidRPr="007F579D" w:rsidTr="008212B7">
        <w:tc>
          <w:tcPr>
            <w:tcW w:w="1892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1</w:t>
            </w:r>
          </w:p>
        </w:tc>
        <w:tc>
          <w:tcPr>
            <w:tcW w:w="186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2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3</w:t>
            </w:r>
          </w:p>
        </w:tc>
        <w:tc>
          <w:tcPr>
            <w:tcW w:w="125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4</w:t>
            </w:r>
          </w:p>
        </w:tc>
        <w:tc>
          <w:tcPr>
            <w:tcW w:w="69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5</w:t>
            </w:r>
          </w:p>
        </w:tc>
        <w:tc>
          <w:tcPr>
            <w:tcW w:w="1176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6</w:t>
            </w:r>
          </w:p>
        </w:tc>
        <w:tc>
          <w:tcPr>
            <w:tcW w:w="1120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 w:rsidRPr="007F579D">
              <w:t>7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Монтаж дизельной электростанции </w:t>
            </w:r>
            <w:r w:rsidRPr="007F579D">
              <w:rPr>
                <w:lang w:val="en-US"/>
              </w:rPr>
              <w:t xml:space="preserve">DPS </w:t>
            </w:r>
            <w:r w:rsidRPr="007F579D">
              <w:t>100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1 099,0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1 099,0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109,9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109,9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329,7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329,7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659,4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659,4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Ликвидация наблюдатель</w:t>
            </w:r>
            <w:r>
              <w:t>-</w:t>
            </w:r>
            <w:r w:rsidRPr="007F579D">
              <w:t>ных водозабор</w:t>
            </w:r>
            <w:r>
              <w:t>-</w:t>
            </w:r>
            <w:r w:rsidRPr="007F579D">
              <w:t>ных скважин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6 893,0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6 893,0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689,3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689,3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2 067,9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2 067,9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4 135,8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4 135,8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Бурение наблюдатель</w:t>
            </w:r>
            <w:r>
              <w:t>-</w:t>
            </w:r>
            <w:r w:rsidRPr="007F579D">
              <w:t>ной скважины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1 709,0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1 709,0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512,7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512,7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1 025,4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1 025,4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Строительство контрольно-пропускного пункта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212,0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21,2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63,6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63,6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9544A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127,2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127,2</w:t>
            </w:r>
          </w:p>
        </w:tc>
      </w:tr>
      <w:tr w:rsidR="009544AC" w:rsidRPr="007F579D" w:rsidTr="008212B7">
        <w:trPr>
          <w:trHeight w:val="327"/>
        </w:trPr>
        <w:tc>
          <w:tcPr>
            <w:tcW w:w="1892" w:type="dxa"/>
            <w:vMerge w:val="restart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>Устройство подъездов к насосным станциям</w:t>
            </w:r>
          </w:p>
        </w:tc>
        <w:tc>
          <w:tcPr>
            <w:tcW w:w="1860" w:type="dxa"/>
            <w:vMerge w:val="restart"/>
          </w:tcPr>
          <w:p w:rsidR="009544AC" w:rsidRDefault="009544AC" w:rsidP="009544AC">
            <w:pPr>
              <w:jc w:val="center"/>
            </w:pPr>
            <w:r w:rsidRPr="0058105B">
              <w:t>Администрация городского округа ЗАТО Светлый</w:t>
            </w: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  <w:r w:rsidRPr="007F579D">
              <w:t xml:space="preserve">Всего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199,0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199,0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местный  </w:t>
            </w:r>
            <w:r w:rsidRPr="007F579D">
              <w:br/>
              <w:t xml:space="preserve">бюджет    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19,9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19,9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 xml:space="preserve">федеральный   бюджет 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59,7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59,7</w:t>
            </w:r>
          </w:p>
        </w:tc>
      </w:tr>
      <w:tr w:rsidR="009544AC" w:rsidRPr="007F579D" w:rsidTr="008212B7">
        <w:tc>
          <w:tcPr>
            <w:tcW w:w="1892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60" w:type="dxa"/>
            <w:vMerge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35" w:type="dxa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</w:pPr>
            <w:r w:rsidRPr="007F579D">
              <w:t>областной    бюджет</w:t>
            </w:r>
          </w:p>
        </w:tc>
        <w:tc>
          <w:tcPr>
            <w:tcW w:w="125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119,4</w:t>
            </w:r>
          </w:p>
        </w:tc>
        <w:tc>
          <w:tcPr>
            <w:tcW w:w="695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76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0" w:type="dxa"/>
            <w:vAlign w:val="center"/>
          </w:tcPr>
          <w:p w:rsidR="009544AC" w:rsidRPr="007F579D" w:rsidRDefault="009544AC" w:rsidP="00587B4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119,4</w:t>
            </w:r>
          </w:p>
        </w:tc>
      </w:tr>
    </w:tbl>
    <w:p w:rsidR="00986380" w:rsidRDefault="00986380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B4A" w:rsidRPr="0066623F" w:rsidRDefault="00587B4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7B4A" w:rsidRPr="0066623F" w:rsidSect="004909ED">
      <w:headerReference w:type="first" r:id="rId8"/>
      <w:pgSz w:w="11906" w:h="16838"/>
      <w:pgMar w:top="851" w:right="680" w:bottom="425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7E" w:rsidRDefault="002C7E7E">
      <w:r>
        <w:separator/>
      </w:r>
    </w:p>
  </w:endnote>
  <w:endnote w:type="continuationSeparator" w:id="1">
    <w:p w:rsidR="002C7E7E" w:rsidRDefault="002C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7E" w:rsidRDefault="002C7E7E">
      <w:r>
        <w:separator/>
      </w:r>
    </w:p>
  </w:footnote>
  <w:footnote w:type="continuationSeparator" w:id="1">
    <w:p w:rsidR="002C7E7E" w:rsidRDefault="002C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4A" w:rsidRDefault="00587B4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7B4A" w:rsidRDefault="00587B4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87B4A" w:rsidRDefault="00587B4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87B4A" w:rsidRDefault="00587B4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87B4A" w:rsidRDefault="00587B4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87B4A" w:rsidRDefault="00587B4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587B4A" w:rsidRPr="00EF2F52" w:rsidTr="00EF2F52">
      <w:tc>
        <w:tcPr>
          <w:tcW w:w="4643" w:type="dxa"/>
        </w:tcPr>
        <w:p w:rsidR="00587B4A" w:rsidRPr="00FE6B31" w:rsidRDefault="00587B4A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25.03.2014</w:t>
          </w:r>
        </w:p>
      </w:tc>
      <w:tc>
        <w:tcPr>
          <w:tcW w:w="4643" w:type="dxa"/>
        </w:tcPr>
        <w:p w:rsidR="00587B4A" w:rsidRPr="00FE6B31" w:rsidRDefault="00587B4A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80</w:t>
          </w:r>
        </w:p>
      </w:tc>
    </w:tr>
  </w:tbl>
  <w:p w:rsidR="00587B4A" w:rsidRPr="00BD4B4D" w:rsidRDefault="00587B4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587B4A" w:rsidRPr="002B6446" w:rsidRDefault="00587B4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E370A7"/>
    <w:multiLevelType w:val="hybridMultilevel"/>
    <w:tmpl w:val="162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C8A"/>
    <w:multiLevelType w:val="hybridMultilevel"/>
    <w:tmpl w:val="63263ED8"/>
    <w:lvl w:ilvl="0" w:tplc="BC8A6F2E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D34A80"/>
    <w:multiLevelType w:val="hybridMultilevel"/>
    <w:tmpl w:val="A6B021D0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BE5C27"/>
    <w:multiLevelType w:val="hybridMultilevel"/>
    <w:tmpl w:val="2D989A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B52BF9"/>
    <w:multiLevelType w:val="hybridMultilevel"/>
    <w:tmpl w:val="73F4B08C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BB5480"/>
    <w:multiLevelType w:val="hybridMultilevel"/>
    <w:tmpl w:val="052CCE8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1FC86B61"/>
    <w:multiLevelType w:val="hybridMultilevel"/>
    <w:tmpl w:val="4D8C8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ED55D5"/>
    <w:multiLevelType w:val="hybridMultilevel"/>
    <w:tmpl w:val="955C6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4405F"/>
    <w:multiLevelType w:val="hybridMultilevel"/>
    <w:tmpl w:val="570C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0041E"/>
    <w:multiLevelType w:val="hybridMultilevel"/>
    <w:tmpl w:val="D69E1374"/>
    <w:lvl w:ilvl="0" w:tplc="09C06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17F14EE"/>
    <w:multiLevelType w:val="hybridMultilevel"/>
    <w:tmpl w:val="4940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38FE"/>
    <w:multiLevelType w:val="hybridMultilevel"/>
    <w:tmpl w:val="C5FAA866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267F3F"/>
    <w:multiLevelType w:val="hybridMultilevel"/>
    <w:tmpl w:val="C63C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F3557"/>
    <w:multiLevelType w:val="hybridMultilevel"/>
    <w:tmpl w:val="AE98A12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44FA7BB0"/>
    <w:multiLevelType w:val="hybridMultilevel"/>
    <w:tmpl w:val="4BB861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957340"/>
    <w:multiLevelType w:val="hybridMultilevel"/>
    <w:tmpl w:val="3B4E7B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52275ED6"/>
    <w:multiLevelType w:val="hybridMultilevel"/>
    <w:tmpl w:val="EC3A0B5A"/>
    <w:lvl w:ilvl="0" w:tplc="0419000F">
      <w:start w:val="1"/>
      <w:numFmt w:val="decimal"/>
      <w:lvlText w:val="%1."/>
      <w:lvlJc w:val="left"/>
      <w:pPr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6">
    <w:nsid w:val="562345A4"/>
    <w:multiLevelType w:val="hybridMultilevel"/>
    <w:tmpl w:val="73AC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273D5"/>
    <w:multiLevelType w:val="hybridMultilevel"/>
    <w:tmpl w:val="BA76F904"/>
    <w:lvl w:ilvl="0" w:tplc="BC8A6F2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FD1ABB"/>
    <w:multiLevelType w:val="multilevel"/>
    <w:tmpl w:val="1F406292"/>
    <w:lvl w:ilvl="0">
      <w:start w:val="1"/>
      <w:numFmt w:val="decimal"/>
      <w:suff w:val="space"/>
      <w:lvlText w:val="%1."/>
      <w:lvlJc w:val="left"/>
      <w:pPr>
        <w:ind w:left="139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7" w:hanging="2160"/>
      </w:pPr>
      <w:rPr>
        <w:rFonts w:hint="default"/>
      </w:r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DC7A2F"/>
    <w:multiLevelType w:val="hybridMultilevel"/>
    <w:tmpl w:val="61A2DC6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E0026"/>
    <w:multiLevelType w:val="hybridMultilevel"/>
    <w:tmpl w:val="9552F1EE"/>
    <w:lvl w:ilvl="0" w:tplc="10527E1C">
      <w:start w:val="2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A8B691D"/>
    <w:multiLevelType w:val="hybridMultilevel"/>
    <w:tmpl w:val="B970B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ED47188"/>
    <w:multiLevelType w:val="hybridMultilevel"/>
    <w:tmpl w:val="59B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2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1"/>
  </w:num>
  <w:num w:numId="18">
    <w:abstractNumId w:val="3"/>
  </w:num>
  <w:num w:numId="19">
    <w:abstractNumId w:val="25"/>
  </w:num>
  <w:num w:numId="20">
    <w:abstractNumId w:val="10"/>
  </w:num>
  <w:num w:numId="21">
    <w:abstractNumId w:val="20"/>
  </w:num>
  <w:num w:numId="22">
    <w:abstractNumId w:val="29"/>
  </w:num>
  <w:num w:numId="23">
    <w:abstractNumId w:val="17"/>
  </w:num>
  <w:num w:numId="24">
    <w:abstractNumId w:val="11"/>
  </w:num>
  <w:num w:numId="25">
    <w:abstractNumId w:val="13"/>
  </w:num>
  <w:num w:numId="26">
    <w:abstractNumId w:val="6"/>
  </w:num>
  <w:num w:numId="27">
    <w:abstractNumId w:val="27"/>
  </w:num>
  <w:num w:numId="28">
    <w:abstractNumId w:val="18"/>
  </w:num>
  <w:num w:numId="29">
    <w:abstractNumId w:val="5"/>
  </w:num>
  <w:num w:numId="30">
    <w:abstractNumId w:val="15"/>
  </w:num>
  <w:num w:numId="31">
    <w:abstractNumId w:val="23"/>
  </w:num>
  <w:num w:numId="32">
    <w:abstractNumId w:val="2"/>
  </w:num>
  <w:num w:numId="33">
    <w:abstractNumId w:val="7"/>
  </w:num>
  <w:num w:numId="34">
    <w:abstractNumId w:val="37"/>
  </w:num>
  <w:num w:numId="35">
    <w:abstractNumId w:val="16"/>
  </w:num>
  <w:num w:numId="36">
    <w:abstractNumId w:val="26"/>
  </w:num>
  <w:num w:numId="37">
    <w:abstractNumId w:val="36"/>
  </w:num>
  <w:num w:numId="38">
    <w:abstractNumId w:val="19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7E60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3BD0"/>
    <w:rsid w:val="000761A9"/>
    <w:rsid w:val="0008081C"/>
    <w:rsid w:val="0008115F"/>
    <w:rsid w:val="000829B4"/>
    <w:rsid w:val="00084DEC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15073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0B56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22C"/>
    <w:rsid w:val="001B6927"/>
    <w:rsid w:val="001D5ABA"/>
    <w:rsid w:val="001D7580"/>
    <w:rsid w:val="001E54D7"/>
    <w:rsid w:val="001E5C4E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C7E7E"/>
    <w:rsid w:val="002D10A4"/>
    <w:rsid w:val="002D1DBF"/>
    <w:rsid w:val="002E1169"/>
    <w:rsid w:val="002E119A"/>
    <w:rsid w:val="002E17E2"/>
    <w:rsid w:val="002E248F"/>
    <w:rsid w:val="002E2CDB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638F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77D"/>
    <w:rsid w:val="00452A14"/>
    <w:rsid w:val="004542ED"/>
    <w:rsid w:val="004564C9"/>
    <w:rsid w:val="004571AE"/>
    <w:rsid w:val="0046525D"/>
    <w:rsid w:val="004858C8"/>
    <w:rsid w:val="00485ACF"/>
    <w:rsid w:val="004909ED"/>
    <w:rsid w:val="004925DF"/>
    <w:rsid w:val="00494470"/>
    <w:rsid w:val="004B40E7"/>
    <w:rsid w:val="004B7A4F"/>
    <w:rsid w:val="004D72B1"/>
    <w:rsid w:val="00501D4E"/>
    <w:rsid w:val="00502239"/>
    <w:rsid w:val="005042AC"/>
    <w:rsid w:val="005050C9"/>
    <w:rsid w:val="005066D4"/>
    <w:rsid w:val="00510D69"/>
    <w:rsid w:val="00517E07"/>
    <w:rsid w:val="00523B41"/>
    <w:rsid w:val="00542E46"/>
    <w:rsid w:val="0055351F"/>
    <w:rsid w:val="00560C6A"/>
    <w:rsid w:val="0056303C"/>
    <w:rsid w:val="005804CB"/>
    <w:rsid w:val="00581296"/>
    <w:rsid w:val="00583C41"/>
    <w:rsid w:val="00587B4A"/>
    <w:rsid w:val="005905A8"/>
    <w:rsid w:val="0059314F"/>
    <w:rsid w:val="00594FBC"/>
    <w:rsid w:val="005A04AD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38D1"/>
    <w:rsid w:val="00664A05"/>
    <w:rsid w:val="006709B1"/>
    <w:rsid w:val="00673ECC"/>
    <w:rsid w:val="00674290"/>
    <w:rsid w:val="00675C3C"/>
    <w:rsid w:val="00683322"/>
    <w:rsid w:val="00683D6B"/>
    <w:rsid w:val="0068464A"/>
    <w:rsid w:val="00685766"/>
    <w:rsid w:val="006873EF"/>
    <w:rsid w:val="006976E9"/>
    <w:rsid w:val="006A5595"/>
    <w:rsid w:val="006A5C11"/>
    <w:rsid w:val="006A6276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17FD2"/>
    <w:rsid w:val="00747E31"/>
    <w:rsid w:val="00750DAA"/>
    <w:rsid w:val="0075355C"/>
    <w:rsid w:val="00764140"/>
    <w:rsid w:val="00766B9F"/>
    <w:rsid w:val="007A316B"/>
    <w:rsid w:val="007B52E8"/>
    <w:rsid w:val="007C2884"/>
    <w:rsid w:val="007C3668"/>
    <w:rsid w:val="007C436A"/>
    <w:rsid w:val="007C53C5"/>
    <w:rsid w:val="007F2D24"/>
    <w:rsid w:val="007F4DD7"/>
    <w:rsid w:val="00807C77"/>
    <w:rsid w:val="00820E30"/>
    <w:rsid w:val="008212B7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940D3"/>
    <w:rsid w:val="00897871"/>
    <w:rsid w:val="008A2A33"/>
    <w:rsid w:val="008A4E9D"/>
    <w:rsid w:val="008A6E31"/>
    <w:rsid w:val="008B732B"/>
    <w:rsid w:val="008C0207"/>
    <w:rsid w:val="008C30B6"/>
    <w:rsid w:val="008C575A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4AC"/>
    <w:rsid w:val="0095460A"/>
    <w:rsid w:val="009551D0"/>
    <w:rsid w:val="009672D6"/>
    <w:rsid w:val="00972E62"/>
    <w:rsid w:val="00984416"/>
    <w:rsid w:val="00986380"/>
    <w:rsid w:val="009918C2"/>
    <w:rsid w:val="009A5563"/>
    <w:rsid w:val="009B7BB4"/>
    <w:rsid w:val="009C13BE"/>
    <w:rsid w:val="009C1677"/>
    <w:rsid w:val="009D0159"/>
    <w:rsid w:val="009E2CB1"/>
    <w:rsid w:val="00A01C96"/>
    <w:rsid w:val="00A03120"/>
    <w:rsid w:val="00A12946"/>
    <w:rsid w:val="00A178D2"/>
    <w:rsid w:val="00A20FD6"/>
    <w:rsid w:val="00A21D02"/>
    <w:rsid w:val="00A2405D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449C7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97CC8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6618A"/>
    <w:rsid w:val="00C7096A"/>
    <w:rsid w:val="00C764C2"/>
    <w:rsid w:val="00C879F9"/>
    <w:rsid w:val="00C94807"/>
    <w:rsid w:val="00CA6604"/>
    <w:rsid w:val="00CB1EB2"/>
    <w:rsid w:val="00CB2E2D"/>
    <w:rsid w:val="00CB5A55"/>
    <w:rsid w:val="00CD0128"/>
    <w:rsid w:val="00CD66B0"/>
    <w:rsid w:val="00CF02C6"/>
    <w:rsid w:val="00D0232C"/>
    <w:rsid w:val="00D02F3B"/>
    <w:rsid w:val="00D0659D"/>
    <w:rsid w:val="00D12F5F"/>
    <w:rsid w:val="00D14805"/>
    <w:rsid w:val="00D15910"/>
    <w:rsid w:val="00D3333C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E6809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3202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06DB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4858"/>
    <w:rsid w:val="00F74FD7"/>
    <w:rsid w:val="00F80A6E"/>
    <w:rsid w:val="00F81D1F"/>
    <w:rsid w:val="00F82A57"/>
    <w:rsid w:val="00F874E4"/>
    <w:rsid w:val="00FA4CE3"/>
    <w:rsid w:val="00FB30D1"/>
    <w:rsid w:val="00FB67D2"/>
    <w:rsid w:val="00FC5DDB"/>
    <w:rsid w:val="00FE1D07"/>
    <w:rsid w:val="00FE248F"/>
    <w:rsid w:val="00FE6B31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52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986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4E76-17FA-4FEE-8436-E6EE1A3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18</cp:revision>
  <cp:lastPrinted>2014-04-07T12:29:00Z</cp:lastPrinted>
  <dcterms:created xsi:type="dcterms:W3CDTF">2014-03-17T11:52:00Z</dcterms:created>
  <dcterms:modified xsi:type="dcterms:W3CDTF">2014-04-07T12:30:00Z</dcterms:modified>
</cp:coreProperties>
</file>