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6D2EF9" w:rsidRDefault="00CF6A84" w:rsidP="00CF6A84">
      <w:pPr>
        <w:tabs>
          <w:tab w:val="left" w:pos="6379"/>
        </w:tabs>
        <w:ind w:right="2862"/>
        <w:rPr>
          <w:b/>
          <w:bCs/>
          <w:sz w:val="20"/>
        </w:rPr>
      </w:pPr>
    </w:p>
    <w:p w:rsidR="00DC3DA4" w:rsidRPr="00E47A5A" w:rsidRDefault="00DC3DA4" w:rsidP="00DC3DA4">
      <w:pPr>
        <w:pStyle w:val="af4"/>
        <w:spacing w:before="0" w:after="0"/>
        <w:ind w:right="4138"/>
        <w:rPr>
          <w:rFonts w:ascii="Times New Roman" w:hAnsi="Times New Roman" w:cs="Times New Roman"/>
          <w:b/>
          <w:bCs/>
          <w:sz w:val="28"/>
          <w:szCs w:val="28"/>
        </w:rPr>
      </w:pPr>
      <w:r w:rsidRPr="00E47A5A">
        <w:rPr>
          <w:rFonts w:ascii="Times New Roman" w:hAnsi="Times New Roman" w:cs="Times New Roman"/>
          <w:b/>
          <w:bCs/>
          <w:color w:val="242424"/>
          <w:sz w:val="28"/>
          <w:szCs w:val="28"/>
        </w:rPr>
        <w:t xml:space="preserve">О порядке </w:t>
      </w:r>
      <w:r w:rsidRPr="00E47A5A">
        <w:rPr>
          <w:rFonts w:ascii="Times New Roman" w:hAnsi="Times New Roman" w:cs="Times New Roman"/>
          <w:b/>
          <w:bCs/>
          <w:sz w:val="28"/>
          <w:szCs w:val="28"/>
        </w:rPr>
        <w:t>формирования и ведения реестра источников доходов бюджета</w:t>
      </w:r>
    </w:p>
    <w:p w:rsidR="00DC3DA4" w:rsidRPr="00E47A5A" w:rsidRDefault="00DC3DA4" w:rsidP="00DC3DA4">
      <w:pPr>
        <w:pStyle w:val="af4"/>
        <w:spacing w:before="0" w:after="0"/>
        <w:ind w:right="4138"/>
        <w:rPr>
          <w:rFonts w:ascii="Times New Roman" w:hAnsi="Times New Roman" w:cs="Times New Roman"/>
          <w:color w:val="242424"/>
          <w:sz w:val="20"/>
          <w:szCs w:val="20"/>
        </w:rPr>
      </w:pPr>
      <w:r w:rsidRPr="00E47A5A">
        <w:rPr>
          <w:rFonts w:ascii="Times New Roman" w:hAnsi="Times New Roman" w:cs="Times New Roman"/>
          <w:b/>
          <w:bCs/>
          <w:sz w:val="28"/>
          <w:szCs w:val="28"/>
        </w:rPr>
        <w:t>городского округа ЗАТО Светлый</w:t>
      </w:r>
    </w:p>
    <w:p w:rsidR="00DC3DA4" w:rsidRPr="00E47A5A" w:rsidRDefault="00DC3DA4" w:rsidP="00DC3DA4">
      <w:pPr>
        <w:pStyle w:val="af4"/>
        <w:spacing w:before="0" w:after="0"/>
        <w:ind w:right="27" w:firstLine="709"/>
        <w:jc w:val="both"/>
        <w:rPr>
          <w:rFonts w:ascii="Times New Roman" w:hAnsi="Times New Roman" w:cs="Times New Roman"/>
          <w:color w:val="242424"/>
          <w:sz w:val="28"/>
          <w:szCs w:val="20"/>
        </w:rPr>
      </w:pPr>
    </w:p>
    <w:p w:rsidR="00DC3DA4" w:rsidRPr="00E47A5A" w:rsidRDefault="00DC3DA4" w:rsidP="00DC3DA4">
      <w:pPr>
        <w:pStyle w:val="af4"/>
        <w:spacing w:before="0" w:after="0"/>
        <w:ind w:right="27" w:firstLine="709"/>
        <w:jc w:val="both"/>
        <w:rPr>
          <w:rFonts w:ascii="Times New Roman" w:hAnsi="Times New Roman" w:cs="Times New Roman"/>
          <w:color w:val="242424"/>
          <w:sz w:val="28"/>
          <w:szCs w:val="20"/>
        </w:rPr>
      </w:pPr>
    </w:p>
    <w:p w:rsidR="00DC3DA4" w:rsidRPr="00E47A5A" w:rsidRDefault="00DC3DA4" w:rsidP="00DC3DA4">
      <w:pPr>
        <w:pStyle w:val="af4"/>
        <w:spacing w:before="0" w:after="0"/>
        <w:ind w:right="27" w:firstLine="709"/>
        <w:jc w:val="both"/>
        <w:rPr>
          <w:rFonts w:ascii="Times New Roman" w:hAnsi="Times New Roman" w:cs="Times New Roman"/>
          <w:color w:val="242424"/>
          <w:sz w:val="20"/>
          <w:szCs w:val="20"/>
        </w:rPr>
      </w:pPr>
      <w:r w:rsidRPr="00E47A5A">
        <w:rPr>
          <w:rFonts w:ascii="Times New Roman" w:hAnsi="Times New Roman" w:cs="Times New Roman"/>
          <w:color w:val="242424"/>
          <w:sz w:val="28"/>
          <w:szCs w:val="28"/>
        </w:rPr>
        <w:t>В соответствии с</w:t>
      </w:r>
      <w:r w:rsidRPr="00E47A5A">
        <w:rPr>
          <w:rFonts w:ascii="Times New Roman" w:hAnsi="Times New Roman" w:cs="Times New Roman"/>
          <w:sz w:val="28"/>
          <w:szCs w:val="28"/>
        </w:rPr>
        <w:t xml:space="preserve"> пунктом 7 статьи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</w:t>
      </w:r>
      <w:r w:rsidRPr="00E47A5A">
        <w:rPr>
          <w:rFonts w:ascii="Times New Roman" w:hAnsi="Times New Roman" w:cs="Times New Roman"/>
          <w:color w:val="242424"/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 </w:t>
      </w:r>
    </w:p>
    <w:p w:rsidR="00DC3DA4" w:rsidRPr="00E47A5A" w:rsidRDefault="00DC3DA4" w:rsidP="00DC3DA4">
      <w:pPr>
        <w:pStyle w:val="af4"/>
        <w:spacing w:before="0" w:after="0"/>
        <w:ind w:right="27"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E47A5A">
        <w:rPr>
          <w:rFonts w:ascii="Times New Roman" w:hAnsi="Times New Roman" w:cs="Times New Roman"/>
          <w:color w:val="242424"/>
          <w:sz w:val="28"/>
          <w:szCs w:val="28"/>
        </w:rPr>
        <w:t>1. Утвердить Порядок формирования и ведения реестра источников доходов бюджета городского округа ЗАТО Светлый согласно приложению. </w:t>
      </w:r>
    </w:p>
    <w:p w:rsidR="00DC3DA4" w:rsidRPr="00E47A5A" w:rsidRDefault="00DC3DA4" w:rsidP="00DC3DA4">
      <w:pPr>
        <w:pStyle w:val="af4"/>
        <w:spacing w:before="0" w:after="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5A">
        <w:rPr>
          <w:rFonts w:ascii="Times New Roman" w:hAnsi="Times New Roman" w:cs="Times New Roman"/>
          <w:color w:val="242424"/>
          <w:sz w:val="28"/>
          <w:szCs w:val="28"/>
        </w:rPr>
        <w:t xml:space="preserve">2. </w:t>
      </w:r>
      <w:r w:rsidRPr="00E47A5A">
        <w:rPr>
          <w:rFonts w:ascii="Times New Roman" w:hAnsi="Times New Roman" w:cs="Times New Roman"/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DC3DA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Pr="00DC3DA4">
        <w:rPr>
          <w:rFonts w:ascii="Times New Roman" w:hAnsi="Times New Roman" w:cs="Times New Roman"/>
          <w:sz w:val="28"/>
          <w:szCs w:val="28"/>
        </w:rPr>
        <w:t xml:space="preserve"> </w:t>
      </w:r>
      <w:r w:rsidRPr="00E47A5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  </w:t>
      </w:r>
    </w:p>
    <w:p w:rsidR="00DC3DA4" w:rsidRPr="00E47A5A" w:rsidRDefault="00DC3DA4" w:rsidP="00DC3DA4">
      <w:pPr>
        <w:pStyle w:val="af4"/>
        <w:spacing w:before="0" w:after="0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5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DC3DA4" w:rsidRDefault="00DC3DA4" w:rsidP="00DC3DA4">
      <w:pPr>
        <w:pStyle w:val="ConsPlusTitle"/>
        <w:tabs>
          <w:tab w:val="left" w:pos="4320"/>
        </w:tabs>
        <w:ind w:right="-18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7A5A" w:rsidRDefault="00E47A5A" w:rsidP="00EE0C29">
      <w:pPr>
        <w:jc w:val="both"/>
        <w:rPr>
          <w:sz w:val="28"/>
          <w:szCs w:val="28"/>
        </w:rPr>
      </w:pPr>
    </w:p>
    <w:p w:rsidR="00916B74" w:rsidRDefault="00916B74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В.В. Бачкин</w:t>
      </w:r>
    </w:p>
    <w:p w:rsidR="00E47A5A" w:rsidRDefault="00E47A5A" w:rsidP="00AB22BF">
      <w:pPr>
        <w:jc w:val="both"/>
        <w:rPr>
          <w:b/>
          <w:sz w:val="28"/>
          <w:szCs w:val="28"/>
        </w:rPr>
      </w:pPr>
    </w:p>
    <w:p w:rsidR="00E47A5A" w:rsidRDefault="00E47A5A" w:rsidP="00AB22BF">
      <w:pPr>
        <w:jc w:val="both"/>
        <w:rPr>
          <w:b/>
          <w:sz w:val="28"/>
          <w:szCs w:val="28"/>
        </w:rPr>
      </w:pPr>
    </w:p>
    <w:p w:rsidR="00E47A5A" w:rsidRDefault="00E47A5A" w:rsidP="00AB22BF">
      <w:pPr>
        <w:jc w:val="both"/>
        <w:rPr>
          <w:b/>
          <w:sz w:val="28"/>
          <w:szCs w:val="28"/>
        </w:rPr>
      </w:pPr>
    </w:p>
    <w:p w:rsidR="00E47A5A" w:rsidRDefault="00E47A5A" w:rsidP="00AB22BF">
      <w:pPr>
        <w:jc w:val="both"/>
        <w:rPr>
          <w:b/>
          <w:sz w:val="28"/>
          <w:szCs w:val="28"/>
        </w:rPr>
      </w:pPr>
    </w:p>
    <w:p w:rsidR="00E47A5A" w:rsidRDefault="00E47A5A" w:rsidP="00AB22BF">
      <w:pPr>
        <w:jc w:val="both"/>
        <w:rPr>
          <w:b/>
          <w:sz w:val="28"/>
          <w:szCs w:val="28"/>
        </w:rPr>
      </w:pPr>
    </w:p>
    <w:p w:rsidR="00E47A5A" w:rsidRDefault="00E47A5A" w:rsidP="00AB22BF">
      <w:pPr>
        <w:jc w:val="both"/>
        <w:rPr>
          <w:b/>
          <w:sz w:val="28"/>
          <w:szCs w:val="28"/>
        </w:rPr>
      </w:pPr>
    </w:p>
    <w:p w:rsidR="00E47A5A" w:rsidRDefault="00E47A5A" w:rsidP="00AB22BF">
      <w:pPr>
        <w:jc w:val="both"/>
        <w:rPr>
          <w:b/>
          <w:sz w:val="28"/>
          <w:szCs w:val="28"/>
        </w:rPr>
      </w:pPr>
    </w:p>
    <w:p w:rsidR="00DC3DA4" w:rsidRDefault="00DC3DA4" w:rsidP="00DC3DA4">
      <w:pPr>
        <w:pStyle w:val="af4"/>
        <w:spacing w:before="0" w:after="0"/>
        <w:ind w:left="4536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lastRenderedPageBreak/>
        <w:t>Приложение</w:t>
      </w:r>
    </w:p>
    <w:p w:rsidR="00DC3DA4" w:rsidRDefault="00DC3DA4" w:rsidP="00DC3DA4">
      <w:pPr>
        <w:pStyle w:val="af4"/>
        <w:spacing w:before="0" w:after="0"/>
        <w:ind w:left="4536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к постановлению администрации городского округа ЗАТО Светлый</w:t>
      </w:r>
    </w:p>
    <w:p w:rsidR="00DC3DA4" w:rsidRDefault="00680C41" w:rsidP="00DC3DA4">
      <w:pPr>
        <w:pStyle w:val="af4"/>
        <w:spacing w:before="0" w:after="0"/>
        <w:ind w:left="4536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от 12.05.2017 № 135</w:t>
      </w:r>
    </w:p>
    <w:p w:rsidR="00DC3DA4" w:rsidRDefault="00DC3DA4" w:rsidP="00DC3DA4">
      <w:pPr>
        <w:pStyle w:val="af4"/>
        <w:spacing w:before="0" w:after="0"/>
        <w:ind w:left="4536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</w:p>
    <w:p w:rsidR="00DC3DA4" w:rsidRPr="00E47A5A" w:rsidRDefault="00DC3DA4" w:rsidP="00DC3DA4">
      <w:pPr>
        <w:pStyle w:val="af4"/>
        <w:spacing w:before="0" w:after="0"/>
        <w:ind w:left="4536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</w:p>
    <w:p w:rsidR="00DC3DA4" w:rsidRDefault="00DC3DA4" w:rsidP="00DC3DA4">
      <w:pPr>
        <w:pStyle w:val="af4"/>
        <w:spacing w:before="0" w:after="0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E47A5A">
        <w:rPr>
          <w:rFonts w:ascii="Times New Roman" w:hAnsi="Times New Roman" w:cs="Times New Roman"/>
          <w:b/>
          <w:color w:val="242424"/>
          <w:sz w:val="28"/>
          <w:szCs w:val="28"/>
        </w:rPr>
        <w:t>ПОРЯДОК</w:t>
      </w:r>
      <w:r w:rsidRPr="00E47A5A">
        <w:rPr>
          <w:rStyle w:val="apple-converted-space"/>
          <w:rFonts w:ascii="Times New Roman" w:eastAsiaTheme="majorEastAsia" w:hAnsi="Times New Roman" w:cs="Times New Roman"/>
          <w:b/>
          <w:color w:val="242424"/>
          <w:sz w:val="28"/>
          <w:szCs w:val="28"/>
        </w:rPr>
        <w:t> </w:t>
      </w:r>
      <w:r w:rsidRPr="00E47A5A">
        <w:rPr>
          <w:rFonts w:ascii="Times New Roman" w:hAnsi="Times New Roman" w:cs="Times New Roman"/>
          <w:b/>
          <w:color w:val="242424"/>
          <w:sz w:val="28"/>
          <w:szCs w:val="28"/>
        </w:rPr>
        <w:br/>
        <w:t xml:space="preserve">формирования и ведения реестра источников доходов </w:t>
      </w:r>
    </w:p>
    <w:p w:rsidR="00DC3DA4" w:rsidRPr="00E47A5A" w:rsidRDefault="00DC3DA4" w:rsidP="00DC3DA4">
      <w:pPr>
        <w:pStyle w:val="af4"/>
        <w:spacing w:before="0" w:after="0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E47A5A">
        <w:rPr>
          <w:rFonts w:ascii="Times New Roman" w:hAnsi="Times New Roman" w:cs="Times New Roman"/>
          <w:b/>
          <w:color w:val="242424"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E47A5A">
        <w:rPr>
          <w:rFonts w:ascii="Times New Roman" w:hAnsi="Times New Roman" w:cs="Times New Roman"/>
          <w:b/>
          <w:color w:val="242424"/>
          <w:sz w:val="28"/>
          <w:szCs w:val="28"/>
        </w:rPr>
        <w:t>городского округа ЗАТО Светлый</w:t>
      </w:r>
    </w:p>
    <w:p w:rsidR="00DC3DA4" w:rsidRPr="00E47A5A" w:rsidRDefault="00DC3DA4" w:rsidP="00DC3DA4">
      <w:pPr>
        <w:pStyle w:val="af4"/>
        <w:spacing w:before="0" w:after="0"/>
        <w:ind w:firstLine="540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</w:p>
    <w:p w:rsidR="00DC3DA4" w:rsidRPr="00E47A5A" w:rsidRDefault="00DC3DA4" w:rsidP="00DC3DA4">
      <w:pPr>
        <w:pStyle w:val="af4"/>
        <w:numPr>
          <w:ilvl w:val="0"/>
          <w:numId w:val="5"/>
        </w:numPr>
        <w:tabs>
          <w:tab w:val="left" w:pos="720"/>
          <w:tab w:val="left" w:pos="900"/>
        </w:tabs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7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Настоящий Порядок разработан в соответствии с пунктом 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47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статьи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доходов Российской Федерации»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47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Общие требования) и определяет правила формирования и ведения реестра источников доходов бюджета </w:t>
      </w:r>
      <w:r w:rsidRPr="00E47A5A">
        <w:rPr>
          <w:rFonts w:ascii="Times New Roman" w:hAnsi="Times New Roman" w:cs="Times New Roman"/>
          <w:color w:val="242424"/>
          <w:sz w:val="28"/>
          <w:szCs w:val="28"/>
        </w:rPr>
        <w:t>городского округа ЗАТО Светлый (далее – реестр источников доходов бюджета). </w:t>
      </w:r>
    </w:p>
    <w:p w:rsidR="00DC3DA4" w:rsidRPr="00E47A5A" w:rsidRDefault="00DC3DA4" w:rsidP="00DC3DA4">
      <w:pPr>
        <w:pStyle w:val="pboth"/>
        <w:numPr>
          <w:ilvl w:val="0"/>
          <w:numId w:val="5"/>
        </w:numPr>
        <w:tabs>
          <w:tab w:val="left" w:pos="720"/>
          <w:tab w:val="left" w:pos="900"/>
        </w:tabs>
        <w:spacing w:before="0" w:beforeAutospacing="0" w:after="0" w:afterAutospacing="0" w:line="330" w:lineRule="atLeast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47A5A">
        <w:rPr>
          <w:sz w:val="28"/>
          <w:szCs w:val="28"/>
        </w:rPr>
        <w:t>Ведение реестра источников доходов бюджета осуществляется финансовым органом администрации городского округа ЗАТО Светлый в соответствии с Общими требованиями в электронном виде в формате Excell и на бумажном носителе по форме согласно приложению.</w:t>
      </w:r>
    </w:p>
    <w:p w:rsidR="00DC3DA4" w:rsidRPr="00E47A5A" w:rsidRDefault="00DC3DA4" w:rsidP="00DC3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A5A">
        <w:rPr>
          <w:sz w:val="28"/>
          <w:szCs w:val="28"/>
        </w:rPr>
        <w:t>Финансовый орган администрации городского округа ЗАТО Светлый  обеспечивает формирование в государственной интегрированной информационной системе управления общественными финансами «Электронный бюджет» информации для включения в перечень источников доходов Российской Федерации и ее направление в сроки, установленные Правительством Саратовской области.</w:t>
      </w:r>
    </w:p>
    <w:p w:rsidR="00DC3DA4" w:rsidRPr="00E47A5A" w:rsidRDefault="00DC3DA4" w:rsidP="00DC3DA4">
      <w:pPr>
        <w:numPr>
          <w:ilvl w:val="0"/>
          <w:numId w:val="5"/>
        </w:numPr>
        <w:shd w:val="clear" w:color="auto" w:fill="FFFFFF"/>
        <w:tabs>
          <w:tab w:val="left" w:pos="720"/>
          <w:tab w:val="left" w:pos="90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7A5A">
        <w:rPr>
          <w:sz w:val="28"/>
          <w:szCs w:val="28"/>
        </w:rPr>
        <w:t xml:space="preserve">В целях ведения реестра источников доходов бюджета </w:t>
      </w:r>
      <w:r w:rsidRPr="00E47A5A">
        <w:rPr>
          <w:color w:val="000000"/>
          <w:sz w:val="28"/>
          <w:szCs w:val="28"/>
        </w:rPr>
        <w:t xml:space="preserve">главные администраторы (администраторы) доходов бюджета </w:t>
      </w:r>
      <w:r w:rsidRPr="00E47A5A">
        <w:rPr>
          <w:sz w:val="28"/>
          <w:szCs w:val="28"/>
        </w:rPr>
        <w:t xml:space="preserve">(вместе </w:t>
      </w:r>
      <w:r>
        <w:rPr>
          <w:sz w:val="28"/>
          <w:szCs w:val="28"/>
        </w:rPr>
        <w:t>–</w:t>
      </w:r>
      <w:r w:rsidRPr="00E47A5A">
        <w:rPr>
          <w:sz w:val="28"/>
          <w:szCs w:val="28"/>
        </w:rPr>
        <w:t xml:space="preserve"> участники процесса ведения реестра источников доходов) обеспечивают предоставление в финансовый орган администрации городского округа ЗАТО Светлый информации, сформированной в соответствии с </w:t>
      </w:r>
      <w:r w:rsidRPr="00E47A5A">
        <w:rPr>
          <w:color w:val="000000"/>
          <w:sz w:val="28"/>
          <w:szCs w:val="28"/>
        </w:rPr>
        <w:t>Общими требованиями, в следующие сроки:</w:t>
      </w:r>
    </w:p>
    <w:p w:rsidR="00DC3DA4" w:rsidRPr="00E47A5A" w:rsidRDefault="00DC3DA4" w:rsidP="00DC3DA4">
      <w:pPr>
        <w:pStyle w:val="p10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7A5A">
        <w:rPr>
          <w:color w:val="000000"/>
          <w:sz w:val="28"/>
          <w:szCs w:val="28"/>
        </w:rPr>
        <w:t xml:space="preserve">в целях формирования проекта решения </w:t>
      </w:r>
      <w:r w:rsidRPr="00E47A5A">
        <w:rPr>
          <w:sz w:val="28"/>
          <w:szCs w:val="28"/>
        </w:rPr>
        <w:t>о бюджете городского округа ЗАТО Светлый на очередной финансовый год (очередной финансовый год и плановый период) – в сроки установленные, постановлением администрации городского округа ЗАТО Светлый о составлении проекта бюджета на очередной финансовый год (очередной финансовый год и плановый период);</w:t>
      </w:r>
    </w:p>
    <w:p w:rsidR="00DC3DA4" w:rsidRDefault="00DC3DA4" w:rsidP="00DC3DA4">
      <w:pPr>
        <w:pStyle w:val="p10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7A5A">
        <w:rPr>
          <w:sz w:val="28"/>
          <w:szCs w:val="28"/>
        </w:rPr>
        <w:t xml:space="preserve">в целях исполнения решения о бюджете городского округа ЗАТО Светлый на очередной финансовый год (очередной финансовый год и плановый период) </w:t>
      </w:r>
      <w:r>
        <w:rPr>
          <w:sz w:val="28"/>
          <w:szCs w:val="28"/>
        </w:rPr>
        <w:t>–</w:t>
      </w:r>
      <w:r w:rsidRPr="00E47A5A">
        <w:rPr>
          <w:sz w:val="28"/>
          <w:szCs w:val="28"/>
        </w:rPr>
        <w:t xml:space="preserve"> не позднее 5 рабочих дней со дня принятия решения о бюджете или внесения изменений в решение о бюджете, в законодательство Российской Федерации, законодательство Саратовской</w:t>
      </w:r>
      <w:r w:rsidRPr="00E47A5A">
        <w:rPr>
          <w:color w:val="000000"/>
          <w:sz w:val="28"/>
          <w:szCs w:val="28"/>
        </w:rPr>
        <w:t xml:space="preserve"> области, правовые акты Муниципального собрания городского округа ЗАТО Светлый </w:t>
      </w:r>
      <w:r>
        <w:rPr>
          <w:color w:val="000000"/>
          <w:sz w:val="28"/>
          <w:szCs w:val="28"/>
        </w:rPr>
        <w:br/>
      </w:r>
    </w:p>
    <w:p w:rsidR="00DC3DA4" w:rsidRDefault="00DC3DA4" w:rsidP="00DC3DA4">
      <w:pPr>
        <w:pStyle w:val="p10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DA4" w:rsidRDefault="00DC3DA4" w:rsidP="00DC3DA4">
      <w:pPr>
        <w:pStyle w:val="p10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</w:p>
    <w:p w:rsidR="00DC3DA4" w:rsidRPr="00E47A5A" w:rsidRDefault="00DC3DA4" w:rsidP="00DC3DA4">
      <w:pPr>
        <w:pStyle w:val="p10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jc w:val="center"/>
        <w:rPr>
          <w:color w:val="000000"/>
          <w:szCs w:val="28"/>
        </w:rPr>
      </w:pPr>
    </w:p>
    <w:p w:rsidR="00DC3DA4" w:rsidRPr="00E47A5A" w:rsidRDefault="00DC3DA4" w:rsidP="00DC3DA4">
      <w:pPr>
        <w:pStyle w:val="p10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7A5A">
        <w:rPr>
          <w:color w:val="000000"/>
          <w:sz w:val="28"/>
          <w:szCs w:val="28"/>
        </w:rPr>
        <w:t>о налогах и сборах, федеральные законы, законы Саратовской области, иные нормативные правовые акты Российской Федерации, Саратовской области и муниципальные правовые акты, регулирующие бюджетные правоотношения и (или) приводящие к установлению (изменению) источников доходов бюджетов и изменению информации, подлежащей к включению в перечень источников доходов бюджета.</w:t>
      </w:r>
    </w:p>
    <w:p w:rsidR="00E47A5A" w:rsidRPr="00E47A5A" w:rsidRDefault="00E47A5A" w:rsidP="00AB22BF">
      <w:pPr>
        <w:jc w:val="both"/>
        <w:rPr>
          <w:b/>
          <w:sz w:val="28"/>
          <w:szCs w:val="28"/>
        </w:rPr>
      </w:pPr>
    </w:p>
    <w:sectPr w:rsidR="00E47A5A" w:rsidRPr="00E47A5A" w:rsidSect="00F7508C">
      <w:headerReference w:type="first" r:id="rId9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E7D" w:rsidRDefault="00084E7D">
      <w:r>
        <w:separator/>
      </w:r>
    </w:p>
  </w:endnote>
  <w:endnote w:type="continuationSeparator" w:id="1">
    <w:p w:rsidR="00084E7D" w:rsidRDefault="00084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E7D" w:rsidRDefault="00084E7D">
      <w:r>
        <w:separator/>
      </w:r>
    </w:p>
  </w:footnote>
  <w:footnote w:type="continuationSeparator" w:id="1">
    <w:p w:rsidR="00084E7D" w:rsidRDefault="00084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680C41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12.05.2017</w:t>
          </w:r>
        </w:p>
      </w:tc>
      <w:tc>
        <w:tcPr>
          <w:tcW w:w="4821" w:type="dxa"/>
        </w:tcPr>
        <w:p w:rsidR="00B36418" w:rsidRPr="00FE6B31" w:rsidRDefault="00680C41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135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72D56A3"/>
    <w:multiLevelType w:val="hybridMultilevel"/>
    <w:tmpl w:val="BDB8BB12"/>
    <w:lvl w:ilvl="0" w:tplc="7C4C013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46EE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76F1E"/>
    <w:rsid w:val="0008081C"/>
    <w:rsid w:val="0008115F"/>
    <w:rsid w:val="000828C1"/>
    <w:rsid w:val="000829B4"/>
    <w:rsid w:val="00084DEC"/>
    <w:rsid w:val="00084E7D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E06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2C76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29BD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0CFB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2F83"/>
    <w:rsid w:val="004C30A5"/>
    <w:rsid w:val="004C3769"/>
    <w:rsid w:val="004C4C0D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46A8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0C41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5D10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B74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4724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5EAB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3D07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16C4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BB8"/>
    <w:rsid w:val="00DC3DA4"/>
    <w:rsid w:val="00DC3FD6"/>
    <w:rsid w:val="00DC686D"/>
    <w:rsid w:val="00DD0351"/>
    <w:rsid w:val="00DD07DB"/>
    <w:rsid w:val="00DD1630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A5A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2E6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66B2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38FC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  <w:style w:type="paragraph" w:customStyle="1" w:styleId="pboth">
    <w:name w:val="pboth"/>
    <w:basedOn w:val="a"/>
    <w:rsid w:val="00E47A5A"/>
    <w:pPr>
      <w:spacing w:before="100" w:beforeAutospacing="1" w:after="100" w:afterAutospacing="1"/>
    </w:pPr>
  </w:style>
  <w:style w:type="paragraph" w:customStyle="1" w:styleId="p10">
    <w:name w:val="p10"/>
    <w:basedOn w:val="a"/>
    <w:rsid w:val="00E47A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D-F2C2-449E-8828-9C29E86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31</cp:revision>
  <cp:lastPrinted>2017-05-15T11:42:00Z</cp:lastPrinted>
  <dcterms:created xsi:type="dcterms:W3CDTF">2017-03-13T07:22:00Z</dcterms:created>
  <dcterms:modified xsi:type="dcterms:W3CDTF">2017-05-15T11:42:00Z</dcterms:modified>
</cp:coreProperties>
</file>