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234906" w:rsidRDefault="00C512D5" w:rsidP="00432C22">
      <w:pPr>
        <w:rPr>
          <w:sz w:val="28"/>
          <w:szCs w:val="28"/>
        </w:rPr>
      </w:pPr>
    </w:p>
    <w:p w:rsidR="00EC6D56" w:rsidRDefault="00EC6D56" w:rsidP="00EC6D56">
      <w:pPr>
        <w:rPr>
          <w:b/>
          <w:sz w:val="28"/>
          <w:szCs w:val="28"/>
        </w:rPr>
      </w:pPr>
      <w:r w:rsidRPr="00B41AD9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административного</w:t>
      </w:r>
      <w:r>
        <w:rPr>
          <w:b/>
          <w:sz w:val="28"/>
          <w:szCs w:val="28"/>
        </w:rPr>
        <w:t xml:space="preserve"> </w:t>
      </w:r>
      <w:r w:rsidRPr="00B41AD9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</w:t>
      </w:r>
    </w:p>
    <w:p w:rsidR="00F96298" w:rsidRDefault="00EC6D56" w:rsidP="00EC6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F962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предоставлению</w:t>
      </w:r>
      <w:r w:rsidR="00F96298">
        <w:rPr>
          <w:b/>
          <w:sz w:val="28"/>
          <w:szCs w:val="28"/>
        </w:rPr>
        <w:t xml:space="preserve">  </w:t>
      </w:r>
      <w:r w:rsidRPr="00B41AD9">
        <w:rPr>
          <w:b/>
          <w:sz w:val="28"/>
          <w:szCs w:val="28"/>
        </w:rPr>
        <w:t xml:space="preserve"> муниципальной</w:t>
      </w:r>
      <w:r>
        <w:rPr>
          <w:b/>
          <w:sz w:val="28"/>
          <w:szCs w:val="28"/>
        </w:rPr>
        <w:t xml:space="preserve"> </w:t>
      </w:r>
      <w:r w:rsidR="00F96298">
        <w:rPr>
          <w:b/>
          <w:sz w:val="28"/>
          <w:szCs w:val="28"/>
        </w:rPr>
        <w:t xml:space="preserve">  </w:t>
      </w:r>
      <w:r w:rsidRPr="00B41AD9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</w:p>
    <w:p w:rsidR="003A6B3F" w:rsidRDefault="00EC6D56" w:rsidP="00121FDB">
      <w:pPr>
        <w:rPr>
          <w:b/>
          <w:color w:val="000000" w:themeColor="text1"/>
          <w:sz w:val="28"/>
          <w:szCs w:val="28"/>
        </w:rPr>
      </w:pPr>
      <w:r w:rsidRPr="00B41AD9">
        <w:rPr>
          <w:b/>
          <w:color w:val="000000" w:themeColor="text1"/>
          <w:sz w:val="28"/>
          <w:szCs w:val="28"/>
        </w:rPr>
        <w:t>«</w:t>
      </w:r>
      <w:r w:rsidR="003A6B3F" w:rsidRPr="007760DB">
        <w:rPr>
          <w:b/>
          <w:color w:val="000000" w:themeColor="text1"/>
          <w:sz w:val="28"/>
          <w:szCs w:val="28"/>
        </w:rPr>
        <w:t>Предоставление</w:t>
      </w:r>
      <w:r w:rsidR="003A6B3F">
        <w:rPr>
          <w:b/>
          <w:color w:val="000000" w:themeColor="text1"/>
          <w:sz w:val="28"/>
          <w:szCs w:val="28"/>
        </w:rPr>
        <w:t xml:space="preserve"> </w:t>
      </w:r>
      <w:r w:rsidR="003A6B3F" w:rsidRPr="007760DB">
        <w:rPr>
          <w:b/>
          <w:color w:val="000000" w:themeColor="text1"/>
          <w:sz w:val="28"/>
          <w:szCs w:val="28"/>
        </w:rPr>
        <w:t xml:space="preserve"> информации</w:t>
      </w:r>
      <w:r w:rsidR="003A6B3F">
        <w:rPr>
          <w:b/>
          <w:color w:val="000000" w:themeColor="text1"/>
          <w:sz w:val="28"/>
          <w:szCs w:val="28"/>
        </w:rPr>
        <w:t xml:space="preserve"> </w:t>
      </w:r>
      <w:r w:rsidR="003A6B3F" w:rsidRPr="007760DB">
        <w:rPr>
          <w:b/>
          <w:color w:val="000000" w:themeColor="text1"/>
          <w:sz w:val="28"/>
          <w:szCs w:val="28"/>
        </w:rPr>
        <w:t xml:space="preserve"> об </w:t>
      </w:r>
      <w:r w:rsidR="003A6B3F">
        <w:rPr>
          <w:b/>
          <w:color w:val="000000" w:themeColor="text1"/>
          <w:sz w:val="28"/>
          <w:szCs w:val="28"/>
        </w:rPr>
        <w:t xml:space="preserve"> </w:t>
      </w:r>
      <w:r w:rsidR="003A6B3F" w:rsidRPr="007760DB">
        <w:rPr>
          <w:b/>
          <w:color w:val="000000" w:themeColor="text1"/>
          <w:sz w:val="28"/>
          <w:szCs w:val="28"/>
        </w:rPr>
        <w:t xml:space="preserve">очередности </w:t>
      </w:r>
    </w:p>
    <w:p w:rsidR="003A6B3F" w:rsidRDefault="003A6B3F" w:rsidP="00121FDB">
      <w:pPr>
        <w:rPr>
          <w:b/>
          <w:color w:val="000000" w:themeColor="text1"/>
          <w:sz w:val="28"/>
          <w:szCs w:val="28"/>
        </w:rPr>
      </w:pPr>
      <w:r w:rsidRPr="007760DB">
        <w:rPr>
          <w:b/>
          <w:color w:val="000000" w:themeColor="text1"/>
          <w:sz w:val="28"/>
          <w:szCs w:val="28"/>
        </w:rPr>
        <w:t>предоставления жилых помещений по договорам</w:t>
      </w:r>
    </w:p>
    <w:p w:rsidR="00EC6D56" w:rsidRPr="00B41AD9" w:rsidRDefault="003A6B3F" w:rsidP="00121FDB">
      <w:pPr>
        <w:rPr>
          <w:b/>
          <w:color w:val="000000" w:themeColor="text1"/>
          <w:sz w:val="28"/>
          <w:szCs w:val="28"/>
        </w:rPr>
      </w:pPr>
      <w:r w:rsidRPr="007760DB">
        <w:rPr>
          <w:b/>
          <w:color w:val="000000" w:themeColor="text1"/>
          <w:sz w:val="28"/>
          <w:szCs w:val="28"/>
        </w:rPr>
        <w:t>социального найма</w:t>
      </w:r>
      <w:r w:rsidR="00F96298">
        <w:rPr>
          <w:b/>
          <w:color w:val="000000" w:themeColor="text1"/>
          <w:sz w:val="28"/>
          <w:szCs w:val="28"/>
        </w:rPr>
        <w:t>»</w:t>
      </w:r>
    </w:p>
    <w:p w:rsidR="00EC6D56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B41AD9" w:rsidRDefault="00EC6D56" w:rsidP="00EC6D56">
      <w:pPr>
        <w:rPr>
          <w:b/>
          <w:color w:val="000000" w:themeColor="text1"/>
          <w:sz w:val="28"/>
          <w:szCs w:val="28"/>
        </w:rPr>
      </w:pPr>
    </w:p>
    <w:p w:rsidR="00EC6D56" w:rsidRPr="00846D93" w:rsidRDefault="00EC6D56" w:rsidP="00EC6D56">
      <w:pPr>
        <w:ind w:firstLine="709"/>
        <w:jc w:val="both"/>
        <w:rPr>
          <w:sz w:val="28"/>
          <w:szCs w:val="28"/>
        </w:rPr>
      </w:pPr>
      <w:r w:rsidRPr="00846D93">
        <w:rPr>
          <w:sz w:val="28"/>
          <w:szCs w:val="28"/>
        </w:rPr>
        <w:t xml:space="preserve">В соответствии с Федеральным </w:t>
      </w:r>
      <w:hyperlink r:id="rId8" w:history="1">
        <w:r w:rsidRPr="00846D93">
          <w:rPr>
            <w:sz w:val="28"/>
            <w:szCs w:val="28"/>
          </w:rPr>
          <w:t>закон</w:t>
        </w:r>
      </w:hyperlink>
      <w:r w:rsidRPr="00846D93">
        <w:rPr>
          <w:sz w:val="28"/>
          <w:szCs w:val="28"/>
        </w:rPr>
        <w:t xml:space="preserve">ом от 27.07.2010 № 210-ФЗ </w:t>
      </w:r>
      <w:r w:rsidRPr="00846D93">
        <w:rPr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 ЗАТО Светлый ПОСТАНОВЛЯЕТ:</w:t>
      </w:r>
    </w:p>
    <w:p w:rsidR="00EC6D56" w:rsidRPr="003A6B3F" w:rsidRDefault="00EC6D56" w:rsidP="00EC6D5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41AD9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A6B3F">
        <w:rPr>
          <w:rFonts w:ascii="Times New Roman" w:hAnsi="Times New Roman" w:cs="Times New Roman"/>
          <w:sz w:val="28"/>
          <w:szCs w:val="28"/>
        </w:rPr>
        <w:t>предоставлению муниципальной услуги «</w:t>
      </w:r>
      <w:r w:rsidR="003A6B3F" w:rsidRPr="003A6B3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по договорам социального найма</w:t>
      </w:r>
      <w:r w:rsidRPr="003A6B3F">
        <w:rPr>
          <w:rFonts w:ascii="Times New Roman" w:hAnsi="Times New Roman" w:cs="Times New Roman"/>
          <w:sz w:val="28"/>
          <w:szCs w:val="28"/>
        </w:rPr>
        <w:t>».</w:t>
      </w:r>
    </w:p>
    <w:p w:rsidR="00121FDB" w:rsidRPr="009A2644" w:rsidRDefault="00121FDB" w:rsidP="00121FDB">
      <w:pPr>
        <w:ind w:firstLine="709"/>
        <w:jc w:val="both"/>
        <w:rPr>
          <w:sz w:val="28"/>
          <w:szCs w:val="28"/>
        </w:rPr>
      </w:pPr>
      <w:r w:rsidRPr="009A2644">
        <w:rPr>
          <w:sz w:val="28"/>
          <w:szCs w:val="28"/>
        </w:rPr>
        <w:t>2. Считать утратившими силу постановления администрации городского округа ЗАТО Светлый:</w:t>
      </w:r>
    </w:p>
    <w:p w:rsidR="003A6B3F" w:rsidRDefault="003A6B3F" w:rsidP="00EC6D56">
      <w:pPr>
        <w:ind w:firstLine="709"/>
        <w:jc w:val="both"/>
        <w:rPr>
          <w:sz w:val="28"/>
          <w:szCs w:val="28"/>
        </w:rPr>
      </w:pPr>
      <w:r w:rsidRPr="009A2644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30.08.2012 № 283</w:t>
      </w:r>
      <w:r w:rsidRPr="009A2644">
        <w:rPr>
          <w:sz w:val="28"/>
          <w:szCs w:val="28"/>
        </w:rPr>
        <w:t xml:space="preserve"> «Об утверждении административного регламента предоставления </w:t>
      </w:r>
      <w:r>
        <w:rPr>
          <w:sz w:val="28"/>
          <w:szCs w:val="28"/>
        </w:rPr>
        <w:t>муниципальной услуги «Предоставление информации об очередности предоставления жилых помещений на условиях социального найма»</w:t>
      </w:r>
      <w:r w:rsidR="00876513">
        <w:rPr>
          <w:sz w:val="28"/>
          <w:szCs w:val="28"/>
        </w:rPr>
        <w:t>;</w:t>
      </w:r>
    </w:p>
    <w:p w:rsidR="00876513" w:rsidRDefault="00876513" w:rsidP="00876513">
      <w:pPr>
        <w:ind w:firstLine="709"/>
        <w:jc w:val="both"/>
        <w:rPr>
          <w:sz w:val="28"/>
          <w:szCs w:val="28"/>
        </w:rPr>
      </w:pPr>
      <w:r w:rsidRPr="009A2644">
        <w:rPr>
          <w:sz w:val="28"/>
          <w:szCs w:val="28"/>
        </w:rPr>
        <w:t xml:space="preserve">от </w:t>
      </w:r>
      <w:r>
        <w:rPr>
          <w:sz w:val="28"/>
          <w:szCs w:val="28"/>
        </w:rPr>
        <w:t>01.07.2013 № 217</w:t>
      </w:r>
      <w:r w:rsidRPr="009A26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6513">
        <w:rPr>
          <w:sz w:val="28"/>
          <w:szCs w:val="28"/>
        </w:rPr>
        <w:t>О внесении изменений в административный</w:t>
      </w:r>
      <w:r>
        <w:rPr>
          <w:sz w:val="28"/>
          <w:szCs w:val="28"/>
        </w:rPr>
        <w:t xml:space="preserve"> </w:t>
      </w:r>
      <w:r w:rsidRPr="00876513">
        <w:rPr>
          <w:sz w:val="28"/>
          <w:szCs w:val="28"/>
        </w:rPr>
        <w:t>регламент предоставления муниципальной</w:t>
      </w:r>
      <w:r>
        <w:rPr>
          <w:sz w:val="28"/>
          <w:szCs w:val="28"/>
        </w:rPr>
        <w:t xml:space="preserve"> </w:t>
      </w:r>
      <w:r w:rsidRPr="00876513">
        <w:rPr>
          <w:sz w:val="28"/>
          <w:szCs w:val="28"/>
        </w:rPr>
        <w:t>услуги 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;</w:t>
      </w:r>
    </w:p>
    <w:p w:rsidR="00606B25" w:rsidRDefault="00606B25" w:rsidP="00606B25">
      <w:pPr>
        <w:ind w:firstLine="709"/>
        <w:jc w:val="both"/>
        <w:rPr>
          <w:sz w:val="28"/>
          <w:szCs w:val="28"/>
        </w:rPr>
      </w:pPr>
      <w:r w:rsidRPr="009A2644">
        <w:rPr>
          <w:sz w:val="28"/>
          <w:szCs w:val="28"/>
        </w:rPr>
        <w:t xml:space="preserve">от </w:t>
      </w:r>
      <w:r>
        <w:rPr>
          <w:sz w:val="28"/>
          <w:szCs w:val="28"/>
        </w:rPr>
        <w:t>01.07.2014 № 13</w:t>
      </w:r>
      <w:r w:rsidRPr="009A2644">
        <w:rPr>
          <w:sz w:val="28"/>
          <w:szCs w:val="28"/>
        </w:rPr>
        <w:t xml:space="preserve"> </w:t>
      </w:r>
      <w:r w:rsidRPr="00606B25">
        <w:rPr>
          <w:sz w:val="28"/>
          <w:szCs w:val="28"/>
        </w:rPr>
        <w:t xml:space="preserve">«О внесении изменения в постановление администрации городского округа ЗАТО Светлый от 30.08.2012 № 283 </w:t>
      </w:r>
      <w:r>
        <w:rPr>
          <w:sz w:val="28"/>
          <w:szCs w:val="28"/>
        </w:rPr>
        <w:br/>
      </w:r>
      <w:r w:rsidRPr="00606B25">
        <w:rPr>
          <w:sz w:val="28"/>
          <w:szCs w:val="28"/>
        </w:rPr>
        <w:t xml:space="preserve">«Об утверждении административного регламента по предоставлению </w:t>
      </w:r>
      <w:r>
        <w:rPr>
          <w:sz w:val="28"/>
          <w:szCs w:val="28"/>
        </w:rPr>
        <w:br/>
      </w:r>
    </w:p>
    <w:p w:rsidR="00606B25" w:rsidRDefault="00606B25" w:rsidP="00606B25">
      <w:pPr>
        <w:jc w:val="both"/>
        <w:rPr>
          <w:sz w:val="28"/>
          <w:szCs w:val="28"/>
        </w:rPr>
      </w:pPr>
    </w:p>
    <w:p w:rsidR="00606B25" w:rsidRDefault="00606B25" w:rsidP="00606B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06B25" w:rsidRDefault="00606B25" w:rsidP="00606B25">
      <w:pPr>
        <w:jc w:val="both"/>
        <w:rPr>
          <w:sz w:val="28"/>
          <w:szCs w:val="28"/>
        </w:rPr>
      </w:pPr>
    </w:p>
    <w:p w:rsidR="00606B25" w:rsidRPr="00876513" w:rsidRDefault="00606B25" w:rsidP="00606B25">
      <w:pPr>
        <w:jc w:val="both"/>
        <w:rPr>
          <w:sz w:val="28"/>
          <w:szCs w:val="28"/>
        </w:rPr>
      </w:pPr>
      <w:r w:rsidRPr="00606B25">
        <w:rPr>
          <w:sz w:val="28"/>
          <w:szCs w:val="28"/>
        </w:rPr>
        <w:t xml:space="preserve">муниципальной услуги </w:t>
      </w:r>
      <w:r w:rsidRPr="00606B25">
        <w:rPr>
          <w:color w:val="000000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.</w:t>
      </w:r>
    </w:p>
    <w:p w:rsidR="00EC6D56" w:rsidRDefault="00121FDB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D56">
        <w:rPr>
          <w:sz w:val="28"/>
          <w:szCs w:val="28"/>
        </w:rPr>
        <w:t xml:space="preserve">. </w:t>
      </w:r>
      <w:r w:rsidR="00EC6D56" w:rsidRPr="00846D93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C6D56" w:rsidRPr="00846D93" w:rsidRDefault="00121FDB" w:rsidP="003B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6D56" w:rsidRPr="00846D9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27C1" w:rsidRDefault="00BD27C1" w:rsidP="00234906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8F207E">
        <w:rPr>
          <w:b/>
          <w:sz w:val="28"/>
          <w:szCs w:val="28"/>
        </w:rPr>
        <w:t xml:space="preserve">               </w:t>
      </w:r>
      <w:r w:rsidR="00432C22">
        <w:rPr>
          <w:b/>
          <w:sz w:val="28"/>
          <w:szCs w:val="28"/>
        </w:rPr>
        <w:t xml:space="preserve">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234906" w:rsidRDefault="008F207E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CC3" w:rsidRDefault="006F4CC3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B25" w:rsidRDefault="00606B25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2AB" w:rsidRPr="00234906" w:rsidRDefault="00EC52AB" w:rsidP="00C63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207E" w:rsidRPr="001C1731" w:rsidRDefault="008F207E" w:rsidP="000B7FDD">
      <w:pPr>
        <w:ind w:left="4536" w:right="-2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lastRenderedPageBreak/>
        <w:t>УТВЕРЖДЕН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постановлением администрации</w:t>
      </w:r>
    </w:p>
    <w:p w:rsidR="008F207E" w:rsidRPr="001C1731" w:rsidRDefault="008F207E" w:rsidP="000B7FDD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>городского округа ЗАТО Светлый</w:t>
      </w:r>
    </w:p>
    <w:p w:rsidR="008F207E" w:rsidRDefault="00234906" w:rsidP="00EC52AB">
      <w:pPr>
        <w:ind w:left="4536"/>
        <w:jc w:val="center"/>
        <w:rPr>
          <w:sz w:val="28"/>
          <w:szCs w:val="28"/>
        </w:rPr>
      </w:pPr>
      <w:r w:rsidRPr="001C1731">
        <w:rPr>
          <w:sz w:val="28"/>
          <w:szCs w:val="28"/>
        </w:rPr>
        <w:t xml:space="preserve">от </w:t>
      </w:r>
      <w:r w:rsidR="000F00FC">
        <w:rPr>
          <w:sz w:val="28"/>
          <w:szCs w:val="28"/>
        </w:rPr>
        <w:t xml:space="preserve">16.05.2016 </w:t>
      </w:r>
      <w:r w:rsidRPr="001C1731">
        <w:rPr>
          <w:sz w:val="28"/>
          <w:szCs w:val="28"/>
        </w:rPr>
        <w:t xml:space="preserve">№ </w:t>
      </w:r>
      <w:r w:rsidR="000F00FC">
        <w:rPr>
          <w:sz w:val="28"/>
          <w:szCs w:val="28"/>
        </w:rPr>
        <w:t>146</w:t>
      </w:r>
    </w:p>
    <w:p w:rsidR="00EC52AB" w:rsidRPr="007F57C3" w:rsidRDefault="00EC52AB" w:rsidP="00EC52AB">
      <w:pPr>
        <w:ind w:left="4536"/>
        <w:jc w:val="center"/>
        <w:rPr>
          <w:sz w:val="28"/>
          <w:szCs w:val="28"/>
        </w:rPr>
      </w:pPr>
    </w:p>
    <w:p w:rsidR="008F207E" w:rsidRPr="007F57C3" w:rsidRDefault="008F207E" w:rsidP="008F207E">
      <w:pPr>
        <w:rPr>
          <w:sz w:val="28"/>
          <w:szCs w:val="28"/>
        </w:rPr>
      </w:pPr>
    </w:p>
    <w:p w:rsidR="003B138F" w:rsidRPr="007F57C3" w:rsidRDefault="003B138F" w:rsidP="003B138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7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606B25" w:rsidRDefault="003B138F" w:rsidP="00F96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по предоставлению муниципальной услуги </w:t>
      </w:r>
      <w:r w:rsidR="00F96298" w:rsidRPr="00606B25">
        <w:rPr>
          <w:b/>
          <w:color w:val="000000" w:themeColor="text1"/>
          <w:sz w:val="28"/>
          <w:szCs w:val="28"/>
        </w:rPr>
        <w:t>«</w:t>
      </w:r>
      <w:r w:rsidR="00606B25" w:rsidRPr="00606B25">
        <w:rPr>
          <w:b/>
          <w:sz w:val="28"/>
          <w:szCs w:val="28"/>
        </w:rPr>
        <w:t xml:space="preserve">Предоставление информации об очередности предоставления жилых </w:t>
      </w:r>
    </w:p>
    <w:p w:rsidR="003B138F" w:rsidRPr="007F57C3" w:rsidRDefault="00606B25" w:rsidP="00F96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6B25">
        <w:rPr>
          <w:b/>
          <w:sz w:val="28"/>
          <w:szCs w:val="28"/>
        </w:rPr>
        <w:t xml:space="preserve">помещений </w:t>
      </w:r>
      <w:r w:rsidR="00AD0CB8">
        <w:rPr>
          <w:b/>
          <w:sz w:val="28"/>
          <w:szCs w:val="28"/>
        </w:rPr>
        <w:t>по договорам</w:t>
      </w:r>
      <w:r w:rsidRPr="00606B25">
        <w:rPr>
          <w:b/>
          <w:sz w:val="28"/>
          <w:szCs w:val="28"/>
        </w:rPr>
        <w:t xml:space="preserve"> социального найма</w:t>
      </w:r>
      <w:r w:rsidR="00F96298" w:rsidRPr="00606B25">
        <w:rPr>
          <w:b/>
          <w:color w:val="000000" w:themeColor="text1"/>
          <w:sz w:val="28"/>
          <w:szCs w:val="28"/>
        </w:rPr>
        <w:t>»</w:t>
      </w:r>
    </w:p>
    <w:p w:rsidR="003B138F" w:rsidRPr="007F57C3" w:rsidRDefault="003B138F" w:rsidP="003B13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1. </w:t>
      </w:r>
      <w:r w:rsidRPr="007F57C3">
        <w:rPr>
          <w:b/>
          <w:bCs/>
          <w:sz w:val="28"/>
          <w:szCs w:val="28"/>
        </w:rPr>
        <w:t>Общие положения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Предмет регулирования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1638" w:rsidRPr="00C11551" w:rsidRDefault="00F91638" w:rsidP="00C115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57C3">
        <w:rPr>
          <w:bCs/>
          <w:sz w:val="28"/>
          <w:szCs w:val="28"/>
        </w:rPr>
        <w:t xml:space="preserve">1.1. Административный регламент предоставления администрацией городского округа ЗАТО Светлый (далее – орган местного самоуправления, администрация) муниципальной услуги </w:t>
      </w:r>
      <w:r w:rsidR="00EC52AB" w:rsidRPr="002060B0">
        <w:rPr>
          <w:sz w:val="28"/>
          <w:szCs w:val="28"/>
        </w:rPr>
        <w:t xml:space="preserve">по </w:t>
      </w:r>
      <w:r w:rsidR="00606B25">
        <w:rPr>
          <w:sz w:val="28"/>
          <w:szCs w:val="28"/>
        </w:rPr>
        <w:t xml:space="preserve">предоставлению информации об очередности предоставления жилых помещений </w:t>
      </w:r>
      <w:r w:rsidR="00AD0CB8">
        <w:rPr>
          <w:sz w:val="28"/>
          <w:szCs w:val="28"/>
        </w:rPr>
        <w:t>по договорам</w:t>
      </w:r>
      <w:r w:rsidR="00606B25">
        <w:rPr>
          <w:sz w:val="28"/>
          <w:szCs w:val="28"/>
        </w:rPr>
        <w:t xml:space="preserve"> социального найма</w:t>
      </w:r>
      <w:r w:rsidR="00606B25" w:rsidRPr="007F57C3">
        <w:rPr>
          <w:bCs/>
          <w:sz w:val="28"/>
          <w:szCs w:val="28"/>
        </w:rPr>
        <w:t xml:space="preserve"> </w:t>
      </w:r>
      <w:r w:rsidRPr="007F57C3">
        <w:rPr>
          <w:bCs/>
          <w:sz w:val="28"/>
          <w:szCs w:val="28"/>
        </w:rPr>
        <w:t xml:space="preserve">(далее – Административный регламент, муниципальная услуга) </w:t>
      </w:r>
      <w:r w:rsidRPr="007F57C3">
        <w:rPr>
          <w:sz w:val="28"/>
          <w:szCs w:val="28"/>
        </w:rPr>
        <w:t xml:space="preserve"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</w:t>
      </w:r>
      <w:r w:rsidRPr="00C11551">
        <w:rPr>
          <w:sz w:val="28"/>
          <w:szCs w:val="28"/>
        </w:rPr>
        <w:t>муниципальных служащих.</w:t>
      </w:r>
    </w:p>
    <w:p w:rsidR="00F91638" w:rsidRPr="00C11551" w:rsidRDefault="00F91638" w:rsidP="00C115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1638" w:rsidRPr="00C11551" w:rsidRDefault="00F91638" w:rsidP="00C115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1551">
        <w:rPr>
          <w:b/>
          <w:sz w:val="28"/>
          <w:szCs w:val="28"/>
        </w:rPr>
        <w:t>Круг заявителей</w:t>
      </w:r>
    </w:p>
    <w:p w:rsidR="00F91638" w:rsidRPr="00C11551" w:rsidRDefault="00F91638" w:rsidP="00C11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B25" w:rsidRPr="00BD5481" w:rsidRDefault="00606B25" w:rsidP="00987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1.</w:t>
      </w:r>
      <w:r w:rsidRPr="00B7613D">
        <w:rPr>
          <w:sz w:val="28"/>
          <w:szCs w:val="28"/>
        </w:rPr>
        <w:t xml:space="preserve">2. </w:t>
      </w:r>
      <w:r w:rsidRPr="00771651">
        <w:rPr>
          <w:sz w:val="28"/>
          <w:szCs w:val="28"/>
        </w:rPr>
        <w:t>Заявителями на предоставление муниципальной услуги (далее – заявитель, заявители) являются граждане</w:t>
      </w:r>
      <w:r>
        <w:rPr>
          <w:sz w:val="28"/>
          <w:szCs w:val="28"/>
        </w:rPr>
        <w:t xml:space="preserve">, </w:t>
      </w:r>
      <w:r w:rsidRPr="00BD5481">
        <w:rPr>
          <w:sz w:val="28"/>
          <w:szCs w:val="28"/>
        </w:rPr>
        <w:t xml:space="preserve">проживающие  на территории </w:t>
      </w:r>
      <w:r>
        <w:rPr>
          <w:sz w:val="28"/>
          <w:szCs w:val="28"/>
        </w:rPr>
        <w:t>городского округа ЗАТО Светлый</w:t>
      </w:r>
      <w:r w:rsidRPr="00BD5481">
        <w:rPr>
          <w:sz w:val="28"/>
          <w:szCs w:val="28"/>
        </w:rPr>
        <w:t>.</w:t>
      </w:r>
    </w:p>
    <w:p w:rsidR="00C11551" w:rsidRDefault="00606B25" w:rsidP="00606B25">
      <w:pPr>
        <w:ind w:firstLine="709"/>
        <w:jc w:val="both"/>
        <w:rPr>
          <w:color w:val="242424"/>
          <w:sz w:val="28"/>
          <w:szCs w:val="28"/>
        </w:rPr>
      </w:pPr>
      <w:r w:rsidRPr="00BD5481">
        <w:rPr>
          <w:rFonts w:eastAsiaTheme="minorHAnsi"/>
          <w:sz w:val="28"/>
          <w:szCs w:val="28"/>
          <w:lang w:eastAsia="en-US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F91638" w:rsidRPr="00C11551" w:rsidRDefault="00F91638" w:rsidP="00C115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C11551" w:rsidRDefault="00F91638" w:rsidP="00C1155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11551">
        <w:rPr>
          <w:b/>
          <w:sz w:val="28"/>
          <w:szCs w:val="28"/>
        </w:rPr>
        <w:t>Требования к порядку информирования о предоставлении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9871A4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7F57C3">
          <w:rPr>
            <w:sz w:val="28"/>
            <w:szCs w:val="28"/>
          </w:rPr>
          <w:t>Сведения</w:t>
        </w:r>
      </w:hyperlink>
      <w:r w:rsidRPr="007F57C3">
        <w:rPr>
          <w:sz w:val="28"/>
          <w:szCs w:val="28"/>
        </w:rPr>
        <w:t xml:space="preserve"> о местах нахождения и графике работы органа местного самоуправления, его</w:t>
      </w:r>
    </w:p>
    <w:p w:rsidR="009871A4" w:rsidRDefault="009871A4" w:rsidP="00987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1A4" w:rsidRDefault="009871A4" w:rsidP="009871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871A4" w:rsidRDefault="009871A4" w:rsidP="00987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9871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91638" w:rsidRPr="007F57C3" w:rsidRDefault="0066489B" w:rsidP="00606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F91638" w:rsidRPr="007F57C3">
          <w:rPr>
            <w:sz w:val="28"/>
            <w:szCs w:val="28"/>
          </w:rPr>
          <w:t>Сведения</w:t>
        </w:r>
      </w:hyperlink>
      <w:r w:rsidR="00F91638" w:rsidRPr="007F57C3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</w:t>
      </w:r>
      <w:r w:rsidR="00606B25">
        <w:rPr>
          <w:sz w:val="28"/>
          <w:szCs w:val="28"/>
        </w:rPr>
        <w:t xml:space="preserve"> </w:t>
      </w:r>
      <w:r w:rsidR="00F91638" w:rsidRPr="007F57C3">
        <w:rPr>
          <w:sz w:val="28"/>
          <w:szCs w:val="28"/>
        </w:rPr>
        <w:t>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F91638" w:rsidRPr="007F57C3">
          <w:rPr>
            <w:sz w:val="28"/>
            <w:szCs w:val="28"/>
          </w:rPr>
          <w:t>http://www.gosuslugi.ru</w:t>
        </w:r>
      </w:hyperlink>
      <w:r w:rsidR="00F91638" w:rsidRPr="007F57C3">
        <w:rPr>
          <w:sz w:val="28"/>
          <w:szCs w:val="28"/>
        </w:rPr>
        <w:t xml:space="preserve">, </w:t>
      </w:r>
      <w:hyperlink r:id="rId12" w:history="1">
        <w:r w:rsidR="00F91638" w:rsidRPr="007F57C3">
          <w:rPr>
            <w:sz w:val="28"/>
            <w:szCs w:val="28"/>
          </w:rPr>
          <w:t>http://64.gosuslugi.ru/</w:t>
        </w:r>
      </w:hyperlink>
      <w:r w:rsidR="00F91638" w:rsidRPr="007F57C3">
        <w:rPr>
          <w:sz w:val="28"/>
          <w:szCs w:val="28"/>
        </w:rPr>
        <w:t>) (далее – Единый и региональный порталы), в средствах массовой информации.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по управлению имуществом администрации городского округа ЗАТО Светлый </w:t>
      </w:r>
      <w:r w:rsidRPr="007F57C3">
        <w:rPr>
          <w:rFonts w:eastAsiaTheme="minorEastAsia"/>
          <w:sz w:val="28"/>
          <w:szCs w:val="28"/>
        </w:rPr>
        <w:t>(далее – подразделение)</w:t>
      </w:r>
      <w:r w:rsidRPr="007F57C3">
        <w:rPr>
          <w:sz w:val="28"/>
          <w:szCs w:val="28"/>
        </w:rPr>
        <w:t xml:space="preserve">, МФЦ. 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F57C3">
        <w:rPr>
          <w:bCs/>
          <w:sz w:val="28"/>
          <w:szCs w:val="28"/>
        </w:rPr>
        <w:t>1.5. П</w:t>
      </w:r>
      <w:r w:rsidRPr="007F57C3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устное информирование по телефону;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7F57C3">
        <w:rPr>
          <w:rFonts w:ascii="Times New Roman" w:hAnsi="Times New Roman" w:cs="Times New Roman"/>
          <w:sz w:val="28"/>
          <w:szCs w:val="28"/>
        </w:rPr>
        <w:t>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– четвертым части первой настоящего пункта, осуществляется с учетом требований, установленных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7F57C3">
          <w:rPr>
            <w:sz w:val="28"/>
            <w:szCs w:val="28"/>
          </w:rPr>
          <w:t>2006 года</w:t>
        </w:r>
      </w:smartTag>
      <w:r w:rsidRPr="007F57C3">
        <w:rPr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– личное обращение) в соответствии с графиком приема заявителей.</w:t>
      </w:r>
    </w:p>
    <w:p w:rsidR="009871A4" w:rsidRDefault="009871A4" w:rsidP="009871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1A4" w:rsidRDefault="009871A4" w:rsidP="009871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871A4" w:rsidRPr="007F57C3" w:rsidRDefault="009871A4" w:rsidP="009871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перечню документов, необходимых для получения муниципальной услуги;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времени приема и выдачи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сроку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ответах на телефонные обращения специалист</w:t>
      </w:r>
      <w:r w:rsidR="00BF0D42">
        <w:rPr>
          <w:sz w:val="28"/>
          <w:szCs w:val="28"/>
        </w:rPr>
        <w:t>ы</w:t>
      </w:r>
      <w:r w:rsidRPr="007F57C3">
        <w:rPr>
          <w:sz w:val="28"/>
          <w:szCs w:val="28"/>
        </w:rPr>
        <w:t xml:space="preserve"> подразделения подробно и в вежливой (корректной) форме информируют обратившихся по вопросам, предусмотренны</w:t>
      </w:r>
      <w:r w:rsidR="005101B3" w:rsidRPr="007F57C3">
        <w:rPr>
          <w:sz w:val="28"/>
          <w:szCs w:val="28"/>
        </w:rPr>
        <w:t>м</w:t>
      </w:r>
      <w:r w:rsidRPr="007F57C3">
        <w:rPr>
          <w:sz w:val="28"/>
          <w:szCs w:val="28"/>
        </w:rPr>
        <w:t xml:space="preserve"> подпунктом 1.5.2 Административного регламента.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письменном обращении указываются: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фамилия, имя, отчество (последнее </w:t>
      </w:r>
      <w:r w:rsidR="005101B3" w:rsidRPr="007F57C3">
        <w:rPr>
          <w:sz w:val="28"/>
          <w:szCs w:val="28"/>
        </w:rPr>
        <w:t>–</w:t>
      </w:r>
      <w:r w:rsidRPr="007F57C3">
        <w:rPr>
          <w:sz w:val="28"/>
          <w:szCs w:val="28"/>
        </w:rPr>
        <w:t xml:space="preserve"> при наличии)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предмет обращения;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личная подпись заявителя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дата составления обращения.</w:t>
      </w:r>
    </w:p>
    <w:p w:rsidR="009871A4" w:rsidRDefault="009871A4" w:rsidP="00987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1A4" w:rsidRDefault="009871A4" w:rsidP="009871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871A4" w:rsidRPr="007F57C3" w:rsidRDefault="009871A4" w:rsidP="00987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фамилию, имя, отчество (последнее – при наличии) (в случае обращения физического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предмет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Рассмотрение письменного (электронного) обращения осуществляется в течение тридцати календарных дней со дня регистрации обращения.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– в случае подачи заявления через указанные порталы.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9871A4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</w:t>
      </w:r>
      <w:r w:rsidR="009871A4">
        <w:rPr>
          <w:sz w:val="28"/>
          <w:szCs w:val="28"/>
        </w:rPr>
        <w:br/>
      </w:r>
    </w:p>
    <w:p w:rsidR="009871A4" w:rsidRDefault="009871A4" w:rsidP="009871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9871A4" w:rsidRDefault="009871A4" w:rsidP="009871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9871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текста Административного регламента;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графика приема заявителей;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образцов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3" w:history="1">
        <w:r w:rsidRPr="007F57C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http://www.mfc64.ru/</w:t>
        </w:r>
      </w:hyperlink>
      <w:r w:rsidRPr="007F5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638" w:rsidRPr="007F57C3" w:rsidRDefault="00F91638" w:rsidP="007F57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sz w:val="28"/>
          <w:szCs w:val="28"/>
        </w:rPr>
        <w:t xml:space="preserve">2. </w:t>
      </w:r>
      <w:r w:rsidRPr="007F57C3">
        <w:rPr>
          <w:b/>
          <w:sz w:val="28"/>
          <w:szCs w:val="28"/>
        </w:rPr>
        <w:t>Стандарт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right="819" w:firstLine="709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Наименование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2.1. Наименование муниципальной услуги: </w:t>
      </w:r>
      <w:r w:rsidR="0045504E">
        <w:rPr>
          <w:sz w:val="28"/>
          <w:szCs w:val="28"/>
        </w:rPr>
        <w:t>«Предоставление</w:t>
      </w:r>
      <w:r w:rsidR="0045504E" w:rsidRPr="003E36E9">
        <w:rPr>
          <w:sz w:val="28"/>
          <w:szCs w:val="28"/>
        </w:rPr>
        <w:t xml:space="preserve"> информации об очередности предоставления жилых помещений по договорам социального найма</w:t>
      </w:r>
      <w:r w:rsidR="0045504E">
        <w:rPr>
          <w:sz w:val="28"/>
          <w:szCs w:val="28"/>
        </w:rPr>
        <w:t>»</w:t>
      </w:r>
      <w:r w:rsidRPr="007F57C3">
        <w:rPr>
          <w:sz w:val="28"/>
          <w:szCs w:val="28"/>
        </w:rPr>
        <w:t>.</w:t>
      </w:r>
    </w:p>
    <w:p w:rsidR="00F91638" w:rsidRPr="007F57C3" w:rsidRDefault="00F91638" w:rsidP="007F57C3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Наименование органа местного самоуправления, </w:t>
      </w:r>
      <w:r w:rsidRPr="007F57C3">
        <w:rPr>
          <w:b/>
          <w:sz w:val="28"/>
          <w:szCs w:val="28"/>
        </w:rPr>
        <w:br/>
        <w:t>предоставляющего муниципальную услугу</w:t>
      </w:r>
    </w:p>
    <w:p w:rsidR="00F91638" w:rsidRPr="007F57C3" w:rsidRDefault="00F91638" w:rsidP="00F91638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 Муниципальная услуга предоставляется органом местного самоуправления – администрацией городского округа ЗАТО Светлый и осуществляется специалистами отдела по управлению имуществом администрации городского округа ЗАТО Светлый.</w:t>
      </w:r>
    </w:p>
    <w:p w:rsidR="00F91638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45504E" w:rsidRDefault="0045504E" w:rsidP="004550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45504E" w:rsidRPr="007F57C3" w:rsidRDefault="0045504E" w:rsidP="0045504E">
      <w:pPr>
        <w:jc w:val="center"/>
        <w:rPr>
          <w:sz w:val="28"/>
          <w:szCs w:val="28"/>
        </w:rPr>
      </w:pPr>
    </w:p>
    <w:p w:rsidR="007660BB" w:rsidRDefault="0045504E" w:rsidP="00CE6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При предоставлении муниципальной услуги </w:t>
      </w:r>
      <w:r>
        <w:rPr>
          <w:sz w:val="28"/>
          <w:szCs w:val="28"/>
        </w:rPr>
        <w:t>орган местного самоуправления</w:t>
      </w:r>
      <w:r w:rsidRPr="00DC323C">
        <w:rPr>
          <w:sz w:val="28"/>
          <w:szCs w:val="28"/>
        </w:rPr>
        <w:t xml:space="preserve"> </w:t>
      </w:r>
      <w:r w:rsidRPr="00060263">
        <w:rPr>
          <w:sz w:val="28"/>
          <w:szCs w:val="28"/>
        </w:rPr>
        <w:t>взаимодействует с</w:t>
      </w:r>
      <w:r>
        <w:rPr>
          <w:sz w:val="28"/>
          <w:szCs w:val="28"/>
        </w:rPr>
        <w:t xml:space="preserve"> МФЦ в случае подачи </w:t>
      </w:r>
      <w:r w:rsidRPr="00C21283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через МФЦ </w:t>
      </w:r>
      <w:r w:rsidRPr="00C21283">
        <w:rPr>
          <w:sz w:val="28"/>
          <w:szCs w:val="28"/>
        </w:rPr>
        <w:t>заявления о предоставлении муниципальной услуги.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2.2.1</w:t>
      </w:r>
      <w:r w:rsidR="007F57C3">
        <w:rPr>
          <w:sz w:val="28"/>
          <w:szCs w:val="28"/>
        </w:rPr>
        <w:t>.</w:t>
      </w:r>
      <w:r w:rsidRPr="007F57C3">
        <w:rPr>
          <w:sz w:val="28"/>
          <w:szCs w:val="28"/>
        </w:rPr>
        <w:t xml:space="preserve"> Муниципальная услуга не предусматривает подуслуги.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Муниципального собрания городского округа ЗАТО Светлый от 24 мая 2012 года № 39</w:t>
      </w:r>
      <w:r w:rsidRPr="007F57C3">
        <w:rPr>
          <w:rFonts w:eastAsiaTheme="minorEastAsia"/>
          <w:sz w:val="28"/>
          <w:szCs w:val="28"/>
        </w:rPr>
        <w:t>.</w:t>
      </w:r>
    </w:p>
    <w:p w:rsidR="00F91638" w:rsidRPr="007F57C3" w:rsidRDefault="00F91638" w:rsidP="00F91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Результат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5504E" w:rsidRPr="007B6D05" w:rsidRDefault="0045504E" w:rsidP="004550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Информация об очередности предоставления жилого помещения из муниципального жилищного фонда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ЗАТО Светлый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предоставляется заявителю в виде справки об очередности предоставления жилых помещений по догов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орам социального найма (далее – 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справка).</w:t>
      </w:r>
    </w:p>
    <w:p w:rsidR="0045504E" w:rsidRPr="007B6D05" w:rsidRDefault="0045504E" w:rsidP="004550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Конечными результатами муниципальной услуги являются:</w:t>
      </w:r>
    </w:p>
    <w:p w:rsidR="0045504E" w:rsidRPr="007B6D05" w:rsidRDefault="0045504E" w:rsidP="004550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</w:t>
      </w:r>
      <w:r w:rsidRPr="007716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5504E" w:rsidRPr="007B6D05" w:rsidRDefault="0045504E" w:rsidP="004550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предоставлении муниципальной услуги</w:t>
      </w:r>
      <w:r w:rsidR="007B2B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5504E" w:rsidRPr="007B6D05" w:rsidRDefault="0045504E" w:rsidP="0045504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справки об отсутствии заявителя в очередности.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Срок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2B76" w:rsidRPr="00561AC6" w:rsidRDefault="007B2B76" w:rsidP="007B2B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2.4. Максимальный</w:t>
      </w:r>
      <w:r w:rsidRPr="00561AC6">
        <w:rPr>
          <w:rFonts w:ascii="Times New Roman" w:hAnsi="Times New Roman"/>
          <w:sz w:val="28"/>
          <w:szCs w:val="28"/>
        </w:rPr>
        <w:t xml:space="preserve"> срок при предоставлении муниципальной услуги со дня регистрации заявления и д</w:t>
      </w:r>
      <w:r>
        <w:rPr>
          <w:rFonts w:ascii="Times New Roman" w:hAnsi="Times New Roman"/>
          <w:sz w:val="28"/>
          <w:szCs w:val="28"/>
        </w:rPr>
        <w:t>окументов составляет не более тридцати</w:t>
      </w:r>
      <w:r w:rsidRPr="00561AC6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7B2B76" w:rsidRDefault="007B2B76" w:rsidP="007B2B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чем через три</w:t>
      </w:r>
      <w:r w:rsidRPr="006C0BF9">
        <w:rPr>
          <w:rFonts w:ascii="Times New Roman" w:hAnsi="Times New Roman"/>
          <w:sz w:val="28"/>
          <w:szCs w:val="28"/>
        </w:rPr>
        <w:t xml:space="preserve"> рабочих дня со дня принятия решения </w:t>
      </w:r>
      <w:r>
        <w:rPr>
          <w:rFonts w:ascii="Times New Roman" w:hAnsi="Times New Roman"/>
          <w:sz w:val="28"/>
          <w:szCs w:val="28"/>
        </w:rPr>
        <w:t xml:space="preserve">оно </w:t>
      </w:r>
      <w:r w:rsidRPr="006C0BF9">
        <w:rPr>
          <w:rFonts w:ascii="Times New Roman" w:hAnsi="Times New Roman"/>
          <w:sz w:val="28"/>
          <w:szCs w:val="28"/>
        </w:rPr>
        <w:t xml:space="preserve">выдается </w:t>
      </w:r>
      <w:r>
        <w:rPr>
          <w:rFonts w:ascii="Times New Roman" w:hAnsi="Times New Roman"/>
          <w:sz w:val="28"/>
          <w:szCs w:val="28"/>
        </w:rPr>
        <w:t xml:space="preserve">(направляется) </w:t>
      </w:r>
      <w:r w:rsidRPr="006C0BF9">
        <w:rPr>
          <w:rFonts w:ascii="Times New Roman" w:hAnsi="Times New Roman"/>
          <w:sz w:val="28"/>
          <w:szCs w:val="28"/>
        </w:rPr>
        <w:t xml:space="preserve">заявителю в соответствии с указанным заявителем </w:t>
      </w:r>
      <w:r>
        <w:rPr>
          <w:rFonts w:ascii="Times New Roman" w:hAnsi="Times New Roman"/>
          <w:sz w:val="28"/>
          <w:szCs w:val="28"/>
        </w:rPr>
        <w:br/>
      </w:r>
    </w:p>
    <w:p w:rsidR="007B2B76" w:rsidRDefault="007B2B76" w:rsidP="007B2B7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7B2B76" w:rsidRDefault="007B2B76" w:rsidP="007B2B7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B2B76" w:rsidRPr="006C0BF9" w:rsidRDefault="007B2B76" w:rsidP="007B2B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C0BF9">
        <w:rPr>
          <w:rFonts w:ascii="Times New Roman" w:hAnsi="Times New Roman"/>
          <w:sz w:val="28"/>
          <w:szCs w:val="28"/>
        </w:rPr>
        <w:t xml:space="preserve">при подаче заявления на предоставление муниципальной услуги способом получения результата следующими способами: </w:t>
      </w:r>
    </w:p>
    <w:p w:rsidR="007B2B76" w:rsidRPr="006C0BF9" w:rsidRDefault="007B2B76" w:rsidP="007B2B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>лично в администрации;</w:t>
      </w:r>
    </w:p>
    <w:p w:rsidR="007B2B76" w:rsidRPr="006C0BF9" w:rsidRDefault="007B2B76" w:rsidP="007B2B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>направляется почтой по адресу, указанному в заявлении;</w:t>
      </w:r>
    </w:p>
    <w:p w:rsidR="007B2B76" w:rsidRDefault="007B2B76" w:rsidP="007B2B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 xml:space="preserve">направляется для выдачи заявителю в МФЦ, </w:t>
      </w:r>
      <w:r w:rsidRPr="002A6C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C0BF9">
        <w:rPr>
          <w:sz w:val="28"/>
          <w:szCs w:val="28"/>
        </w:rPr>
        <w:t xml:space="preserve">порядке и сроки, предусмотренные соглашением о взаимодействии, заключенным между МФЦ и </w:t>
      </w:r>
      <w:r>
        <w:rPr>
          <w:sz w:val="28"/>
          <w:szCs w:val="28"/>
        </w:rPr>
        <w:t>органом местного самоуправления.</w:t>
      </w:r>
    </w:p>
    <w:p w:rsidR="007B2B76" w:rsidRPr="006C0BF9" w:rsidRDefault="007B2B76" w:rsidP="007B2B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>Решение может быть обжаловано заявителем в судебном порядке.</w:t>
      </w:r>
    </w:p>
    <w:p w:rsidR="007B2B76" w:rsidRPr="006C0BF9" w:rsidRDefault="007B2B76" w:rsidP="007B2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BF9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4" w:history="1">
        <w:r w:rsidRPr="006C0BF9">
          <w:rPr>
            <w:sz w:val="28"/>
            <w:szCs w:val="28"/>
          </w:rPr>
          <w:t>пункте 2.6</w:t>
        </w:r>
      </w:hyperlink>
      <w:r w:rsidRPr="00561AC6">
        <w:rPr>
          <w:sz w:val="28"/>
          <w:szCs w:val="28"/>
        </w:rPr>
        <w:t>.1</w:t>
      </w:r>
      <w:r w:rsidRPr="006C0BF9">
        <w:rPr>
          <w:sz w:val="28"/>
          <w:szCs w:val="28"/>
        </w:rPr>
        <w:t xml:space="preserve"> Административного регламента, через МФЦ срок </w:t>
      </w:r>
      <w:r>
        <w:rPr>
          <w:sz w:val="28"/>
          <w:szCs w:val="28"/>
        </w:rPr>
        <w:t>выдачи (направления)</w:t>
      </w:r>
      <w:r w:rsidRPr="006C0BF9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заявителю</w:t>
      </w:r>
      <w:r w:rsidRPr="006C0BF9">
        <w:rPr>
          <w:sz w:val="28"/>
          <w:szCs w:val="28"/>
        </w:rPr>
        <w:t xml:space="preserve"> исчисляется со дня передачи МФЦ таких документов в</w:t>
      </w:r>
      <w:r>
        <w:rPr>
          <w:sz w:val="28"/>
          <w:szCs w:val="28"/>
        </w:rPr>
        <w:t xml:space="preserve"> орган местного самоуправления</w:t>
      </w:r>
      <w:r w:rsidRPr="006C0BF9">
        <w:rPr>
          <w:rFonts w:eastAsiaTheme="minorEastAsia"/>
          <w:sz w:val="28"/>
          <w:szCs w:val="28"/>
        </w:rPr>
        <w:t>.</w:t>
      </w:r>
    </w:p>
    <w:p w:rsidR="007B2B76" w:rsidRDefault="007B2B76" w:rsidP="007B2B7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пяти календарных дней со дня соответствующего обращения заявителя в орган местного самоуправления.</w:t>
      </w:r>
    </w:p>
    <w:p w:rsidR="00F91638" w:rsidRDefault="00F91638" w:rsidP="00CE639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91638" w:rsidRPr="00007F79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753557" w:rsidRDefault="0066489B" w:rsidP="00753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53557" w:rsidRPr="00536A01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753557" w:rsidRPr="00536A01">
        <w:rPr>
          <w:rFonts w:ascii="Times New Roman" w:hAnsi="Times New Roman" w:cs="Times New Roman"/>
          <w:sz w:val="28"/>
          <w:szCs w:val="28"/>
        </w:rPr>
        <w:t>ей</w:t>
      </w:r>
      <w:r w:rsidR="007535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53557" w:rsidRPr="007535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557">
        <w:rPr>
          <w:rFonts w:ascii="Times New Roman" w:eastAsia="Calibri" w:hAnsi="Times New Roman" w:cs="Times New Roman"/>
          <w:sz w:val="28"/>
          <w:szCs w:val="28"/>
        </w:rPr>
        <w:t>(«</w:t>
      </w:r>
      <w:r w:rsidR="00753557" w:rsidRPr="00753557">
        <w:rPr>
          <w:rFonts w:ascii="Times New Roman" w:eastAsia="Calibri" w:hAnsi="Times New Roman" w:cs="Times New Roman"/>
          <w:sz w:val="28"/>
          <w:szCs w:val="28"/>
        </w:rPr>
        <w:t>Собрани</w:t>
      </w:r>
      <w:r w:rsidR="0089398C">
        <w:rPr>
          <w:rFonts w:ascii="Times New Roman" w:eastAsia="Calibri" w:hAnsi="Times New Roman" w:cs="Times New Roman"/>
          <w:sz w:val="28"/>
          <w:szCs w:val="28"/>
        </w:rPr>
        <w:t>е</w:t>
      </w:r>
      <w:r w:rsidR="00753557" w:rsidRPr="00753557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</w:t>
      </w:r>
      <w:r w:rsidR="00753557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53557" w:rsidRPr="00753557">
        <w:rPr>
          <w:rFonts w:ascii="Times New Roman" w:eastAsia="Calibri" w:hAnsi="Times New Roman" w:cs="Times New Roman"/>
          <w:sz w:val="28"/>
          <w:szCs w:val="28"/>
        </w:rPr>
        <w:t>, 04</w:t>
      </w:r>
      <w:r w:rsidR="00753557"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="00753557" w:rsidRPr="00753557">
        <w:rPr>
          <w:rFonts w:ascii="Times New Roman" w:eastAsia="Calibri" w:hAnsi="Times New Roman" w:cs="Times New Roman"/>
          <w:sz w:val="28"/>
          <w:szCs w:val="28"/>
        </w:rPr>
        <w:t>2014</w:t>
      </w:r>
      <w:r w:rsidR="00753557">
        <w:rPr>
          <w:rFonts w:ascii="Times New Roman" w:eastAsia="Calibri" w:hAnsi="Times New Roman" w:cs="Times New Roman"/>
          <w:sz w:val="28"/>
          <w:szCs w:val="28"/>
        </w:rPr>
        <w:t xml:space="preserve"> года, №</w:t>
      </w:r>
      <w:r w:rsidR="00753557" w:rsidRPr="00753557">
        <w:rPr>
          <w:rFonts w:ascii="Times New Roman" w:eastAsia="Calibri" w:hAnsi="Times New Roman" w:cs="Times New Roman"/>
          <w:sz w:val="28"/>
          <w:szCs w:val="28"/>
        </w:rPr>
        <w:t xml:space="preserve"> 31, ст. 4398</w:t>
      </w:r>
      <w:r w:rsidR="00753557" w:rsidRPr="00536A01">
        <w:rPr>
          <w:rFonts w:ascii="Times New Roman" w:hAnsi="Times New Roman" w:cs="Times New Roman"/>
          <w:sz w:val="28"/>
          <w:szCs w:val="28"/>
        </w:rPr>
        <w:t>);</w:t>
      </w:r>
    </w:p>
    <w:p w:rsidR="00753557" w:rsidRDefault="00753557" w:rsidP="00753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599">
        <w:rPr>
          <w:sz w:val="28"/>
          <w:szCs w:val="28"/>
        </w:rPr>
        <w:t xml:space="preserve">Жилищным </w:t>
      </w:r>
      <w:hyperlink r:id="rId16" w:history="1">
        <w:r w:rsidRPr="00EF7599">
          <w:rPr>
            <w:sz w:val="28"/>
            <w:szCs w:val="28"/>
          </w:rPr>
          <w:t>кодексом</w:t>
        </w:r>
      </w:hyperlink>
      <w:r w:rsidRPr="00EF7599">
        <w:rPr>
          <w:sz w:val="28"/>
          <w:szCs w:val="28"/>
        </w:rPr>
        <w:t xml:space="preserve"> Российской Федерации (</w:t>
      </w:r>
      <w:r>
        <w:rPr>
          <w:sz w:val="28"/>
          <w:szCs w:val="28"/>
        </w:rPr>
        <w:t>«</w:t>
      </w:r>
      <w:r w:rsidRPr="00EF759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="0089398C">
        <w:rPr>
          <w:sz w:val="28"/>
          <w:szCs w:val="28"/>
        </w:rPr>
        <w:t>,</w:t>
      </w:r>
      <w:r w:rsidRPr="00EF7599">
        <w:rPr>
          <w:sz w:val="28"/>
          <w:szCs w:val="28"/>
        </w:rPr>
        <w:t xml:space="preserve"> </w:t>
      </w:r>
      <w:r w:rsidR="0089398C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EF7599">
        <w:rPr>
          <w:sz w:val="28"/>
          <w:szCs w:val="28"/>
        </w:rPr>
        <w:t xml:space="preserve"> 1</w:t>
      </w:r>
      <w:r w:rsidR="0089398C">
        <w:rPr>
          <w:sz w:val="28"/>
          <w:szCs w:val="28"/>
        </w:rPr>
        <w:t>,</w:t>
      </w:r>
      <w:r w:rsidRPr="00EF7599">
        <w:rPr>
          <w:sz w:val="28"/>
          <w:szCs w:val="28"/>
        </w:rPr>
        <w:t xml:space="preserve"> 12 января 2005 г</w:t>
      </w:r>
      <w:r>
        <w:rPr>
          <w:sz w:val="28"/>
          <w:szCs w:val="28"/>
        </w:rPr>
        <w:t>ода</w:t>
      </w:r>
      <w:r w:rsidRPr="00EF7599">
        <w:rPr>
          <w:sz w:val="28"/>
          <w:szCs w:val="28"/>
        </w:rPr>
        <w:t>);</w:t>
      </w:r>
    </w:p>
    <w:p w:rsidR="00F91638" w:rsidRPr="0089398C" w:rsidRDefault="00F91638" w:rsidP="00F91638">
      <w:pPr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89398C">
          <w:rPr>
            <w:sz w:val="28"/>
            <w:szCs w:val="28"/>
          </w:rPr>
          <w:t>2003 года</w:t>
        </w:r>
      </w:smartTag>
      <w:r w:rsidRPr="0089398C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08 октября 2003 года);</w:t>
      </w:r>
    </w:p>
    <w:p w:rsidR="00F91638" w:rsidRPr="0089398C" w:rsidRDefault="00F91638" w:rsidP="00F91638">
      <w:pPr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Федеральным законом от 27 июля 2010 года № 210-ФЗ </w:t>
      </w:r>
      <w:r w:rsidRPr="0089398C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65395D" w:rsidRPr="0089398C">
        <w:rPr>
          <w:sz w:val="28"/>
          <w:szCs w:val="28"/>
        </w:rPr>
        <w:t xml:space="preserve">(далее – Федеральный закон № 210-ФЗ) </w:t>
      </w:r>
      <w:r w:rsidRPr="0089398C">
        <w:rPr>
          <w:sz w:val="28"/>
          <w:szCs w:val="28"/>
        </w:rPr>
        <w:t>(«Российская газета», 30 июля 2010 года, № 168);</w:t>
      </w:r>
    </w:p>
    <w:p w:rsidR="00F91638" w:rsidRPr="0089398C" w:rsidRDefault="00F91638" w:rsidP="00F91638">
      <w:pPr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89398C">
          <w:rPr>
            <w:sz w:val="28"/>
            <w:szCs w:val="28"/>
          </w:rPr>
          <w:t>2006 года</w:t>
        </w:r>
      </w:smartTag>
      <w:r w:rsidRPr="0089398C">
        <w:rPr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05 мая 2006 года);</w:t>
      </w:r>
    </w:p>
    <w:p w:rsidR="00F91638" w:rsidRPr="0089398C" w:rsidRDefault="00F91638" w:rsidP="00F91638">
      <w:pPr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Федеральным законом от 27 июля 2006 года № 152-ФЗ </w:t>
      </w:r>
      <w:r w:rsidRPr="0089398C">
        <w:rPr>
          <w:sz w:val="28"/>
          <w:szCs w:val="28"/>
        </w:rPr>
        <w:br/>
        <w:t>«О персональных данных» («Российская газета», № 165, 29 июля 2006 года);</w:t>
      </w:r>
    </w:p>
    <w:p w:rsidR="00F91638" w:rsidRPr="0089398C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</w:t>
      </w:r>
      <w:r w:rsidRPr="0089398C">
        <w:rPr>
          <w:rFonts w:ascii="Times New Roman" w:hAnsi="Times New Roman" w:cs="Times New Roman"/>
          <w:sz w:val="28"/>
          <w:szCs w:val="28"/>
        </w:rPr>
        <w:br/>
        <w:t>«Об электронной подписи» («Российская газета», №</w:t>
      </w:r>
      <w:r w:rsidR="00007F79" w:rsidRPr="0089398C">
        <w:rPr>
          <w:rFonts w:ascii="Times New Roman" w:hAnsi="Times New Roman" w:cs="Times New Roman"/>
          <w:sz w:val="28"/>
          <w:szCs w:val="28"/>
        </w:rPr>
        <w:t xml:space="preserve"> </w:t>
      </w:r>
      <w:r w:rsidRPr="0089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75, 08 апреля </w:t>
      </w:r>
      <w:r w:rsidRPr="008939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2011 года)</w:t>
      </w:r>
      <w:r w:rsidRPr="0089398C">
        <w:rPr>
          <w:rFonts w:ascii="Times New Roman" w:hAnsi="Times New Roman" w:cs="Times New Roman"/>
          <w:sz w:val="28"/>
          <w:szCs w:val="28"/>
        </w:rPr>
        <w:t>;</w:t>
      </w:r>
    </w:p>
    <w:p w:rsidR="00BC78B0" w:rsidRDefault="00BC78B0" w:rsidP="00BC78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</w:t>
      </w:r>
      <w:r>
        <w:rPr>
          <w:rFonts w:ascii="Times New Roman" w:hAnsi="Times New Roman"/>
          <w:sz w:val="28"/>
          <w:szCs w:val="28"/>
        </w:rPr>
        <w:br/>
      </w:r>
    </w:p>
    <w:p w:rsidR="00BC78B0" w:rsidRDefault="00BC78B0" w:rsidP="00BC78B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BC78B0" w:rsidRDefault="00BC78B0" w:rsidP="00BC78B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78B0" w:rsidRPr="003B002F" w:rsidRDefault="00BC78B0" w:rsidP="00BC78B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должностных лиц, федеральных государственных служащих, должностных лиц государственных внебюджетных фондов Российской Федерации»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B002F">
        <w:rPr>
          <w:rFonts w:ascii="Times New Roman" w:hAnsi="Times New Roman"/>
          <w:sz w:val="28"/>
          <w:szCs w:val="28"/>
        </w:rPr>
        <w:t xml:space="preserve">, 2012, № 35, </w:t>
      </w:r>
      <w:r>
        <w:rPr>
          <w:rFonts w:ascii="Times New Roman" w:hAnsi="Times New Roman"/>
          <w:sz w:val="28"/>
          <w:szCs w:val="28"/>
        </w:rPr>
        <w:br/>
      </w:r>
      <w:r w:rsidRPr="003B002F">
        <w:rPr>
          <w:rFonts w:ascii="Times New Roman" w:hAnsi="Times New Roman"/>
          <w:sz w:val="28"/>
          <w:szCs w:val="28"/>
        </w:rPr>
        <w:t>ст. 4829);</w:t>
      </w:r>
    </w:p>
    <w:p w:rsidR="00F91638" w:rsidRPr="0089398C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постановлением Правительства Российской Федерации от 25 июня </w:t>
      </w:r>
      <w:r w:rsidRPr="0089398C">
        <w:rPr>
          <w:sz w:val="28"/>
          <w:szCs w:val="28"/>
        </w:rPr>
        <w:br/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BC78B0" w:rsidRPr="003B002F" w:rsidRDefault="00BC78B0" w:rsidP="00BC78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B002F">
        <w:rPr>
          <w:rFonts w:ascii="Times New Roman" w:hAnsi="Times New Roman"/>
          <w:sz w:val="28"/>
          <w:szCs w:val="28"/>
        </w:rPr>
        <w:t>, 2012, № 36, ст. 4903);</w:t>
      </w:r>
    </w:p>
    <w:p w:rsidR="00BC78B0" w:rsidRPr="003B002F" w:rsidRDefault="00BC78B0" w:rsidP="00BC78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B002F">
        <w:rPr>
          <w:rFonts w:ascii="Times New Roman" w:hAnsi="Times New Roman"/>
          <w:sz w:val="28"/>
          <w:szCs w:val="28"/>
        </w:rPr>
        <w:t>, 2013, № 5, ст. 377);</w:t>
      </w:r>
    </w:p>
    <w:p w:rsidR="00BC78B0" w:rsidRPr="003B002F" w:rsidRDefault="00BC78B0" w:rsidP="00BC78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002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</w:t>
      </w:r>
      <w:r>
        <w:rPr>
          <w:rFonts w:ascii="Times New Roman" w:hAnsi="Times New Roman"/>
          <w:sz w:val="28"/>
          <w:szCs w:val="28"/>
        </w:rPr>
        <w:t>«</w:t>
      </w:r>
      <w:r w:rsidRPr="003B002F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3B002F">
        <w:rPr>
          <w:rFonts w:ascii="Times New Roman" w:hAnsi="Times New Roman"/>
          <w:sz w:val="28"/>
          <w:szCs w:val="28"/>
        </w:rPr>
        <w:t xml:space="preserve"> 2011, № 44, ст. 6274);</w:t>
      </w:r>
    </w:p>
    <w:p w:rsidR="00F91638" w:rsidRPr="0089398C" w:rsidRDefault="00F91638" w:rsidP="00F91638">
      <w:pPr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>постановлением Правительства Российской Федерации от 08 сентября 2010 года № 697 «О единой системе межведомственного электронного взаимодействия» («Собрание законодательства Р</w:t>
      </w:r>
      <w:r w:rsidR="00007F79" w:rsidRPr="0089398C">
        <w:rPr>
          <w:sz w:val="28"/>
          <w:szCs w:val="28"/>
        </w:rPr>
        <w:t xml:space="preserve">оссийской </w:t>
      </w:r>
      <w:r w:rsidRPr="0089398C">
        <w:rPr>
          <w:sz w:val="28"/>
          <w:szCs w:val="28"/>
        </w:rPr>
        <w:t>Ф</w:t>
      </w:r>
      <w:r w:rsidR="00007F79" w:rsidRPr="0089398C">
        <w:rPr>
          <w:sz w:val="28"/>
          <w:szCs w:val="28"/>
        </w:rPr>
        <w:t>едерации</w:t>
      </w:r>
      <w:r w:rsidRPr="0089398C">
        <w:rPr>
          <w:sz w:val="28"/>
          <w:szCs w:val="28"/>
        </w:rPr>
        <w:t xml:space="preserve">», </w:t>
      </w:r>
      <w:r w:rsidR="00007F79" w:rsidRPr="0089398C">
        <w:rPr>
          <w:sz w:val="28"/>
          <w:szCs w:val="28"/>
        </w:rPr>
        <w:br/>
      </w:r>
      <w:r w:rsidRPr="0089398C">
        <w:rPr>
          <w:sz w:val="28"/>
          <w:szCs w:val="28"/>
        </w:rPr>
        <w:t>№ 38, ст. 4823, 20 сентября 2010 года);</w:t>
      </w:r>
    </w:p>
    <w:p w:rsidR="00753557" w:rsidRPr="0089398C" w:rsidRDefault="0066489B" w:rsidP="00753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53557" w:rsidRPr="008939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53557" w:rsidRPr="0089398C">
        <w:rPr>
          <w:rFonts w:ascii="Times New Roman" w:hAnsi="Times New Roman" w:cs="Times New Roman"/>
          <w:sz w:val="28"/>
          <w:szCs w:val="28"/>
        </w:rPr>
        <w:t xml:space="preserve"> Саратовской области от 28 апреля 2005 года № 39-ЗСО </w:t>
      </w:r>
      <w:r w:rsidR="00753557" w:rsidRPr="0089398C">
        <w:rPr>
          <w:rFonts w:ascii="Times New Roman" w:hAnsi="Times New Roman" w:cs="Times New Roman"/>
          <w:sz w:val="28"/>
          <w:szCs w:val="28"/>
        </w:rPr>
        <w:br/>
        <w:t>«О предоставлении жилых помещений в Саратовской области» («Неделя области», № 29 (147), 05 мая 2005 года;</w:t>
      </w:r>
    </w:p>
    <w:p w:rsidR="00BC78B0" w:rsidRPr="003B002F" w:rsidRDefault="00BC78B0" w:rsidP="00243C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002F">
        <w:rPr>
          <w:rFonts w:ascii="Times New Roman" w:hAnsi="Times New Roman"/>
          <w:sz w:val="28"/>
          <w:szCs w:val="28"/>
        </w:rPr>
        <w:t>постановлением Правительства Саратовской области от 9 октября 2008 г</w:t>
      </w:r>
      <w:r>
        <w:rPr>
          <w:rFonts w:ascii="Times New Roman" w:hAnsi="Times New Roman"/>
          <w:sz w:val="28"/>
          <w:szCs w:val="28"/>
        </w:rPr>
        <w:t>ода</w:t>
      </w:r>
      <w:r w:rsidRPr="003B002F">
        <w:rPr>
          <w:rFonts w:ascii="Times New Roman" w:hAnsi="Times New Roman"/>
          <w:sz w:val="28"/>
          <w:szCs w:val="28"/>
        </w:rPr>
        <w:t xml:space="preserve"> № 382-П «О порядке предоставления отдельным категориям граждан социальных выплат на строительство (приобретение) жилых помещений»</w:t>
      </w:r>
      <w:r w:rsidR="00243CEA">
        <w:rPr>
          <w:rFonts w:ascii="Times New Roman" w:hAnsi="Times New Roman"/>
          <w:sz w:val="28"/>
          <w:szCs w:val="28"/>
        </w:rPr>
        <w:t xml:space="preserve"> («</w:t>
      </w:r>
      <w:r w:rsidR="00243CEA" w:rsidRPr="00243CEA">
        <w:rPr>
          <w:rFonts w:ascii="Times New Roman" w:eastAsia="Calibri" w:hAnsi="Times New Roman" w:cs="Times New Roman"/>
          <w:sz w:val="28"/>
          <w:szCs w:val="28"/>
        </w:rPr>
        <w:t>Собрание законодательства Саратовской области</w:t>
      </w:r>
      <w:r w:rsidR="00243CEA">
        <w:rPr>
          <w:rFonts w:ascii="Times New Roman" w:eastAsia="Calibri" w:hAnsi="Times New Roman" w:cs="Times New Roman"/>
          <w:sz w:val="28"/>
          <w:szCs w:val="28"/>
        </w:rPr>
        <w:t>»</w:t>
      </w:r>
      <w:r w:rsidR="00243CEA" w:rsidRPr="00243CEA">
        <w:rPr>
          <w:rFonts w:ascii="Times New Roman" w:eastAsia="Calibri" w:hAnsi="Times New Roman" w:cs="Times New Roman"/>
          <w:sz w:val="28"/>
          <w:szCs w:val="28"/>
        </w:rPr>
        <w:t>, 2008</w:t>
      </w:r>
      <w:r w:rsidR="00243C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3CEA">
        <w:rPr>
          <w:rFonts w:ascii="Times New Roman" w:eastAsia="Calibri" w:hAnsi="Times New Roman" w:cs="Times New Roman"/>
          <w:sz w:val="28"/>
          <w:szCs w:val="28"/>
        </w:rPr>
        <w:br/>
        <w:t>№</w:t>
      </w:r>
      <w:r w:rsidR="00243CEA" w:rsidRPr="00243CEA">
        <w:rPr>
          <w:rFonts w:ascii="Times New Roman" w:eastAsia="Calibri" w:hAnsi="Times New Roman" w:cs="Times New Roman"/>
          <w:sz w:val="28"/>
          <w:szCs w:val="28"/>
        </w:rPr>
        <w:t xml:space="preserve"> 19)</w:t>
      </w:r>
      <w:r w:rsidRPr="003B002F">
        <w:rPr>
          <w:rFonts w:ascii="Times New Roman" w:hAnsi="Times New Roman"/>
          <w:sz w:val="28"/>
          <w:szCs w:val="28"/>
        </w:rPr>
        <w:t>;</w:t>
      </w:r>
    </w:p>
    <w:p w:rsidR="00F91638" w:rsidRPr="0089398C" w:rsidRDefault="00F91638" w:rsidP="00F916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 xml:space="preserve">Уставом муниципального образования Городской округ ЗАТО Светлый </w:t>
      </w:r>
      <w:r w:rsidR="00007F79" w:rsidRPr="0089398C">
        <w:rPr>
          <w:sz w:val="28"/>
          <w:szCs w:val="28"/>
        </w:rPr>
        <w:t xml:space="preserve">Саратовской области </w:t>
      </w:r>
      <w:r w:rsidRPr="0089398C">
        <w:rPr>
          <w:sz w:val="28"/>
          <w:szCs w:val="28"/>
        </w:rPr>
        <w:t>(«Светлые вести», № 32 (684), 05 сентября 2014 года)</w:t>
      </w:r>
      <w:r w:rsidR="00007F79" w:rsidRPr="0089398C">
        <w:rPr>
          <w:sz w:val="28"/>
          <w:szCs w:val="28"/>
        </w:rPr>
        <w:t>;</w:t>
      </w:r>
    </w:p>
    <w:p w:rsidR="00F91638" w:rsidRPr="0089398C" w:rsidRDefault="0096044F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98C">
        <w:rPr>
          <w:sz w:val="28"/>
          <w:szCs w:val="28"/>
        </w:rPr>
        <w:t>решением Муниципального собрания городского округа ЗАТО Светлый от 27.02.2010 № 12 «Об утверждении Положения о предоставлении жилых помещений на территории городского округа ЗАТО Светлый» («Светлые вести», № 11 (453), 12 марта 2010 года)</w:t>
      </w:r>
      <w:r w:rsidR="00F91638" w:rsidRPr="0089398C">
        <w:rPr>
          <w:sz w:val="28"/>
          <w:szCs w:val="28"/>
        </w:rPr>
        <w:t>.</w:t>
      </w:r>
    </w:p>
    <w:p w:rsidR="0089398C" w:rsidRDefault="0089398C" w:rsidP="00243CEA">
      <w:pPr>
        <w:jc w:val="center"/>
        <w:rPr>
          <w:sz w:val="28"/>
          <w:szCs w:val="28"/>
        </w:rPr>
      </w:pPr>
    </w:p>
    <w:p w:rsidR="00243CEA" w:rsidRDefault="00243CEA" w:rsidP="00243CEA">
      <w:pPr>
        <w:jc w:val="center"/>
        <w:rPr>
          <w:sz w:val="28"/>
          <w:szCs w:val="28"/>
        </w:rPr>
      </w:pPr>
    </w:p>
    <w:p w:rsidR="00243CEA" w:rsidRDefault="00243CEA" w:rsidP="00243CEA">
      <w:pPr>
        <w:jc w:val="center"/>
        <w:rPr>
          <w:sz w:val="28"/>
          <w:szCs w:val="28"/>
        </w:rPr>
      </w:pPr>
    </w:p>
    <w:p w:rsidR="00243CEA" w:rsidRDefault="00243CEA" w:rsidP="00243C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43CEA" w:rsidRDefault="00243CEA" w:rsidP="00243CEA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документов, необходимых в </w:t>
      </w:r>
      <w:r w:rsidRPr="007F57C3">
        <w:rPr>
          <w:b/>
          <w:sz w:val="28"/>
          <w:szCs w:val="28"/>
        </w:rPr>
        <w:br/>
        <w:t xml:space="preserve">соответствии с нормативными правовыми актами для </w:t>
      </w:r>
      <w:r w:rsidRPr="007F57C3">
        <w:rPr>
          <w:b/>
          <w:sz w:val="28"/>
          <w:szCs w:val="28"/>
        </w:rPr>
        <w:br/>
        <w:t xml:space="preserve">предоставления муниципальной услуги и услуг, которые </w:t>
      </w:r>
      <w:r w:rsidRPr="007F57C3">
        <w:rPr>
          <w:b/>
          <w:sz w:val="28"/>
          <w:szCs w:val="28"/>
        </w:rPr>
        <w:br/>
        <w:t>являются необходимыми и обязательными для предоставления муниципальной услуги, подлежащих представлению заявителем</w:t>
      </w:r>
    </w:p>
    <w:p w:rsidR="00F91638" w:rsidRPr="00007F79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2DEC" w:rsidRPr="003B002F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94">
        <w:rPr>
          <w:sz w:val="28"/>
          <w:szCs w:val="28"/>
        </w:rPr>
        <w:t>2.6</w:t>
      </w:r>
      <w:r>
        <w:rPr>
          <w:sz w:val="28"/>
          <w:szCs w:val="28"/>
        </w:rPr>
        <w:t xml:space="preserve">.1. </w:t>
      </w:r>
      <w:r w:rsidRPr="00F17394">
        <w:rPr>
          <w:sz w:val="28"/>
          <w:szCs w:val="28"/>
        </w:rPr>
        <w:t xml:space="preserve">Для получения </w:t>
      </w:r>
      <w:r w:rsidRPr="003E36E9">
        <w:rPr>
          <w:sz w:val="28"/>
          <w:szCs w:val="28"/>
        </w:rPr>
        <w:t>информации об очередности предоставления жилых помещений по договорам социального найма</w:t>
      </w:r>
      <w:r w:rsidRPr="003B002F">
        <w:rPr>
          <w:sz w:val="28"/>
          <w:szCs w:val="28"/>
        </w:rPr>
        <w:t xml:space="preserve"> заявитель представляет: </w:t>
      </w:r>
    </w:p>
    <w:p w:rsidR="00B12DEC" w:rsidRPr="003B002F" w:rsidRDefault="00B12DEC" w:rsidP="00B12DE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96"/>
      <w:bookmarkStart w:id="2" w:name="Par98"/>
      <w:bookmarkEnd w:id="1"/>
      <w:bookmarkEnd w:id="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3B002F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форме согласно приложению № 2 к Административному регламенту)</w:t>
      </w:r>
      <w:r w:rsidRPr="003B00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12DEC" w:rsidRPr="003B002F" w:rsidRDefault="00B12DEC" w:rsidP="00B12DE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02F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 заявителя или иной документ, удостоверяющий личность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12DEC" w:rsidRPr="00F8515C" w:rsidRDefault="00B12DEC" w:rsidP="00B12DE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02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заявителя, если с заявлением обратился представитель заявителя.</w:t>
      </w:r>
    </w:p>
    <w:p w:rsidR="00B12DEC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Документы не должны содержать подчистки либо приписки, зачеркнутые слова или другие исправления.</w:t>
      </w:r>
    </w:p>
    <w:p w:rsidR="00B12DEC" w:rsidRPr="00F17394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99"/>
      <w:bookmarkEnd w:id="3"/>
      <w:r w:rsidRPr="00F17394">
        <w:rPr>
          <w:sz w:val="28"/>
          <w:szCs w:val="28"/>
        </w:rPr>
        <w:t>Специалист подразделения снимает копии вышеперечисленных документов и делает на них отметку о соответствии подлинным экземплярам, заверяет своей подписью.</w:t>
      </w:r>
    </w:p>
    <w:p w:rsidR="00B12DEC" w:rsidRPr="00510E91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E91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510E91">
        <w:rPr>
          <w:sz w:val="28"/>
          <w:szCs w:val="28"/>
        </w:rPr>
        <w:t>. Документы, указанные в пункт</w:t>
      </w:r>
      <w:r>
        <w:rPr>
          <w:sz w:val="28"/>
          <w:szCs w:val="28"/>
        </w:rPr>
        <w:t>е</w:t>
      </w:r>
      <w:r w:rsidRPr="00510E91">
        <w:rPr>
          <w:sz w:val="28"/>
          <w:szCs w:val="28"/>
        </w:rPr>
        <w:t xml:space="preserve"> 2.6.1 Административного регламента, могут быть представлены заявителем непосредственно </w:t>
      </w:r>
      <w:r>
        <w:rPr>
          <w:sz w:val="28"/>
          <w:szCs w:val="28"/>
        </w:rPr>
        <w:t xml:space="preserve">в администрацию, </w:t>
      </w:r>
      <w:r w:rsidRPr="00510E91">
        <w:rPr>
          <w:sz w:val="28"/>
          <w:szCs w:val="28"/>
        </w:rPr>
        <w:t xml:space="preserve">в МФЦ, направлены </w:t>
      </w:r>
      <w:r w:rsidRPr="00214AB2">
        <w:rPr>
          <w:sz w:val="28"/>
          <w:szCs w:val="28"/>
        </w:rPr>
        <w:t>в форме электронных документов посредством Единого и регионального порталов</w:t>
      </w:r>
      <w:r w:rsidRPr="00510E91">
        <w:rPr>
          <w:sz w:val="28"/>
          <w:szCs w:val="28"/>
        </w:rPr>
        <w:t xml:space="preserve">, а также могут направляться </w:t>
      </w:r>
      <w:r>
        <w:rPr>
          <w:sz w:val="28"/>
          <w:szCs w:val="28"/>
        </w:rPr>
        <w:t>в администрацию</w:t>
      </w:r>
      <w:r w:rsidRPr="00510E91">
        <w:rPr>
          <w:sz w:val="28"/>
          <w:szCs w:val="28"/>
        </w:rPr>
        <w:t xml:space="preserve"> по почте заказным почтовым отправлением с уведомлением о вручении и описью вложения. </w:t>
      </w:r>
      <w:r>
        <w:rPr>
          <w:sz w:val="28"/>
          <w:szCs w:val="28"/>
        </w:rPr>
        <w:t xml:space="preserve">В </w:t>
      </w:r>
      <w:r w:rsidRPr="00510E91">
        <w:rPr>
          <w:sz w:val="28"/>
          <w:szCs w:val="28"/>
        </w:rPr>
        <w:t xml:space="preserve">случаях, предусмотренных законодательством, копии документов, должны быть нотариально заверены. </w:t>
      </w:r>
    </w:p>
    <w:p w:rsidR="00B12DEC" w:rsidRPr="00355553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E91">
        <w:rPr>
          <w:sz w:val="28"/>
          <w:szCs w:val="28"/>
        </w:rPr>
        <w:t>2.6.</w:t>
      </w:r>
      <w:r w:rsidR="000952B1">
        <w:rPr>
          <w:sz w:val="28"/>
          <w:szCs w:val="28"/>
        </w:rPr>
        <w:t>4</w:t>
      </w:r>
      <w:r w:rsidRPr="00510E91">
        <w:rPr>
          <w:sz w:val="28"/>
          <w:szCs w:val="28"/>
        </w:rPr>
        <w:t>. При направлении заявления в форме электронн</w:t>
      </w:r>
      <w:r>
        <w:rPr>
          <w:sz w:val="28"/>
          <w:szCs w:val="28"/>
        </w:rPr>
        <w:t>ого</w:t>
      </w:r>
      <w:r w:rsidRPr="00510E91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510E91">
        <w:rPr>
          <w:sz w:val="28"/>
          <w:szCs w:val="28"/>
        </w:rPr>
        <w:t xml:space="preserve"> посредством </w:t>
      </w:r>
      <w:r w:rsidRPr="00355553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355553">
        <w:rPr>
          <w:sz w:val="28"/>
          <w:szCs w:val="28"/>
        </w:rPr>
        <w:t xml:space="preserve"> и региональн</w:t>
      </w:r>
      <w:r>
        <w:rPr>
          <w:sz w:val="28"/>
          <w:szCs w:val="28"/>
        </w:rPr>
        <w:t>ого</w:t>
      </w:r>
      <w:r w:rsidRPr="00355553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ов</w:t>
      </w:r>
      <w:r w:rsidRPr="00510E91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ое</w:t>
      </w:r>
      <w:r w:rsidRPr="00510E91">
        <w:rPr>
          <w:sz w:val="28"/>
          <w:szCs w:val="28"/>
        </w:rPr>
        <w:t xml:space="preserve"> заявление </w:t>
      </w:r>
      <w:r w:rsidRPr="00355553">
        <w:rPr>
          <w:sz w:val="28"/>
          <w:szCs w:val="28"/>
        </w:rPr>
        <w:t>заверя</w:t>
      </w:r>
      <w:r>
        <w:rPr>
          <w:sz w:val="28"/>
          <w:szCs w:val="28"/>
        </w:rPr>
        <w:t>е</w:t>
      </w:r>
      <w:r w:rsidRPr="00355553">
        <w:rPr>
          <w:sz w:val="28"/>
          <w:szCs w:val="28"/>
        </w:rPr>
        <w:t xml:space="preserve">тся электронной подписью в соответствии с </w:t>
      </w:r>
      <w:hyperlink r:id="rId18" w:history="1">
        <w:r>
          <w:rPr>
            <w:sz w:val="28"/>
            <w:szCs w:val="28"/>
          </w:rPr>
          <w:t>п</w:t>
        </w:r>
        <w:r w:rsidRPr="00355553">
          <w:rPr>
            <w:sz w:val="28"/>
            <w:szCs w:val="28"/>
          </w:rPr>
          <w:t>остановлением</w:t>
        </w:r>
      </w:hyperlink>
      <w:r w:rsidRPr="00355553">
        <w:rPr>
          <w:sz w:val="28"/>
          <w:szCs w:val="28"/>
        </w:rPr>
        <w:t xml:space="preserve"> Правительства Российской Федерации от 25 июня 2012 года № 634 </w:t>
      </w:r>
      <w:r>
        <w:rPr>
          <w:sz w:val="28"/>
          <w:szCs w:val="28"/>
        </w:rPr>
        <w:t>«</w:t>
      </w:r>
      <w:r w:rsidRPr="0035555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</w:t>
      </w:r>
      <w:r w:rsidRPr="00355553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з</w:t>
      </w:r>
      <w:r w:rsidRPr="00355553">
        <w:rPr>
          <w:sz w:val="28"/>
          <w:szCs w:val="28"/>
        </w:rPr>
        <w:t>аявление в электронном виде должно быть заполнено согласно представленной на Едином и региональном порталах форме.</w:t>
      </w:r>
    </w:p>
    <w:p w:rsidR="00B12DEC" w:rsidRPr="003F11ED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031C1" w:rsidRDefault="008031C1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EC" w:rsidRDefault="00B12DEC" w:rsidP="00B12D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B12DEC" w:rsidRDefault="00B12DEC" w:rsidP="00B12D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</w:p>
    <w:p w:rsidR="0065395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или муниципальных услуг, и которые заявитель вправе 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представить по собственной инициативе</w:t>
      </w:r>
    </w:p>
    <w:p w:rsidR="00F91638" w:rsidRPr="0065395D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B12DEC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2.7. Представление документов, которые заявитель вправе представить для получения муниципальной услуги, не предусмотрено.</w:t>
      </w:r>
    </w:p>
    <w:p w:rsidR="00B12DEC" w:rsidRDefault="00B12DEC" w:rsidP="00F91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Особенности взаимодействия с заявителем </w:t>
      </w:r>
      <w:r w:rsidRPr="007F57C3">
        <w:rPr>
          <w:b/>
          <w:sz w:val="28"/>
          <w:szCs w:val="28"/>
        </w:rPr>
        <w:br/>
        <w:t>при предоставлении муниципальной услуги</w:t>
      </w:r>
    </w:p>
    <w:p w:rsidR="00F91638" w:rsidRPr="0065395D" w:rsidRDefault="00F91638" w:rsidP="00F9163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2.8. Запрещается требовать от заявителя: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2DEC" w:rsidRPr="007B6D05" w:rsidRDefault="00B12DEC" w:rsidP="00B12DE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2.9. Оснований для отказа в приеме документов не установлено.</w:t>
      </w:r>
    </w:p>
    <w:p w:rsidR="00F91638" w:rsidRDefault="00F91638" w:rsidP="008805FA">
      <w:pPr>
        <w:autoSpaceDE w:val="0"/>
        <w:autoSpaceDN w:val="0"/>
        <w:adjustRightInd w:val="0"/>
        <w:jc w:val="both"/>
        <w:rPr>
          <w:sz w:val="28"/>
          <w:szCs w:val="28"/>
          <w:u w:val="double"/>
        </w:rPr>
      </w:pPr>
    </w:p>
    <w:p w:rsidR="008805FA" w:rsidRDefault="008805FA" w:rsidP="008805FA">
      <w:pPr>
        <w:autoSpaceDE w:val="0"/>
        <w:autoSpaceDN w:val="0"/>
        <w:adjustRightInd w:val="0"/>
        <w:jc w:val="both"/>
        <w:rPr>
          <w:sz w:val="28"/>
          <w:szCs w:val="28"/>
          <w:u w:val="double"/>
        </w:rPr>
      </w:pPr>
    </w:p>
    <w:p w:rsidR="008805FA" w:rsidRPr="008805FA" w:rsidRDefault="008805FA" w:rsidP="008805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05FA">
        <w:rPr>
          <w:sz w:val="28"/>
          <w:szCs w:val="28"/>
        </w:rPr>
        <w:lastRenderedPageBreak/>
        <w:t>1</w:t>
      </w:r>
      <w:r w:rsidR="00B12DEC">
        <w:rPr>
          <w:sz w:val="28"/>
          <w:szCs w:val="28"/>
        </w:rPr>
        <w:t>1</w:t>
      </w:r>
    </w:p>
    <w:p w:rsidR="008805FA" w:rsidRPr="007F57C3" w:rsidRDefault="008805FA" w:rsidP="008805FA">
      <w:pPr>
        <w:autoSpaceDE w:val="0"/>
        <w:autoSpaceDN w:val="0"/>
        <w:adjustRightInd w:val="0"/>
        <w:jc w:val="center"/>
        <w:rPr>
          <w:sz w:val="28"/>
          <w:szCs w:val="28"/>
          <w:u w:val="double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Исчерпывающий перечень оснований для приостановления </w:t>
      </w:r>
      <w:r w:rsidRPr="007F57C3">
        <w:rPr>
          <w:b/>
          <w:sz w:val="28"/>
          <w:szCs w:val="28"/>
        </w:rPr>
        <w:br/>
        <w:t>или отказа в предоставлении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12DEC" w:rsidRPr="007B6D05" w:rsidRDefault="00B12DEC" w:rsidP="00B12DE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B12DEC" w:rsidRPr="007B6D05" w:rsidRDefault="00B12DEC" w:rsidP="00B12DEC">
      <w:pPr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2.11. Основанием для отказа в предоставления муниципальной услуги является:</w:t>
      </w:r>
    </w:p>
    <w:p w:rsidR="00B12DEC" w:rsidRPr="0066267E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7E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Pr="0066267E">
        <w:rPr>
          <w:sz w:val="28"/>
          <w:szCs w:val="28"/>
        </w:rPr>
        <w:t xml:space="preserve"> заявления и документов, необходимых для предоставления муниципальной услуги, указанных в </w:t>
      </w:r>
      <w:r>
        <w:rPr>
          <w:sz w:val="28"/>
          <w:szCs w:val="28"/>
        </w:rPr>
        <w:t>пункте 2.6.1 А</w:t>
      </w:r>
      <w:r w:rsidRPr="0066267E">
        <w:rPr>
          <w:sz w:val="28"/>
          <w:szCs w:val="28"/>
        </w:rPr>
        <w:t>дминистративного регламента, неуполномоченным лицом;</w:t>
      </w:r>
    </w:p>
    <w:p w:rsidR="00B12DEC" w:rsidRPr="0066267E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7E">
        <w:rPr>
          <w:sz w:val="28"/>
          <w:szCs w:val="28"/>
        </w:rPr>
        <w:t>непредставлени</w:t>
      </w:r>
      <w:r>
        <w:rPr>
          <w:sz w:val="28"/>
          <w:szCs w:val="28"/>
        </w:rPr>
        <w:t>е</w:t>
      </w:r>
      <w:r w:rsidRPr="0066267E">
        <w:rPr>
          <w:sz w:val="28"/>
          <w:szCs w:val="28"/>
        </w:rPr>
        <w:t xml:space="preserve"> документов, указанных в </w:t>
      </w:r>
      <w:r>
        <w:rPr>
          <w:sz w:val="28"/>
          <w:szCs w:val="28"/>
        </w:rPr>
        <w:t>пункте 2.6.1 А</w:t>
      </w:r>
      <w:r w:rsidRPr="0066267E">
        <w:rPr>
          <w:sz w:val="28"/>
          <w:szCs w:val="28"/>
        </w:rPr>
        <w:t>дминистративного регламента.</w:t>
      </w:r>
    </w:p>
    <w:p w:rsidR="00B12DEC" w:rsidRPr="007B6D05" w:rsidRDefault="00B12DEC" w:rsidP="00B12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Уведомление об отказе в п</w:t>
      </w:r>
      <w:r>
        <w:rPr>
          <w:sz w:val="28"/>
          <w:szCs w:val="28"/>
        </w:rPr>
        <w:t>редоставлении</w:t>
      </w:r>
      <w:r w:rsidRPr="003E36E9">
        <w:rPr>
          <w:sz w:val="28"/>
          <w:szCs w:val="28"/>
        </w:rPr>
        <w:t xml:space="preserve"> информации об очередности предоставления жилых помещений по договорам социального найма </w:t>
      </w:r>
      <w:r w:rsidRPr="007B6D05">
        <w:rPr>
          <w:sz w:val="28"/>
          <w:szCs w:val="28"/>
        </w:rPr>
        <w:t>должно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65395D" w:rsidRPr="007F57C3" w:rsidRDefault="0065395D" w:rsidP="0065395D">
      <w:pPr>
        <w:jc w:val="center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Перечень услуг, которые являются необходимыми и </w:t>
      </w:r>
      <w:r w:rsidRPr="007F57C3">
        <w:rPr>
          <w:b/>
          <w:sz w:val="28"/>
          <w:szCs w:val="28"/>
        </w:rPr>
        <w:br/>
        <w:t>обязательными для предоставления муниципальной услуги,</w:t>
      </w:r>
      <w:r w:rsidRPr="007F57C3">
        <w:rPr>
          <w:b/>
          <w:sz w:val="28"/>
          <w:szCs w:val="28"/>
        </w:rPr>
        <w:br/>
        <w:t xml:space="preserve">в том числе сведения о документе (документах), выдаваемом (выдаваемых) организациями, участвующими </w:t>
      </w:r>
      <w:r w:rsidRPr="007F57C3">
        <w:rPr>
          <w:b/>
          <w:sz w:val="28"/>
          <w:szCs w:val="28"/>
        </w:rPr>
        <w:br/>
        <w:t>в предоставлении муниципальной услуги</w:t>
      </w:r>
    </w:p>
    <w:p w:rsidR="00F91638" w:rsidRPr="0029520D" w:rsidRDefault="00F91638" w:rsidP="00F91638">
      <w:pPr>
        <w:ind w:firstLine="540"/>
        <w:jc w:val="both"/>
        <w:rPr>
          <w:sz w:val="28"/>
          <w:szCs w:val="28"/>
        </w:rPr>
      </w:pPr>
    </w:p>
    <w:p w:rsidR="00F91638" w:rsidRDefault="00D25C31" w:rsidP="00D25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Pr="00E062C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sz w:val="28"/>
          <w:szCs w:val="28"/>
        </w:rPr>
        <w:t>ипальной услуги</w:t>
      </w:r>
      <w:r>
        <w:rPr>
          <w:sz w:val="28"/>
          <w:szCs w:val="28"/>
        </w:rPr>
        <w:t>, не предусмотрено.</w:t>
      </w:r>
    </w:p>
    <w:p w:rsidR="00D25C31" w:rsidRPr="0029520D" w:rsidRDefault="00D25C31" w:rsidP="00D25C31">
      <w:pPr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91638" w:rsidRPr="0029520D" w:rsidRDefault="00F91638" w:rsidP="00F91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2.13. Муниципальная услуга предоставляется бесплатно.</w:t>
      </w:r>
    </w:p>
    <w:p w:rsidR="00DD7B6D" w:rsidRPr="00DD7B6D" w:rsidRDefault="00DD7B6D" w:rsidP="00F91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20D" w:rsidRPr="00DD7B6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 xml:space="preserve">Порядок, размер и основания взимания платы за предоставление </w:t>
      </w:r>
    </w:p>
    <w:p w:rsidR="00F91638" w:rsidRPr="00DD7B6D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>услуг, которые являются необходимыми и обязательными для предоставления муниципальной услуги</w:t>
      </w:r>
    </w:p>
    <w:p w:rsidR="00F91638" w:rsidRPr="00DD7B6D" w:rsidRDefault="00F91638" w:rsidP="00F9163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91638" w:rsidRDefault="00D25C31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D05">
        <w:rPr>
          <w:sz w:val="28"/>
          <w:szCs w:val="28"/>
        </w:rPr>
        <w:t>2.14. Услуг, которые являются необходимыми и обязательными для предоставления</w:t>
      </w:r>
      <w:r>
        <w:rPr>
          <w:sz w:val="28"/>
          <w:szCs w:val="28"/>
        </w:rPr>
        <w:t xml:space="preserve"> муниц</w:t>
      </w:r>
      <w:r w:rsidRPr="00E062C4">
        <w:rPr>
          <w:sz w:val="28"/>
          <w:szCs w:val="28"/>
        </w:rPr>
        <w:t>ипальной услуги</w:t>
      </w:r>
      <w:r>
        <w:rPr>
          <w:sz w:val="28"/>
          <w:szCs w:val="28"/>
        </w:rPr>
        <w:t>, не предусмотрено.</w:t>
      </w:r>
    </w:p>
    <w:p w:rsidR="00D25C31" w:rsidRPr="00DD7B6D" w:rsidRDefault="00D25C31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DD7B6D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DD7B6D">
        <w:rPr>
          <w:b/>
          <w:sz w:val="28"/>
          <w:szCs w:val="28"/>
        </w:rPr>
        <w:br/>
        <w:t xml:space="preserve">запроса о предоставлении муниципальной услуги и </w:t>
      </w:r>
      <w:r w:rsidRPr="00DD7B6D">
        <w:rPr>
          <w:b/>
          <w:sz w:val="28"/>
          <w:szCs w:val="28"/>
        </w:rPr>
        <w:br/>
        <w:t>при получении результата ее предоставления</w:t>
      </w:r>
    </w:p>
    <w:p w:rsidR="00F91638" w:rsidRPr="00D25C31" w:rsidRDefault="00F91638" w:rsidP="00F9163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91638" w:rsidRPr="00DD7B6D" w:rsidRDefault="00F91638" w:rsidP="00F91638">
      <w:pPr>
        <w:ind w:firstLine="709"/>
        <w:jc w:val="both"/>
        <w:rPr>
          <w:sz w:val="28"/>
          <w:szCs w:val="28"/>
        </w:rPr>
      </w:pPr>
      <w:r w:rsidRPr="00DD7B6D">
        <w:rPr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91638" w:rsidRDefault="00F91638" w:rsidP="00D25C31">
      <w:pPr>
        <w:jc w:val="both"/>
        <w:rPr>
          <w:sz w:val="28"/>
          <w:szCs w:val="28"/>
        </w:rPr>
      </w:pPr>
    </w:p>
    <w:p w:rsidR="00D25C31" w:rsidRDefault="00D25C31" w:rsidP="00D25C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D25C31" w:rsidRPr="00DD7B6D" w:rsidRDefault="00D25C31" w:rsidP="00D25C31">
      <w:pPr>
        <w:jc w:val="both"/>
        <w:rPr>
          <w:sz w:val="28"/>
          <w:szCs w:val="28"/>
        </w:rPr>
      </w:pPr>
    </w:p>
    <w:p w:rsidR="00F91638" w:rsidRPr="00DD7B6D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 xml:space="preserve">Срок и порядок регистрации запроса заявителя </w:t>
      </w:r>
      <w:r w:rsidRPr="00DD7B6D">
        <w:rPr>
          <w:b/>
          <w:sz w:val="28"/>
          <w:szCs w:val="28"/>
        </w:rPr>
        <w:br/>
        <w:t>о предоставлении муниципальной услуги</w:t>
      </w:r>
    </w:p>
    <w:p w:rsidR="00F91638" w:rsidRPr="00DD7B6D" w:rsidRDefault="00F91638" w:rsidP="00F9163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F91638" w:rsidRPr="00247D67" w:rsidRDefault="00F91638" w:rsidP="00F91638">
      <w:pPr>
        <w:ind w:firstLine="709"/>
        <w:jc w:val="both"/>
        <w:rPr>
          <w:sz w:val="28"/>
          <w:szCs w:val="28"/>
        </w:rPr>
      </w:pPr>
      <w:r w:rsidRPr="00247D67">
        <w:rPr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администрацию (подразделение).</w:t>
      </w:r>
    </w:p>
    <w:p w:rsidR="00F91638" w:rsidRPr="00DD7B6D" w:rsidRDefault="00F91638" w:rsidP="00F91638">
      <w:pPr>
        <w:ind w:firstLine="709"/>
        <w:jc w:val="both"/>
        <w:rPr>
          <w:sz w:val="28"/>
          <w:szCs w:val="28"/>
        </w:rPr>
      </w:pPr>
      <w:r w:rsidRPr="00DD7B6D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DD7B6D" w:rsidRPr="00DD7B6D" w:rsidRDefault="00DD7B6D" w:rsidP="00F916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DD7B6D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7B6D">
        <w:rPr>
          <w:b/>
          <w:sz w:val="28"/>
          <w:szCs w:val="28"/>
        </w:rPr>
        <w:t xml:space="preserve">Требования к помещениям, в которых предоставляются </w:t>
      </w:r>
      <w:r w:rsidRPr="00DD7B6D">
        <w:rPr>
          <w:b/>
          <w:sz w:val="28"/>
          <w:szCs w:val="28"/>
        </w:rPr>
        <w:br/>
        <w:t>муниципальная услуга, услуги, предоставляемые организациями, участвующими в предоставлении муниципальной услуги</w:t>
      </w:r>
    </w:p>
    <w:p w:rsidR="00F91638" w:rsidRPr="00DD7B6D" w:rsidRDefault="00F91638" w:rsidP="00F916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DD7B6D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B6D">
        <w:rPr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91638" w:rsidRPr="00DD7B6D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B6D">
        <w:rPr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7B6D">
        <w:rPr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На стенде размещается следующая информация: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D25C31" w:rsidRDefault="00D25C31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25C31" w:rsidRDefault="00D25C31" w:rsidP="00D25C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p w:rsidR="00D25C31" w:rsidRPr="007F57C3" w:rsidRDefault="00D25C31" w:rsidP="00D25C3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F57C3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2.18.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F91638" w:rsidRPr="007F57C3" w:rsidRDefault="00F91638" w:rsidP="00DD7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F91638" w:rsidRPr="00D25C31" w:rsidRDefault="00F91638" w:rsidP="00D25C31">
      <w:pPr>
        <w:jc w:val="both"/>
        <w:rPr>
          <w:sz w:val="28"/>
          <w:szCs w:val="28"/>
        </w:rPr>
      </w:pPr>
    </w:p>
    <w:p w:rsidR="00D25C31" w:rsidRPr="00D25C31" w:rsidRDefault="00D25C31" w:rsidP="00D25C31">
      <w:pPr>
        <w:jc w:val="both"/>
        <w:rPr>
          <w:sz w:val="28"/>
          <w:szCs w:val="28"/>
        </w:rPr>
      </w:pPr>
    </w:p>
    <w:p w:rsidR="00D25C31" w:rsidRPr="00D25C31" w:rsidRDefault="00D25C31" w:rsidP="00D25C31">
      <w:pPr>
        <w:jc w:val="both"/>
        <w:rPr>
          <w:sz w:val="28"/>
          <w:szCs w:val="28"/>
        </w:rPr>
      </w:pPr>
    </w:p>
    <w:p w:rsidR="00D25C31" w:rsidRPr="00D25C31" w:rsidRDefault="00D25C31" w:rsidP="00D25C31">
      <w:pPr>
        <w:jc w:val="both"/>
        <w:rPr>
          <w:sz w:val="28"/>
          <w:szCs w:val="28"/>
        </w:rPr>
      </w:pPr>
    </w:p>
    <w:p w:rsidR="00D25C31" w:rsidRPr="00D25C31" w:rsidRDefault="00D25C31" w:rsidP="00D25C31">
      <w:pPr>
        <w:jc w:val="both"/>
        <w:rPr>
          <w:sz w:val="28"/>
          <w:szCs w:val="28"/>
        </w:rPr>
      </w:pPr>
    </w:p>
    <w:p w:rsidR="00D25C31" w:rsidRPr="00D25C31" w:rsidRDefault="00D25C31" w:rsidP="00D25C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p w:rsidR="00D25C31" w:rsidRPr="00D25C31" w:rsidRDefault="00D25C31" w:rsidP="00D25C31">
      <w:pPr>
        <w:jc w:val="both"/>
        <w:rPr>
          <w:sz w:val="28"/>
          <w:szCs w:val="28"/>
        </w:rPr>
      </w:pPr>
    </w:p>
    <w:p w:rsidR="00F91638" w:rsidRPr="007F57C3" w:rsidRDefault="00F91638" w:rsidP="00F91638">
      <w:pPr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Требования, учитывающие особенности предоставления </w:t>
      </w:r>
      <w:r w:rsidRPr="007F57C3">
        <w:rPr>
          <w:b/>
          <w:sz w:val="28"/>
          <w:szCs w:val="28"/>
        </w:rPr>
        <w:br/>
        <w:t>муниципальной услуги в электронной форме и МФЦ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получения информации о предоставляемой муниципальной услуге в сети «Интернет», в том числе на официальном сайте органа местного самоуправления, на Едином и региональном порталах;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«Интернет», в том числе на официальном сайте органа местного самоуправления, на Едином и региональном порталах;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F91638" w:rsidRPr="007F57C3" w:rsidRDefault="00F91638" w:rsidP="00F916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 w:rsidR="00156C0E">
        <w:rPr>
          <w:sz w:val="28"/>
          <w:szCs w:val="28"/>
        </w:rPr>
        <w:t>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F91638" w:rsidRPr="0097724C" w:rsidRDefault="00F91638" w:rsidP="0097724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F57C3">
        <w:rPr>
          <w:sz w:val="28"/>
          <w:szCs w:val="28"/>
        </w:rPr>
        <w:t xml:space="preserve">3. </w:t>
      </w:r>
      <w:r w:rsidRPr="007F57C3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F91638" w:rsidRPr="0097724C" w:rsidRDefault="00F91638" w:rsidP="0097724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Исчерпывающий перечень административных процедур</w:t>
      </w:r>
    </w:p>
    <w:p w:rsidR="00F91638" w:rsidRPr="0097724C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F91638" w:rsidRPr="007F57C3" w:rsidRDefault="00F91638" w:rsidP="00207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25C31" w:rsidRDefault="00D25C31" w:rsidP="00207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C31">
        <w:rPr>
          <w:sz w:val="28"/>
          <w:szCs w:val="28"/>
        </w:rPr>
        <w:t xml:space="preserve">1) прием, регистрация заявления о </w:t>
      </w:r>
      <w:r w:rsidRPr="00D25C31">
        <w:rPr>
          <w:bCs/>
          <w:sz w:val="28"/>
          <w:szCs w:val="28"/>
        </w:rPr>
        <w:t>п</w:t>
      </w:r>
      <w:r w:rsidRPr="00D25C31">
        <w:rPr>
          <w:sz w:val="28"/>
          <w:szCs w:val="28"/>
        </w:rPr>
        <w:t>редоставлении информации об очередности предоставления жилых помещений по договорам социального найма;</w:t>
      </w:r>
    </w:p>
    <w:p w:rsidR="00D25C31" w:rsidRDefault="00D25C31" w:rsidP="00207F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D25C31" w:rsidRPr="00D25C31" w:rsidRDefault="00D25C31" w:rsidP="00207F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5C31" w:rsidRPr="00026606" w:rsidRDefault="00D25C31" w:rsidP="00207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6606">
        <w:rPr>
          <w:sz w:val="28"/>
          <w:szCs w:val="28"/>
        </w:rPr>
        <w:t>) рассмотрение заявления и представленных документов и принятие решения о предоставлении (отказе в предоставлении) муниципальной услуги;</w:t>
      </w:r>
    </w:p>
    <w:p w:rsidR="00D25C31" w:rsidRPr="00060263" w:rsidRDefault="00D25C31" w:rsidP="00207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6606">
        <w:rPr>
          <w:sz w:val="28"/>
          <w:szCs w:val="28"/>
        </w:rPr>
        <w:t xml:space="preserve">) </w:t>
      </w:r>
      <w:r w:rsidRPr="00D42576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  <w:r>
        <w:rPr>
          <w:sz w:val="28"/>
          <w:szCs w:val="28"/>
        </w:rPr>
        <w:t>.</w:t>
      </w:r>
    </w:p>
    <w:p w:rsidR="00F91638" w:rsidRPr="007F57C3" w:rsidRDefault="00F91638" w:rsidP="00207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9" w:history="1">
        <w:r w:rsidRPr="007F57C3">
          <w:rPr>
            <w:sz w:val="28"/>
            <w:szCs w:val="28"/>
          </w:rPr>
          <w:t>приложении №</w:t>
        </w:r>
      </w:hyperlink>
      <w:r w:rsidRPr="007F57C3">
        <w:rPr>
          <w:sz w:val="28"/>
          <w:szCs w:val="28"/>
        </w:rPr>
        <w:t xml:space="preserve"> 3 к Административному регламенту.</w:t>
      </w:r>
    </w:p>
    <w:p w:rsidR="00F91638" w:rsidRPr="007F57C3" w:rsidRDefault="00F91638" w:rsidP="00F91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207F84" w:rsidRDefault="00207F84" w:rsidP="00207F8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F4D68">
        <w:rPr>
          <w:b/>
          <w:color w:val="000000"/>
          <w:sz w:val="28"/>
          <w:szCs w:val="28"/>
        </w:rPr>
        <w:t xml:space="preserve">Прием, регистрация заявления и документов о </w:t>
      </w:r>
      <w:r w:rsidRPr="00446D11">
        <w:rPr>
          <w:b/>
          <w:color w:val="000000"/>
          <w:sz w:val="28"/>
          <w:szCs w:val="28"/>
        </w:rPr>
        <w:t xml:space="preserve">предоставлении информации об очередности предоставления жилых помещений </w:t>
      </w:r>
    </w:p>
    <w:p w:rsidR="00207F84" w:rsidRPr="004F4D68" w:rsidRDefault="00207F84" w:rsidP="00207F8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46D11">
        <w:rPr>
          <w:b/>
          <w:color w:val="000000"/>
          <w:sz w:val="28"/>
          <w:szCs w:val="28"/>
        </w:rPr>
        <w:t>по договорам социального найма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79D3" w:rsidRPr="00355553" w:rsidRDefault="003879D3" w:rsidP="003879D3">
      <w:pPr>
        <w:ind w:firstLine="709"/>
        <w:jc w:val="both"/>
        <w:rPr>
          <w:color w:val="000000"/>
          <w:sz w:val="28"/>
          <w:szCs w:val="28"/>
        </w:rPr>
      </w:pPr>
      <w:r w:rsidRPr="00060263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060263">
        <w:rPr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color w:val="000000"/>
          <w:sz w:val="28"/>
          <w:szCs w:val="28"/>
        </w:rPr>
        <w:t>администрацию</w:t>
      </w:r>
      <w:r w:rsidRPr="00060263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я</w:t>
      </w:r>
      <w:r w:rsidRPr="00060263">
        <w:rPr>
          <w:color w:val="000000"/>
          <w:sz w:val="28"/>
          <w:szCs w:val="28"/>
        </w:rPr>
        <w:t xml:space="preserve"> с приложением документов, предусмотренных </w:t>
      </w:r>
      <w:r w:rsidRPr="00060263">
        <w:rPr>
          <w:sz w:val="28"/>
          <w:szCs w:val="28"/>
        </w:rPr>
        <w:t>пунктом. 2.6.</w:t>
      </w:r>
      <w:r>
        <w:rPr>
          <w:sz w:val="28"/>
          <w:szCs w:val="28"/>
        </w:rPr>
        <w:t>1</w:t>
      </w:r>
      <w:r w:rsidRPr="003879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регламента,</w:t>
      </w:r>
      <w:r>
        <w:rPr>
          <w:color w:val="000000"/>
          <w:sz w:val="28"/>
          <w:szCs w:val="28"/>
        </w:rPr>
        <w:t xml:space="preserve"> одним из </w:t>
      </w:r>
      <w:r w:rsidRPr="00355553">
        <w:rPr>
          <w:color w:val="000000"/>
          <w:sz w:val="28"/>
          <w:szCs w:val="28"/>
        </w:rPr>
        <w:t>следующих способов:</w:t>
      </w:r>
    </w:p>
    <w:p w:rsidR="003879D3" w:rsidRPr="00355553" w:rsidRDefault="003879D3" w:rsidP="003879D3">
      <w:pPr>
        <w:ind w:firstLine="709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 xml:space="preserve">а) </w:t>
      </w:r>
      <w:r w:rsidRPr="00355553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администрацию</w:t>
      </w:r>
      <w:r w:rsidRPr="00355553">
        <w:rPr>
          <w:color w:val="000000"/>
          <w:sz w:val="28"/>
          <w:szCs w:val="28"/>
        </w:rPr>
        <w:t>:</w:t>
      </w:r>
    </w:p>
    <w:p w:rsidR="003879D3" w:rsidRPr="00355553" w:rsidRDefault="003879D3" w:rsidP="003879D3">
      <w:pPr>
        <w:ind w:firstLine="709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>посредством личного обращения заявителя;</w:t>
      </w:r>
    </w:p>
    <w:p w:rsidR="003879D3" w:rsidRPr="00355553" w:rsidRDefault="003879D3" w:rsidP="003879D3">
      <w:pPr>
        <w:ind w:firstLine="709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>посредством почтового отправления;</w:t>
      </w:r>
    </w:p>
    <w:p w:rsidR="003879D3" w:rsidRPr="00355553" w:rsidRDefault="003879D3" w:rsidP="003879D3">
      <w:pPr>
        <w:ind w:firstLine="709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355553">
        <w:rPr>
          <w:sz w:val="28"/>
          <w:szCs w:val="28"/>
        </w:rPr>
        <w:t>Единый и региональный порталы</w:t>
      </w:r>
      <w:r w:rsidRPr="00355553">
        <w:rPr>
          <w:color w:val="000000"/>
          <w:sz w:val="28"/>
          <w:szCs w:val="28"/>
        </w:rPr>
        <w:t>;</w:t>
      </w:r>
    </w:p>
    <w:p w:rsidR="003879D3" w:rsidRPr="00355553" w:rsidRDefault="003879D3" w:rsidP="003879D3">
      <w:pPr>
        <w:ind w:firstLine="709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 xml:space="preserve">б) в </w:t>
      </w:r>
      <w:r w:rsidRPr="00355553">
        <w:rPr>
          <w:sz w:val="28"/>
          <w:szCs w:val="28"/>
        </w:rPr>
        <w:t>МФЦ</w:t>
      </w:r>
      <w:r w:rsidRPr="00355553">
        <w:rPr>
          <w:color w:val="000000"/>
          <w:sz w:val="28"/>
          <w:szCs w:val="28"/>
        </w:rPr>
        <w:t xml:space="preserve"> посредством личного обращения заявителя.</w:t>
      </w:r>
    </w:p>
    <w:p w:rsidR="003879D3" w:rsidRPr="00060263" w:rsidRDefault="003879D3" w:rsidP="003879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>Специалист, ответственный за прием и регистрацию документов</w:t>
      </w:r>
      <w:r>
        <w:rPr>
          <w:color w:val="000000"/>
          <w:sz w:val="28"/>
          <w:szCs w:val="28"/>
        </w:rPr>
        <w:t>:</w:t>
      </w:r>
    </w:p>
    <w:p w:rsidR="003879D3" w:rsidRPr="00060263" w:rsidRDefault="003879D3" w:rsidP="003879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0263">
        <w:rPr>
          <w:color w:val="000000"/>
          <w:sz w:val="28"/>
          <w:szCs w:val="28"/>
        </w:rPr>
        <w:t>регистрирует в установленном порядке поступившие документы;</w:t>
      </w:r>
    </w:p>
    <w:p w:rsidR="003879D3" w:rsidRPr="00060263" w:rsidRDefault="003879D3" w:rsidP="003879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0263">
        <w:rPr>
          <w:color w:val="000000"/>
          <w:sz w:val="28"/>
          <w:szCs w:val="28"/>
        </w:rPr>
        <w:t xml:space="preserve">оформляет уведомление о приеме документов </w:t>
      </w:r>
      <w:r w:rsidRPr="0033417E">
        <w:rPr>
          <w:color w:val="000000"/>
          <w:sz w:val="28"/>
          <w:szCs w:val="28"/>
        </w:rPr>
        <w:t xml:space="preserve">(приложение № </w:t>
      </w:r>
      <w:r>
        <w:rPr>
          <w:color w:val="000000"/>
          <w:sz w:val="28"/>
          <w:szCs w:val="28"/>
        </w:rPr>
        <w:t>4</w:t>
      </w:r>
      <w:r w:rsidRPr="00334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 w:rsidRPr="0033417E">
        <w:rPr>
          <w:color w:val="000000"/>
          <w:sz w:val="28"/>
          <w:szCs w:val="28"/>
        </w:rPr>
        <w:t>Административно</w:t>
      </w:r>
      <w:r>
        <w:rPr>
          <w:color w:val="000000"/>
          <w:sz w:val="28"/>
          <w:szCs w:val="28"/>
        </w:rPr>
        <w:t>му</w:t>
      </w:r>
      <w:r w:rsidRPr="0033417E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у</w:t>
      </w:r>
      <w:r w:rsidRPr="0033417E">
        <w:rPr>
          <w:color w:val="000000"/>
          <w:sz w:val="28"/>
          <w:szCs w:val="28"/>
        </w:rPr>
        <w:t>)</w:t>
      </w:r>
      <w:r w:rsidRPr="00060263">
        <w:rPr>
          <w:color w:val="000000"/>
          <w:sz w:val="28"/>
          <w:szCs w:val="28"/>
        </w:rPr>
        <w:t xml:space="preserve"> и выдает (направляет) его заявителю;</w:t>
      </w:r>
    </w:p>
    <w:p w:rsidR="003879D3" w:rsidRPr="00060263" w:rsidRDefault="003879D3" w:rsidP="003879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5461">
        <w:rPr>
          <w:color w:val="000000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  <w:r w:rsidRPr="00060263">
        <w:rPr>
          <w:color w:val="000000"/>
          <w:sz w:val="28"/>
          <w:szCs w:val="28"/>
        </w:rPr>
        <w:t xml:space="preserve"> </w:t>
      </w:r>
    </w:p>
    <w:p w:rsidR="003879D3" w:rsidRPr="00874CC1" w:rsidRDefault="003879D3" w:rsidP="003879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3879D3" w:rsidRPr="00874CC1" w:rsidRDefault="003879D3" w:rsidP="003879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>В случае наличия оснований для отказа в предоставлении услуги, предусмотренных пунктом 2.11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прием документов, устно уведомляет заявителя о наличии выявленных обстоятельств, препятствующих предоставлению услуги, и предлагает принять меры по устранению данных обстоятельств.</w:t>
      </w:r>
    </w:p>
    <w:p w:rsidR="003879D3" w:rsidRPr="00874CC1" w:rsidRDefault="003879D3" w:rsidP="003879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>В случае отказа заявит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еля в устранении обстоятельств,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 препятствующих приему заявления и документов, а также в случае наличия таких обстоятельств в документах, поступивших по почте, через МФЦ, специалист подразделения, ответственный за прием документов, делает соответствующую запись в журнале приема документов и передает их специалисту, ответственному за предоставление услуги.</w:t>
      </w:r>
    </w:p>
    <w:p w:rsidR="007D3168" w:rsidRDefault="007D3168" w:rsidP="007D316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D3168" w:rsidRDefault="007D3168" w:rsidP="007D316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</w:t>
      </w:r>
    </w:p>
    <w:p w:rsidR="007D3168" w:rsidRDefault="007D3168" w:rsidP="007D316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879D3" w:rsidRPr="00355553" w:rsidRDefault="003879D3" w:rsidP="003879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</w:t>
      </w:r>
      <w:r>
        <w:rPr>
          <w:color w:val="000000"/>
          <w:sz w:val="28"/>
          <w:szCs w:val="28"/>
        </w:rPr>
        <w:t>с инструкцией по делопроизводству в администрации.</w:t>
      </w:r>
    </w:p>
    <w:p w:rsidR="003879D3" w:rsidRPr="00355553" w:rsidRDefault="003879D3" w:rsidP="003879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553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879D3" w:rsidRPr="00355553" w:rsidRDefault="003879D3" w:rsidP="003879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553">
        <w:rPr>
          <w:sz w:val="28"/>
          <w:szCs w:val="28"/>
        </w:rPr>
        <w:t xml:space="preserve">Результатом административной процедуры является регистрация поступивших документов и выдача (направление) уведомления о приеме документов </w:t>
      </w:r>
      <w:r>
        <w:rPr>
          <w:sz w:val="28"/>
          <w:szCs w:val="28"/>
        </w:rPr>
        <w:t xml:space="preserve">(приложение № 4 к Административному регламенту) </w:t>
      </w:r>
      <w:r w:rsidRPr="00355553">
        <w:rPr>
          <w:sz w:val="28"/>
          <w:szCs w:val="28"/>
        </w:rPr>
        <w:t xml:space="preserve">и </w:t>
      </w:r>
      <w:r w:rsidRPr="00355553">
        <w:rPr>
          <w:color w:val="000000"/>
          <w:sz w:val="28"/>
          <w:szCs w:val="28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  <w:r w:rsidRPr="00247F8E">
        <w:rPr>
          <w:sz w:val="28"/>
          <w:szCs w:val="28"/>
        </w:rPr>
        <w:t xml:space="preserve">При обращении заявителя за муниципальной услугой в соответствии с пунктом 2.6.3 </w:t>
      </w:r>
      <w:r>
        <w:rPr>
          <w:color w:val="000000"/>
          <w:sz w:val="28"/>
          <w:szCs w:val="28"/>
        </w:rPr>
        <w:t>Административного регламента</w:t>
      </w:r>
      <w:r w:rsidRPr="00247F8E">
        <w:rPr>
          <w:color w:val="000000"/>
          <w:sz w:val="28"/>
          <w:szCs w:val="28"/>
        </w:rPr>
        <w:t xml:space="preserve"> ответственный за прием и регистрацию документов направляет уведомление о приеме документов в личный кабинет Единого и регионального порталов.</w:t>
      </w:r>
    </w:p>
    <w:p w:rsidR="003879D3" w:rsidRPr="00355553" w:rsidRDefault="003879D3" w:rsidP="00387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Способ фиксации результата административной процедуры:</w:t>
      </w:r>
    </w:p>
    <w:p w:rsidR="003879D3" w:rsidRPr="00355553" w:rsidRDefault="003879D3" w:rsidP="00387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 xml:space="preserve">присвоение специалистом, </w:t>
      </w:r>
      <w:r w:rsidRPr="00355553">
        <w:rPr>
          <w:color w:val="000000"/>
          <w:sz w:val="28"/>
          <w:szCs w:val="28"/>
        </w:rPr>
        <w:t>ответственным за прием и регистрацию документов,</w:t>
      </w:r>
      <w:r w:rsidRPr="00355553">
        <w:rPr>
          <w:sz w:val="28"/>
          <w:szCs w:val="28"/>
        </w:rPr>
        <w:t xml:space="preserve"> в журнале регистрации исходящих документов исходящего номера уведомлению о приеме документов к рассмотрению; </w:t>
      </w:r>
    </w:p>
    <w:p w:rsidR="003879D3" w:rsidRPr="00060263" w:rsidRDefault="003879D3" w:rsidP="00387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Pr="00355553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уведомлению о приеме документов, направляемому в МФЦ для последующей выдачи заявителю (в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МФЦ).</w:t>
      </w:r>
    </w:p>
    <w:p w:rsidR="003879D3" w:rsidRPr="002D77FC" w:rsidRDefault="003879D3" w:rsidP="0038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2D77FC">
        <w:rPr>
          <w:sz w:val="28"/>
          <w:szCs w:val="28"/>
        </w:rPr>
        <w:t>составляет три календарных дня.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9D3" w:rsidRDefault="003879D3" w:rsidP="003879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4D68">
        <w:rPr>
          <w:b/>
          <w:sz w:val="28"/>
          <w:szCs w:val="28"/>
        </w:rPr>
        <w:t xml:space="preserve">Рассмотрение заявления и представленных документов </w:t>
      </w:r>
    </w:p>
    <w:p w:rsidR="003879D3" w:rsidRPr="004F4D68" w:rsidRDefault="003879D3" w:rsidP="003879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4D68">
        <w:rPr>
          <w:b/>
          <w:sz w:val="28"/>
          <w:szCs w:val="28"/>
        </w:rPr>
        <w:t>и принятие решения по подготовке результата предоставления муниципальной услуги</w:t>
      </w:r>
    </w:p>
    <w:p w:rsidR="003879D3" w:rsidRPr="00060263" w:rsidRDefault="003879D3" w:rsidP="003879D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879D3" w:rsidRPr="00060263" w:rsidRDefault="003879D3" w:rsidP="00387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60263">
        <w:rPr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sz w:val="28"/>
          <w:szCs w:val="28"/>
        </w:rPr>
        <w:t>формирование</w:t>
      </w:r>
      <w:r w:rsidRPr="00060263">
        <w:rPr>
          <w:sz w:val="28"/>
          <w:szCs w:val="28"/>
        </w:rPr>
        <w:t xml:space="preserve"> полного пакета документов, необходимого для предоставления муниципальной услуги.</w:t>
      </w:r>
    </w:p>
    <w:p w:rsidR="003879D3" w:rsidRPr="00060263" w:rsidRDefault="007D3168" w:rsidP="00387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879D3" w:rsidRPr="00060263">
        <w:rPr>
          <w:sz w:val="28"/>
          <w:szCs w:val="28"/>
        </w:rPr>
        <w:t>пециалист, ответственный за предоставление муниципальной услуги:</w:t>
      </w:r>
    </w:p>
    <w:p w:rsidR="003879D3" w:rsidRPr="00060263" w:rsidRDefault="003879D3" w:rsidP="00387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3879D3" w:rsidRPr="00060263" w:rsidRDefault="003879D3" w:rsidP="003879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0263">
        <w:rPr>
          <w:sz w:val="28"/>
          <w:szCs w:val="28"/>
        </w:rPr>
        <w:t>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</w:t>
      </w:r>
      <w:r>
        <w:rPr>
          <w:sz w:val="28"/>
          <w:szCs w:val="28"/>
        </w:rPr>
        <w:t>1</w:t>
      </w:r>
      <w:r w:rsidRPr="000602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60263">
        <w:rPr>
          <w:sz w:val="28"/>
          <w:szCs w:val="28"/>
        </w:rPr>
        <w:t>дминистративного регламента</w:t>
      </w:r>
      <w:r w:rsidR="007D3168">
        <w:rPr>
          <w:sz w:val="28"/>
          <w:szCs w:val="28"/>
        </w:rPr>
        <w:t>.</w:t>
      </w:r>
    </w:p>
    <w:p w:rsidR="003879D3" w:rsidRDefault="003879D3" w:rsidP="0038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9"/>
      <w:bookmarkEnd w:id="4"/>
      <w:r w:rsidRPr="00F23020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F23020">
        <w:rPr>
          <w:rFonts w:ascii="Times New Roman" w:hAnsi="Times New Roman" w:cs="Times New Roman"/>
          <w:sz w:val="28"/>
          <w:szCs w:val="28"/>
        </w:rPr>
        <w:t xml:space="preserve"> </w:t>
      </w:r>
      <w:r w:rsidR="007D3168">
        <w:rPr>
          <w:rFonts w:ascii="Times New Roman" w:hAnsi="Times New Roman" w:cs="Times New Roman"/>
          <w:sz w:val="28"/>
          <w:szCs w:val="28"/>
        </w:rPr>
        <w:t>А</w:t>
      </w:r>
      <w:r w:rsidRPr="00F23020">
        <w:rPr>
          <w:rFonts w:ascii="Times New Roman" w:hAnsi="Times New Roman" w:cs="Times New Roman"/>
          <w:sz w:val="28"/>
          <w:szCs w:val="28"/>
        </w:rPr>
        <w:t>дминистративного регламента, специалист готовит и направляет для подписани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D3168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t xml:space="preserve"> </w:t>
      </w:r>
      <w:hyperlink w:anchor="P338" w:history="1">
        <w:r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2302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форме, предусмотренной приложением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302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D3168" w:rsidRDefault="007D3168" w:rsidP="007D31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7D3168" w:rsidRPr="00F23020" w:rsidRDefault="007D3168" w:rsidP="007D31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79D3" w:rsidRDefault="003879D3" w:rsidP="00387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</w:t>
      </w:r>
      <w:hyperlink w:anchor="P102" w:history="1">
        <w:r w:rsidRPr="00F23020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F23020">
        <w:rPr>
          <w:rFonts w:ascii="Times New Roman" w:hAnsi="Times New Roman" w:cs="Times New Roman"/>
          <w:sz w:val="28"/>
          <w:szCs w:val="28"/>
        </w:rPr>
        <w:t xml:space="preserve"> </w:t>
      </w:r>
      <w:r w:rsidR="007D3168">
        <w:rPr>
          <w:rFonts w:ascii="Times New Roman" w:hAnsi="Times New Roman" w:cs="Times New Roman"/>
          <w:sz w:val="28"/>
          <w:szCs w:val="28"/>
        </w:rPr>
        <w:t>А</w:t>
      </w:r>
      <w:r w:rsidRPr="00F23020">
        <w:rPr>
          <w:rFonts w:ascii="Times New Roman" w:hAnsi="Times New Roman" w:cs="Times New Roman"/>
          <w:sz w:val="28"/>
          <w:szCs w:val="28"/>
        </w:rPr>
        <w:t>дминистративного регламента, специалист готовит и направляет для подписани</w:t>
      </w:r>
      <w:r>
        <w:rPr>
          <w:rFonts w:ascii="Times New Roman" w:hAnsi="Times New Roman" w:cs="Times New Roman"/>
          <w:sz w:val="28"/>
          <w:szCs w:val="28"/>
        </w:rPr>
        <w:t xml:space="preserve">я главе администрации </w:t>
      </w:r>
      <w:r w:rsidRPr="00F23020">
        <w:rPr>
          <w:rFonts w:ascii="Times New Roman" w:hAnsi="Times New Roman" w:cs="Times New Roman"/>
          <w:sz w:val="28"/>
          <w:szCs w:val="28"/>
        </w:rPr>
        <w:t>справку об очередности предоставления жилых помещений по договорам социального найма по форме, предусмотренной приложени</w:t>
      </w:r>
      <w:r w:rsidR="007D316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Pr="00F23020">
        <w:rPr>
          <w:rFonts w:ascii="Times New Roman" w:hAnsi="Times New Roman" w:cs="Times New Roman"/>
          <w:sz w:val="28"/>
          <w:szCs w:val="28"/>
        </w:rPr>
        <w:t xml:space="preserve"> </w:t>
      </w:r>
      <w:r w:rsidR="007D3168">
        <w:rPr>
          <w:rFonts w:ascii="Times New Roman" w:hAnsi="Times New Roman" w:cs="Times New Roman"/>
          <w:sz w:val="28"/>
          <w:szCs w:val="28"/>
        </w:rPr>
        <w:t>к</w:t>
      </w:r>
      <w:r w:rsidRPr="00F23020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регламенту, либо </w:t>
      </w:r>
      <w:r>
        <w:rPr>
          <w:rFonts w:ascii="Times New Roman" w:hAnsi="Times New Roman" w:cs="Times New Roman"/>
          <w:sz w:val="28"/>
          <w:szCs w:val="28"/>
        </w:rPr>
        <w:t xml:space="preserve">направляет для подписания </w:t>
      </w:r>
      <w:r w:rsidR="007D3168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020">
        <w:rPr>
          <w:rFonts w:ascii="Times New Roman" w:hAnsi="Times New Roman" w:cs="Times New Roman"/>
          <w:sz w:val="28"/>
          <w:szCs w:val="28"/>
        </w:rPr>
        <w:t>справку об отсутствии заявителя в очередности по форме, предус</w:t>
      </w:r>
      <w:r w:rsidR="007D3168">
        <w:rPr>
          <w:rFonts w:ascii="Times New Roman" w:hAnsi="Times New Roman" w:cs="Times New Roman"/>
          <w:sz w:val="28"/>
          <w:szCs w:val="28"/>
        </w:rPr>
        <w:t xml:space="preserve">мотренной приложением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302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879D3" w:rsidRPr="00721FD3" w:rsidRDefault="003879D3" w:rsidP="00387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FD3">
        <w:rPr>
          <w:sz w:val="28"/>
          <w:szCs w:val="28"/>
        </w:rPr>
        <w:t>Специалист, ответственный за предоставление муниципальной услуги, регистрирует результат предоставления муниципальной услуги в журнале</w:t>
      </w:r>
      <w:r w:rsidR="00721FD3">
        <w:rPr>
          <w:sz w:val="28"/>
          <w:szCs w:val="28"/>
        </w:rPr>
        <w:t xml:space="preserve"> регистрации исходящих документов.</w:t>
      </w:r>
    </w:p>
    <w:p w:rsidR="003879D3" w:rsidRPr="00060263" w:rsidRDefault="003879D3" w:rsidP="003879D3">
      <w:pPr>
        <w:ind w:firstLine="709"/>
        <w:jc w:val="both"/>
        <w:rPr>
          <w:sz w:val="28"/>
          <w:szCs w:val="28"/>
        </w:rPr>
      </w:pPr>
      <w:r w:rsidRPr="00355553">
        <w:rPr>
          <w:sz w:val="28"/>
          <w:szCs w:val="28"/>
        </w:rPr>
        <w:t>Результатом административной процедуры является подписани</w:t>
      </w:r>
      <w:r>
        <w:rPr>
          <w:sz w:val="28"/>
          <w:szCs w:val="28"/>
        </w:rPr>
        <w:t>е</w:t>
      </w:r>
      <w:r w:rsidRPr="00355553">
        <w:rPr>
          <w:sz w:val="28"/>
          <w:szCs w:val="28"/>
        </w:rPr>
        <w:t xml:space="preserve"> </w:t>
      </w:r>
      <w:r w:rsidR="00721FD3">
        <w:rPr>
          <w:sz w:val="28"/>
          <w:szCs w:val="28"/>
        </w:rPr>
        <w:t>главой администрации</w:t>
      </w:r>
      <w:r w:rsidRPr="00355553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</w:t>
      </w:r>
      <w:r w:rsidRPr="00355553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.</w:t>
      </w:r>
      <w:r w:rsidRPr="00060263">
        <w:rPr>
          <w:sz w:val="28"/>
          <w:szCs w:val="28"/>
        </w:rPr>
        <w:t xml:space="preserve"> </w:t>
      </w:r>
    </w:p>
    <w:p w:rsidR="003879D3" w:rsidRDefault="003879D3" w:rsidP="00387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Способ фиксации результата административной процедуры</w:t>
      </w:r>
      <w:r w:rsidR="00721FD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60263">
        <w:rPr>
          <w:sz w:val="28"/>
          <w:szCs w:val="28"/>
        </w:rPr>
        <w:t xml:space="preserve">присвоение специалистом, </w:t>
      </w:r>
      <w:r w:rsidRPr="00060263">
        <w:rPr>
          <w:color w:val="000000"/>
          <w:sz w:val="28"/>
          <w:szCs w:val="28"/>
        </w:rPr>
        <w:t xml:space="preserve">ответственным за </w:t>
      </w:r>
      <w:r w:rsidR="00721FD3">
        <w:rPr>
          <w:color w:val="000000"/>
          <w:sz w:val="28"/>
          <w:szCs w:val="28"/>
        </w:rPr>
        <w:t>предоставление муниципальной услуги</w:t>
      </w:r>
      <w:r w:rsidRPr="00060263">
        <w:rPr>
          <w:sz w:val="28"/>
          <w:szCs w:val="28"/>
        </w:rPr>
        <w:t>, регистрационного номера</w:t>
      </w:r>
      <w:r>
        <w:rPr>
          <w:sz w:val="28"/>
          <w:szCs w:val="28"/>
        </w:rPr>
        <w:t xml:space="preserve"> документам.</w:t>
      </w:r>
    </w:p>
    <w:p w:rsidR="003879D3" w:rsidRPr="002D77FC" w:rsidRDefault="003879D3" w:rsidP="00387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2D77FC">
        <w:rPr>
          <w:sz w:val="28"/>
          <w:szCs w:val="28"/>
        </w:rPr>
        <w:t xml:space="preserve">составляет </w:t>
      </w:r>
      <w:r w:rsidR="002D77FC" w:rsidRPr="002D77FC">
        <w:rPr>
          <w:sz w:val="28"/>
          <w:szCs w:val="28"/>
        </w:rPr>
        <w:t>двадцать четыре</w:t>
      </w:r>
      <w:r w:rsidRPr="002D77FC">
        <w:rPr>
          <w:sz w:val="28"/>
          <w:szCs w:val="28"/>
        </w:rPr>
        <w:t xml:space="preserve"> календарных дн</w:t>
      </w:r>
      <w:r w:rsidR="002D77FC" w:rsidRPr="002D77FC">
        <w:rPr>
          <w:sz w:val="28"/>
          <w:szCs w:val="28"/>
        </w:rPr>
        <w:t>я</w:t>
      </w:r>
      <w:r w:rsidRPr="002D77FC">
        <w:rPr>
          <w:sz w:val="28"/>
          <w:szCs w:val="28"/>
        </w:rPr>
        <w:t>.</w:t>
      </w:r>
    </w:p>
    <w:p w:rsidR="009031C4" w:rsidRDefault="009031C4" w:rsidP="009031C4">
      <w:pPr>
        <w:jc w:val="both"/>
        <w:rPr>
          <w:sz w:val="28"/>
          <w:szCs w:val="28"/>
        </w:rPr>
      </w:pPr>
    </w:p>
    <w:p w:rsidR="00721FD3" w:rsidRPr="004F4D68" w:rsidRDefault="00721FD3" w:rsidP="0072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F4D68">
        <w:rPr>
          <w:b/>
          <w:sz w:val="28"/>
          <w:szCs w:val="28"/>
        </w:rPr>
        <w:t xml:space="preserve">Выдача (направление) заявителю результата предоставления муниципальной услуги или отказа в предоставлении </w:t>
      </w:r>
      <w:r w:rsidR="002D77FC">
        <w:rPr>
          <w:b/>
          <w:sz w:val="28"/>
          <w:szCs w:val="28"/>
        </w:rPr>
        <w:br/>
      </w:r>
      <w:r w:rsidRPr="004F4D68">
        <w:rPr>
          <w:b/>
          <w:sz w:val="28"/>
          <w:szCs w:val="28"/>
        </w:rPr>
        <w:t>муниципальной услуги</w:t>
      </w:r>
    </w:p>
    <w:p w:rsidR="00721FD3" w:rsidRDefault="00721FD3" w:rsidP="00721FD3">
      <w:pPr>
        <w:ind w:firstLine="567"/>
        <w:jc w:val="both"/>
        <w:rPr>
          <w:sz w:val="28"/>
          <w:szCs w:val="28"/>
        </w:rPr>
      </w:pPr>
    </w:p>
    <w:p w:rsidR="00721FD3" w:rsidRPr="002D77FC" w:rsidRDefault="00721FD3" w:rsidP="00721FD3">
      <w:pPr>
        <w:ind w:firstLine="709"/>
        <w:jc w:val="both"/>
        <w:rPr>
          <w:sz w:val="28"/>
          <w:szCs w:val="28"/>
        </w:rPr>
      </w:pPr>
      <w:r w:rsidRPr="002D77FC">
        <w:rPr>
          <w:sz w:val="28"/>
          <w:szCs w:val="28"/>
        </w:rPr>
        <w:t xml:space="preserve">3.4. Основанием для начала административной процедуры является присвоение специалистом, ответственным за </w:t>
      </w:r>
      <w:r w:rsidR="002D77FC" w:rsidRPr="002D77FC">
        <w:rPr>
          <w:sz w:val="28"/>
          <w:szCs w:val="28"/>
        </w:rPr>
        <w:t>предоставление муниципальной услуги</w:t>
      </w:r>
      <w:r w:rsidRPr="002D77FC">
        <w:rPr>
          <w:sz w:val="28"/>
          <w:szCs w:val="28"/>
        </w:rPr>
        <w:t xml:space="preserve">, в </w:t>
      </w:r>
      <w:r w:rsidR="002D77FC" w:rsidRPr="002D77FC">
        <w:rPr>
          <w:sz w:val="28"/>
          <w:szCs w:val="28"/>
        </w:rPr>
        <w:t xml:space="preserve">журнале регистрации исходящих документов </w:t>
      </w:r>
      <w:r w:rsidRPr="002D77FC">
        <w:rPr>
          <w:sz w:val="28"/>
          <w:szCs w:val="28"/>
        </w:rPr>
        <w:t>регистрационного номера:</w:t>
      </w:r>
    </w:p>
    <w:p w:rsidR="00721FD3" w:rsidRPr="00F23020" w:rsidRDefault="00721FD3" w:rsidP="00721F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справки об очередности предоставления жилых помещений по договорам социального найма</w:t>
      </w:r>
      <w:r w:rsidR="002D77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1FD3" w:rsidRPr="00F23020" w:rsidRDefault="00721FD3" w:rsidP="00721F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уведомления об отказе в предоставлении муниципальной услуги;</w:t>
      </w:r>
    </w:p>
    <w:p w:rsidR="00721FD3" w:rsidRPr="00F23020" w:rsidRDefault="00721FD3" w:rsidP="00721F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справки об отсутствии заявителя в очередности.</w:t>
      </w:r>
    </w:p>
    <w:p w:rsidR="00721FD3" w:rsidRPr="002D77FC" w:rsidRDefault="00721FD3" w:rsidP="00721FD3">
      <w:pPr>
        <w:ind w:firstLine="709"/>
        <w:jc w:val="both"/>
        <w:rPr>
          <w:sz w:val="28"/>
          <w:szCs w:val="28"/>
        </w:rPr>
      </w:pPr>
      <w:r w:rsidRPr="001F7272">
        <w:rPr>
          <w:sz w:val="28"/>
          <w:szCs w:val="28"/>
        </w:rPr>
        <w:t xml:space="preserve">Специалист, </w:t>
      </w:r>
      <w:r w:rsidRPr="001F7272">
        <w:rPr>
          <w:color w:val="000000"/>
          <w:sz w:val="28"/>
          <w:szCs w:val="28"/>
        </w:rPr>
        <w:t xml:space="preserve">ответственный за </w:t>
      </w:r>
      <w:r w:rsidR="002D77FC" w:rsidRPr="002D77FC">
        <w:rPr>
          <w:sz w:val="28"/>
          <w:szCs w:val="28"/>
        </w:rPr>
        <w:t>предоставление муниципальной услуги</w:t>
      </w:r>
      <w:r w:rsidRPr="001F7272">
        <w:rPr>
          <w:color w:val="000000"/>
          <w:sz w:val="28"/>
          <w:szCs w:val="28"/>
        </w:rPr>
        <w:t>,</w:t>
      </w:r>
      <w:r w:rsidRPr="001F7272">
        <w:rPr>
          <w:sz w:val="28"/>
          <w:szCs w:val="28"/>
        </w:rPr>
        <w:t xml:space="preserve"> уведомляет заявителя о принятом решении по телефону (при наличии номера телефона в заявлении) и выдает ему </w:t>
      </w:r>
      <w:r>
        <w:rPr>
          <w:sz w:val="28"/>
          <w:szCs w:val="28"/>
        </w:rPr>
        <w:t>документы</w:t>
      </w:r>
      <w:r w:rsidRPr="001F7272">
        <w:rPr>
          <w:sz w:val="28"/>
          <w:szCs w:val="28"/>
        </w:rPr>
        <w:t xml:space="preserve"> в двух экземплярах </w:t>
      </w:r>
      <w:r w:rsidRPr="002D77FC">
        <w:rPr>
          <w:sz w:val="28"/>
          <w:szCs w:val="28"/>
        </w:rPr>
        <w:t>под роспись в журнале выдачи документов.</w:t>
      </w:r>
    </w:p>
    <w:p w:rsidR="00721FD3" w:rsidRDefault="00721FD3" w:rsidP="00721FD3">
      <w:pPr>
        <w:ind w:firstLine="709"/>
        <w:jc w:val="both"/>
        <w:rPr>
          <w:color w:val="000000" w:themeColor="text1"/>
          <w:sz w:val="28"/>
          <w:szCs w:val="28"/>
        </w:rPr>
      </w:pPr>
      <w:r w:rsidRPr="00651669">
        <w:rPr>
          <w:color w:val="000000" w:themeColor="text1"/>
          <w:sz w:val="28"/>
          <w:szCs w:val="28"/>
        </w:rPr>
        <w:t xml:space="preserve">В случае отсутствия возможности оперативного вручения заявителю </w:t>
      </w:r>
      <w:r w:rsidRPr="00F23020">
        <w:rPr>
          <w:color w:val="000000"/>
          <w:sz w:val="28"/>
          <w:szCs w:val="28"/>
        </w:rPr>
        <w:t>справки об очередности предоставления жилых помещений по договорам социального найма</w:t>
      </w:r>
      <w:r w:rsidRPr="00BC0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F23020">
        <w:rPr>
          <w:sz w:val="28"/>
          <w:szCs w:val="28"/>
        </w:rPr>
        <w:t>справк</w:t>
      </w:r>
      <w:r w:rsidR="002D77FC">
        <w:rPr>
          <w:sz w:val="28"/>
          <w:szCs w:val="28"/>
        </w:rPr>
        <w:t>и</w:t>
      </w:r>
      <w:r w:rsidRPr="00F23020">
        <w:rPr>
          <w:sz w:val="28"/>
          <w:szCs w:val="28"/>
        </w:rPr>
        <w:t xml:space="preserve"> об отсутствии заявителя в очередности</w:t>
      </w:r>
      <w:r w:rsidRPr="00651669">
        <w:rPr>
          <w:color w:val="000000" w:themeColor="text1"/>
          <w:sz w:val="28"/>
          <w:szCs w:val="28"/>
        </w:rPr>
        <w:t>, документы направляются заявителю в день их подписания почтовым отправлением</w:t>
      </w:r>
      <w:r>
        <w:rPr>
          <w:color w:val="000000" w:themeColor="text1"/>
          <w:sz w:val="28"/>
          <w:szCs w:val="28"/>
        </w:rPr>
        <w:t>.</w:t>
      </w:r>
    </w:p>
    <w:p w:rsidR="00721FD3" w:rsidRDefault="00721FD3" w:rsidP="00721FD3">
      <w:pPr>
        <w:ind w:firstLine="709"/>
        <w:jc w:val="both"/>
        <w:rPr>
          <w:color w:val="000000" w:themeColor="text1"/>
          <w:sz w:val="28"/>
          <w:szCs w:val="28"/>
        </w:rPr>
      </w:pPr>
      <w:r w:rsidRPr="00771651">
        <w:rPr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2D77FC" w:rsidRDefault="002D77FC" w:rsidP="002D77FC">
      <w:pPr>
        <w:jc w:val="both"/>
        <w:rPr>
          <w:color w:val="000000" w:themeColor="text1"/>
          <w:sz w:val="28"/>
          <w:szCs w:val="28"/>
        </w:rPr>
      </w:pPr>
    </w:p>
    <w:p w:rsidR="002D77FC" w:rsidRDefault="002D77FC" w:rsidP="002D77F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18</w:t>
      </w:r>
    </w:p>
    <w:p w:rsidR="002D77FC" w:rsidRPr="00771651" w:rsidRDefault="002D77FC" w:rsidP="002D77FC">
      <w:pPr>
        <w:jc w:val="both"/>
        <w:rPr>
          <w:color w:val="000000" w:themeColor="text1"/>
          <w:sz w:val="28"/>
          <w:szCs w:val="28"/>
        </w:rPr>
      </w:pPr>
    </w:p>
    <w:p w:rsidR="00721FD3" w:rsidRDefault="00721FD3" w:rsidP="00721FD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30B18">
        <w:rPr>
          <w:sz w:val="28"/>
          <w:szCs w:val="28"/>
        </w:rPr>
        <w:t xml:space="preserve">Специалист, ответственный за предоставление </w:t>
      </w:r>
      <w:r w:rsidR="002D77FC">
        <w:rPr>
          <w:sz w:val="28"/>
          <w:szCs w:val="28"/>
        </w:rPr>
        <w:t xml:space="preserve">муниципальной </w:t>
      </w:r>
      <w:r w:rsidRPr="00D30B18">
        <w:rPr>
          <w:sz w:val="28"/>
          <w:szCs w:val="28"/>
        </w:rPr>
        <w:t xml:space="preserve">услуги в соответствии с волеизъявлением заявителя, обратившегося в форме, предусмотренной абзацем пятым пункта 3.2 Административного </w:t>
      </w:r>
      <w:r w:rsidRPr="002D77FC">
        <w:rPr>
          <w:sz w:val="28"/>
          <w:szCs w:val="28"/>
        </w:rPr>
        <w:t xml:space="preserve">регламента, не позже чем через три </w:t>
      </w:r>
      <w:r w:rsidR="002D77FC" w:rsidRPr="002D77FC">
        <w:rPr>
          <w:sz w:val="28"/>
          <w:szCs w:val="28"/>
        </w:rPr>
        <w:t>календарных</w:t>
      </w:r>
      <w:r w:rsidRPr="002D77FC">
        <w:rPr>
          <w:sz w:val="28"/>
          <w:szCs w:val="28"/>
        </w:rPr>
        <w:t xml:space="preserve"> дня </w:t>
      </w:r>
      <w:r w:rsidR="002D77FC" w:rsidRPr="002D77FC">
        <w:rPr>
          <w:sz w:val="28"/>
          <w:szCs w:val="28"/>
        </w:rPr>
        <w:t>после принятия</w:t>
      </w:r>
      <w:r w:rsidR="002D77FC">
        <w:rPr>
          <w:sz w:val="28"/>
          <w:szCs w:val="28"/>
        </w:rPr>
        <w:t xml:space="preserve"> решения </w:t>
      </w:r>
      <w:r w:rsidRPr="00D30B18">
        <w:rPr>
          <w:sz w:val="28"/>
          <w:szCs w:val="28"/>
        </w:rPr>
        <w:t>направляет справку об очередности предоставления жилых помещений по договорам социального найма (уведомление об отказе в предоставлении муниципальной услуги, справку об отсутствии заявителя в очередности)</w:t>
      </w:r>
      <w:r w:rsidR="002D77FC">
        <w:rPr>
          <w:sz w:val="28"/>
          <w:szCs w:val="28"/>
        </w:rPr>
        <w:t>, подписанную в соответствии с п</w:t>
      </w:r>
      <w:r w:rsidRPr="00D30B18">
        <w:rPr>
          <w:sz w:val="28"/>
          <w:szCs w:val="28"/>
        </w:rPr>
        <w:t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услуг», в виде электронного документа в личный кабинет заявителя Единого и регионального порталов.</w:t>
      </w:r>
    </w:p>
    <w:p w:rsidR="00721FD3" w:rsidRDefault="00721FD3" w:rsidP="00721FD3">
      <w:pPr>
        <w:ind w:firstLine="709"/>
        <w:jc w:val="both"/>
        <w:rPr>
          <w:sz w:val="28"/>
          <w:szCs w:val="28"/>
        </w:rPr>
      </w:pPr>
      <w:r w:rsidRPr="006E087E">
        <w:rPr>
          <w:sz w:val="28"/>
          <w:szCs w:val="28"/>
        </w:rPr>
        <w:t>Результатом административной</w:t>
      </w:r>
      <w:r w:rsidRPr="00060263">
        <w:rPr>
          <w:sz w:val="28"/>
          <w:szCs w:val="28"/>
        </w:rPr>
        <w:t xml:space="preserve"> процедуры является</w:t>
      </w:r>
      <w:r>
        <w:rPr>
          <w:sz w:val="28"/>
          <w:szCs w:val="28"/>
        </w:rPr>
        <w:t xml:space="preserve"> в</w:t>
      </w:r>
      <w:r w:rsidRPr="00060263">
        <w:rPr>
          <w:sz w:val="28"/>
          <w:szCs w:val="28"/>
        </w:rPr>
        <w:t>ыдача (направление) заявителю</w:t>
      </w:r>
      <w:r>
        <w:rPr>
          <w:sz w:val="28"/>
          <w:szCs w:val="28"/>
        </w:rPr>
        <w:t>:</w:t>
      </w:r>
    </w:p>
    <w:p w:rsidR="00721FD3" w:rsidRPr="00874CC1" w:rsidRDefault="00721FD3" w:rsidP="0072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C1">
        <w:rPr>
          <w:rFonts w:ascii="Times New Roman" w:hAnsi="Times New Roman" w:cs="Times New Roman"/>
          <w:sz w:val="28"/>
          <w:szCs w:val="28"/>
        </w:rPr>
        <w:t>справки об очередности предоставления жилых помещений по договорам социального найма;</w:t>
      </w:r>
    </w:p>
    <w:p w:rsidR="00721FD3" w:rsidRPr="00874CC1" w:rsidRDefault="00721FD3" w:rsidP="0072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C1">
        <w:rPr>
          <w:rFonts w:ascii="Times New Roman" w:hAnsi="Times New Roman" w:cs="Times New Roman"/>
          <w:sz w:val="28"/>
          <w:szCs w:val="28"/>
        </w:rPr>
        <w:t>уведомления об отказе в предоставлении муниципальной услуги;</w:t>
      </w:r>
    </w:p>
    <w:p w:rsidR="00721FD3" w:rsidRPr="00874CC1" w:rsidRDefault="00721FD3" w:rsidP="00721F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CC1">
        <w:rPr>
          <w:rFonts w:ascii="Times New Roman" w:hAnsi="Times New Roman" w:cs="Times New Roman"/>
          <w:sz w:val="28"/>
          <w:szCs w:val="28"/>
        </w:rPr>
        <w:t>справки об отсутствии заявителя в очередности.</w:t>
      </w:r>
    </w:p>
    <w:p w:rsidR="00721FD3" w:rsidRPr="00060263" w:rsidRDefault="00721FD3" w:rsidP="00721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721FD3" w:rsidRPr="00060263" w:rsidRDefault="002D77FC" w:rsidP="00721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="00721FD3" w:rsidRPr="00060263">
        <w:rPr>
          <w:sz w:val="28"/>
          <w:szCs w:val="28"/>
        </w:rPr>
        <w:t xml:space="preserve"> заявителя в журнале выдачи документов</w:t>
      </w:r>
      <w:r w:rsidR="00721FD3">
        <w:rPr>
          <w:sz w:val="28"/>
          <w:szCs w:val="28"/>
        </w:rPr>
        <w:t>;</w:t>
      </w:r>
    </w:p>
    <w:p w:rsidR="00721FD3" w:rsidRPr="00060263" w:rsidRDefault="00721FD3" w:rsidP="00721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263">
        <w:rPr>
          <w:sz w:val="28"/>
          <w:szCs w:val="28"/>
        </w:rPr>
        <w:t xml:space="preserve">внесение специалистом, ответственным за </w:t>
      </w:r>
      <w:r w:rsidR="002D77FC">
        <w:rPr>
          <w:sz w:val="28"/>
          <w:szCs w:val="28"/>
        </w:rPr>
        <w:t>предоставление муниципальной услуги</w:t>
      </w:r>
      <w:r w:rsidRPr="00060263">
        <w:rPr>
          <w:sz w:val="28"/>
          <w:szCs w:val="28"/>
        </w:rPr>
        <w:t xml:space="preserve">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</w:t>
      </w:r>
      <w:r>
        <w:rPr>
          <w:sz w:val="28"/>
          <w:szCs w:val="28"/>
        </w:rPr>
        <w:t>заказного почтового отправления;</w:t>
      </w:r>
      <w:r w:rsidRPr="00060263">
        <w:rPr>
          <w:sz w:val="28"/>
          <w:szCs w:val="28"/>
        </w:rPr>
        <w:t xml:space="preserve"> </w:t>
      </w:r>
    </w:p>
    <w:p w:rsidR="00721FD3" w:rsidRPr="00060263" w:rsidRDefault="002D77FC" w:rsidP="00721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721FD3" w:rsidRPr="006E087E">
        <w:rPr>
          <w:sz w:val="28"/>
          <w:szCs w:val="28"/>
        </w:rPr>
        <w:t>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721FD3" w:rsidRPr="002D77FC" w:rsidRDefault="00721FD3" w:rsidP="0072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2D77FC">
        <w:rPr>
          <w:sz w:val="28"/>
          <w:szCs w:val="28"/>
        </w:rPr>
        <w:t>составляет три календарных дня.</w:t>
      </w:r>
    </w:p>
    <w:p w:rsidR="00721FD3" w:rsidRPr="009031C4" w:rsidRDefault="00721FD3" w:rsidP="009031C4">
      <w:pPr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4. </w:t>
      </w:r>
      <w:r w:rsidRPr="007F57C3">
        <w:rPr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7F57C3">
        <w:rPr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325FFB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</w:t>
      </w:r>
      <w:r w:rsidR="00325FFB">
        <w:rPr>
          <w:sz w:val="28"/>
          <w:szCs w:val="28"/>
        </w:rPr>
        <w:br/>
      </w:r>
    </w:p>
    <w:p w:rsidR="00325FFB" w:rsidRDefault="00325FFB" w:rsidP="00325FF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325FFB" w:rsidRDefault="00325FFB" w:rsidP="00325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325FF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 xml:space="preserve">принятием решений специалистами подразделения </w:t>
      </w:r>
      <m:oMath>
        <m:r>
          <w:rPr>
            <w:rFonts w:ascii="Cambria Math"/>
            <w:sz w:val="28"/>
            <w:szCs w:val="28"/>
          </w:rPr>
          <m:t xml:space="preserve"> </m:t>
        </m:r>
      </m:oMath>
      <w:r w:rsidRPr="007F57C3">
        <w:rPr>
          <w:sz w:val="28"/>
          <w:szCs w:val="28"/>
        </w:rPr>
        <w:t>осуществляется начальником подразделения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F57C3">
        <w:rPr>
          <w:sz w:val="28"/>
          <w:szCs w:val="28"/>
        </w:rPr>
        <w:t>4.2. Текущий контроль осуществляется постоянно.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администрации.</w:t>
      </w:r>
    </w:p>
    <w:p w:rsidR="00F91638" w:rsidRPr="007F57C3" w:rsidRDefault="00F91638" w:rsidP="00325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7F57C3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7F57C3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7F57C3">
        <w:rPr>
          <w:sz w:val="28"/>
          <w:szCs w:val="28"/>
        </w:rPr>
        <w:t>распоряжением администрации.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0" w:history="1">
        <w:r w:rsidRPr="007F57C3">
          <w:rPr>
            <w:sz w:val="28"/>
            <w:szCs w:val="28"/>
          </w:rPr>
          <w:t>пунктом</w:t>
        </w:r>
      </w:hyperlink>
      <w:r w:rsidRPr="007F57C3">
        <w:rPr>
          <w:sz w:val="28"/>
          <w:szCs w:val="28"/>
        </w:rPr>
        <w:t xml:space="preserve"> 2.19 Административного регламента.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F57C3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1" w:history="1">
        <w:r w:rsidRPr="007F57C3">
          <w:rPr>
            <w:sz w:val="28"/>
            <w:szCs w:val="28"/>
          </w:rPr>
          <w:t>пункте 4.1</w:t>
        </w:r>
      </w:hyperlink>
      <w:r w:rsidRPr="007F57C3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C70A5">
        <w:rPr>
          <w:sz w:val="28"/>
          <w:szCs w:val="28"/>
        </w:rPr>
        <w:t>й</w:t>
      </w:r>
      <w:r w:rsidRPr="007F57C3">
        <w:rPr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 xml:space="preserve">Ответственность муниципальных служащих органов </w:t>
      </w:r>
      <w:r w:rsidRPr="007F57C3">
        <w:rPr>
          <w:b/>
          <w:bCs/>
          <w:sz w:val="28"/>
          <w:szCs w:val="28"/>
        </w:rPr>
        <w:br/>
        <w:t xml:space="preserve">местного самоуправления и иных должностных лиц за решения </w:t>
      </w:r>
      <w:r w:rsidRPr="007F57C3">
        <w:rPr>
          <w:b/>
          <w:bCs/>
          <w:sz w:val="28"/>
          <w:szCs w:val="28"/>
        </w:rPr>
        <w:br/>
        <w:t xml:space="preserve">и действия (бездействие), принимаемые (осуществляемые) </w:t>
      </w:r>
      <w:r w:rsidRPr="007F57C3">
        <w:rPr>
          <w:b/>
          <w:bCs/>
          <w:sz w:val="28"/>
          <w:szCs w:val="28"/>
        </w:rPr>
        <w:br/>
        <w:t>в ходе предоставления муниципальной услуги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D10B2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7C3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проверок, в случае выявления нарушений соблюдения положений регламента, виновные муниципальные служащие и должностные лица </w:t>
      </w:r>
      <w:r w:rsidRPr="007F57C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F57C3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</w:t>
      </w:r>
      <w:r w:rsidR="004D10B2">
        <w:rPr>
          <w:rFonts w:ascii="Times New Roman" w:hAnsi="Times New Roman" w:cs="Times New Roman"/>
          <w:bCs/>
          <w:sz w:val="28"/>
          <w:szCs w:val="28"/>
        </w:rPr>
        <w:br/>
      </w:r>
    </w:p>
    <w:p w:rsidR="004D10B2" w:rsidRDefault="004D10B2" w:rsidP="004D10B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</w:t>
      </w:r>
    </w:p>
    <w:p w:rsidR="004D10B2" w:rsidRDefault="004D10B2" w:rsidP="004D10B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1638" w:rsidRPr="007F57C3" w:rsidRDefault="00F91638" w:rsidP="004D10B2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57C3">
        <w:rPr>
          <w:rFonts w:ascii="Times New Roman" w:hAnsi="Times New Roman" w:cs="Times New Roman"/>
          <w:bCs/>
          <w:sz w:val="28"/>
          <w:szCs w:val="28"/>
        </w:rPr>
        <w:t xml:space="preserve">принимаемые в ходе предоставления муниципальной услуги </w:t>
      </w:r>
      <w:r w:rsidRPr="007F57C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57C3">
        <w:rPr>
          <w:bCs/>
          <w:sz w:val="28"/>
          <w:szCs w:val="28"/>
        </w:rPr>
        <w:t xml:space="preserve">4.7. Персональная ответственность муниципальных служащих и должностных лиц </w:t>
      </w:r>
      <w:r w:rsidRPr="007F57C3">
        <w:rPr>
          <w:sz w:val="28"/>
          <w:szCs w:val="28"/>
        </w:rPr>
        <w:t>органа местного самоуправления</w:t>
      </w:r>
      <w:r w:rsidRPr="007F57C3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91638" w:rsidRPr="007F57C3" w:rsidRDefault="00F91638" w:rsidP="00F916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F57C3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F57C3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91638" w:rsidRPr="007F57C3" w:rsidRDefault="00F91638" w:rsidP="00F916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 </w:t>
      </w:r>
      <w:r w:rsidRPr="007F57C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 xml:space="preserve">действий (бездействия) органа местного самоуправления, предоставляющего муниципальную услугу, а также его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>должностных лиц, муниципальных служащих</w:t>
      </w:r>
    </w:p>
    <w:p w:rsidR="00F91638" w:rsidRPr="007F57C3" w:rsidRDefault="00F91638" w:rsidP="00F916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91638" w:rsidRPr="007F57C3" w:rsidRDefault="00F91638" w:rsidP="00F9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36C" w:rsidRPr="00536A01" w:rsidRDefault="00F91638" w:rsidP="001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</w:t>
      </w:r>
      <w:r w:rsidR="0018436C"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 w:history="1">
        <w:r w:rsidR="0018436C" w:rsidRPr="00536A0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8436C" w:rsidRPr="00536A01">
        <w:rPr>
          <w:rFonts w:ascii="Times New Roman" w:hAnsi="Times New Roman" w:cs="Times New Roman"/>
          <w:sz w:val="28"/>
          <w:szCs w:val="28"/>
        </w:rPr>
        <w:t>ом от</w:t>
      </w:r>
      <w:r w:rsidR="0018436C">
        <w:rPr>
          <w:rFonts w:ascii="Times New Roman" w:hAnsi="Times New Roman" w:cs="Times New Roman"/>
          <w:sz w:val="28"/>
          <w:szCs w:val="28"/>
        </w:rPr>
        <w:t xml:space="preserve"> 27 июля 2010 года № 210-ФЗ «Об </w:t>
      </w:r>
      <w:r w:rsidR="0018436C" w:rsidRPr="00536A01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</w:t>
      </w:r>
      <w:r w:rsidR="0018436C">
        <w:rPr>
          <w:rFonts w:ascii="Times New Roman" w:hAnsi="Times New Roman" w:cs="Times New Roman"/>
          <w:sz w:val="28"/>
          <w:szCs w:val="28"/>
        </w:rPr>
        <w:t xml:space="preserve">, </w:t>
      </w:r>
      <w:r w:rsidR="0018436C" w:rsidRPr="00536A0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="0018436C" w:rsidRPr="00536A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436C" w:rsidRPr="00536A01">
        <w:rPr>
          <w:rFonts w:ascii="Times New Roman" w:hAnsi="Times New Roman" w:cs="Times New Roman"/>
          <w:sz w:val="28"/>
          <w:szCs w:val="28"/>
        </w:rPr>
        <w:t xml:space="preserve"> </w:t>
      </w:r>
      <w:r w:rsidR="0018436C">
        <w:rPr>
          <w:rFonts w:ascii="Times New Roman" w:hAnsi="Times New Roman" w:cs="Times New Roman"/>
          <w:sz w:val="28"/>
          <w:szCs w:val="28"/>
        </w:rPr>
        <w:br/>
      </w:r>
      <w:r w:rsidR="0018436C" w:rsidRPr="00536A01">
        <w:rPr>
          <w:rFonts w:ascii="Times New Roman" w:hAnsi="Times New Roman" w:cs="Times New Roman"/>
          <w:sz w:val="28"/>
          <w:szCs w:val="28"/>
        </w:rPr>
        <w:t>от 02 мая 2006 года № 59-ФЗ «О порядке рассмотрения обращений граждан Российской Федерации»</w:t>
      </w:r>
      <w:r w:rsidR="0018436C">
        <w:rPr>
          <w:rFonts w:ascii="Times New Roman" w:hAnsi="Times New Roman" w:cs="Times New Roman"/>
          <w:sz w:val="28"/>
          <w:szCs w:val="28"/>
        </w:rPr>
        <w:t>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F91638" w:rsidRPr="007F57C3" w:rsidRDefault="00F91638" w:rsidP="00F91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0B2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5.2. Предметом жалобы могут являться действие (бездействие) и (или) решения, осуществляем</w:t>
      </w:r>
      <w:r w:rsidR="0018436C">
        <w:rPr>
          <w:rFonts w:ascii="Times New Roman" w:hAnsi="Times New Roman" w:cs="Times New Roman"/>
          <w:sz w:val="28"/>
          <w:szCs w:val="28"/>
        </w:rPr>
        <w:t xml:space="preserve">ые (принятые) </w:t>
      </w:r>
      <w:r w:rsidRPr="007F57C3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</w:t>
      </w:r>
      <w:r w:rsidR="004D10B2">
        <w:rPr>
          <w:rFonts w:ascii="Times New Roman" w:hAnsi="Times New Roman" w:cs="Times New Roman"/>
          <w:sz w:val="28"/>
          <w:szCs w:val="28"/>
        </w:rPr>
        <w:br/>
      </w:r>
    </w:p>
    <w:p w:rsidR="004D10B2" w:rsidRDefault="004D10B2" w:rsidP="004D10B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4D10B2" w:rsidRDefault="004D10B2" w:rsidP="004D10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4D10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предоставляющим муниципальную услугу, а также его должностны</w:t>
      </w:r>
      <w:r w:rsidR="00C917CD">
        <w:rPr>
          <w:rFonts w:ascii="Times New Roman" w:hAnsi="Times New Roman" w:cs="Times New Roman"/>
          <w:sz w:val="28"/>
          <w:szCs w:val="28"/>
        </w:rPr>
        <w:t>м</w:t>
      </w:r>
      <w:r w:rsidRPr="007F57C3">
        <w:rPr>
          <w:rFonts w:ascii="Times New Roman" w:hAnsi="Times New Roman" w:cs="Times New Roman"/>
          <w:sz w:val="28"/>
          <w:szCs w:val="28"/>
        </w:rPr>
        <w:t xml:space="preserve"> лицом, муниципальным служащим, с совершением (принятием) которых не согласно лицо, обратившееся с жалобой.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 Административного регламента;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и должностные лица, </w:t>
      </w:r>
      <w:r w:rsidRPr="007F57C3">
        <w:rPr>
          <w:rFonts w:ascii="Times New Roman" w:hAnsi="Times New Roman" w:cs="Times New Roman"/>
          <w:b/>
          <w:sz w:val="28"/>
          <w:szCs w:val="28"/>
        </w:rPr>
        <w:br/>
        <w:t>которым может быть направлена жалоба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администрации.</w:t>
      </w:r>
    </w:p>
    <w:p w:rsidR="00F91638" w:rsidRPr="007F57C3" w:rsidRDefault="00F91638" w:rsidP="00F91638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Порядок подачи и рассмотрения жалобы</w:t>
      </w:r>
    </w:p>
    <w:p w:rsidR="00F91638" w:rsidRPr="007F57C3" w:rsidRDefault="00F91638" w:rsidP="00F916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4D10B2" w:rsidRDefault="004D10B2" w:rsidP="004D10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0B2" w:rsidRDefault="004D10B2" w:rsidP="004D10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0B2" w:rsidRDefault="004D10B2" w:rsidP="004D10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p w:rsidR="004D10B2" w:rsidRDefault="004D10B2" w:rsidP="004D10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1638" w:rsidRPr="007F57C3" w:rsidRDefault="00F91638" w:rsidP="000E6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5.6. Жалоба в соответствии с Федеральным </w:t>
      </w:r>
      <w:hyperlink r:id="rId24" w:history="1">
        <w:r w:rsidRPr="007F57C3">
          <w:rPr>
            <w:sz w:val="28"/>
            <w:szCs w:val="28"/>
          </w:rPr>
          <w:t>законом</w:t>
        </w:r>
      </w:hyperlink>
      <w:r w:rsidRPr="007F57C3">
        <w:rPr>
          <w:sz w:val="28"/>
          <w:szCs w:val="28"/>
        </w:rPr>
        <w:t xml:space="preserve"> </w:t>
      </w:r>
      <w:r w:rsidR="0018436C">
        <w:rPr>
          <w:sz w:val="28"/>
          <w:szCs w:val="28"/>
        </w:rPr>
        <w:t>№ 210-ФЗ</w:t>
      </w:r>
      <w:r w:rsidRPr="007F57C3">
        <w:rPr>
          <w:sz w:val="28"/>
          <w:szCs w:val="28"/>
        </w:rPr>
        <w:t xml:space="preserve"> должна содержать: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91638" w:rsidRPr="007F57C3" w:rsidRDefault="00F91638" w:rsidP="004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фамилию, имя, отчество (последнее при наличии), сведения о месте жительства заявителя – физического лица либо наименование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91638" w:rsidRPr="007F57C3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10B2" w:rsidRDefault="004D10B2" w:rsidP="004D10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0B2" w:rsidRDefault="004D10B2" w:rsidP="004D10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0B2" w:rsidRDefault="004D10B2" w:rsidP="004D10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p w:rsidR="004D10B2" w:rsidRDefault="004D10B2" w:rsidP="004D10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6457" w:rsidRPr="00093F6E" w:rsidRDefault="000E6457" w:rsidP="000E6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093F6E">
        <w:rPr>
          <w:sz w:val="28"/>
          <w:szCs w:val="28"/>
        </w:rPr>
        <w:t xml:space="preserve">Время приема жалоб должно совпадать со временем предоставления </w:t>
      </w:r>
      <w:r>
        <w:rPr>
          <w:sz w:val="28"/>
          <w:szCs w:val="28"/>
        </w:rPr>
        <w:t>муниципальной</w:t>
      </w:r>
      <w:r w:rsidRPr="00093F6E">
        <w:rPr>
          <w:sz w:val="28"/>
          <w:szCs w:val="28"/>
        </w:rPr>
        <w:t xml:space="preserve"> услуги.</w:t>
      </w:r>
    </w:p>
    <w:p w:rsidR="00F91638" w:rsidRPr="007F57C3" w:rsidRDefault="000E6457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F91638" w:rsidRPr="007F57C3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91638" w:rsidRDefault="000E6457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F91638" w:rsidRPr="007F57C3">
        <w:rPr>
          <w:sz w:val="28"/>
          <w:szCs w:val="28"/>
        </w:rPr>
        <w:t>. В электронном виде жалоба может быть подана заявителем посредством: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«Интернет»;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«Интернет»;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Единого портала государственных и муниципальных услуг.</w:t>
      </w: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70769" w:rsidRPr="007F57C3" w:rsidRDefault="00970769" w:rsidP="0097076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</w:t>
      </w:r>
      <w:r w:rsidR="000E6457">
        <w:rPr>
          <w:rFonts w:ascii="Times New Roman" w:hAnsi="Times New Roman" w:cs="Times New Roman"/>
          <w:sz w:val="28"/>
          <w:szCs w:val="28"/>
        </w:rPr>
        <w:t>1</w:t>
      </w:r>
      <w:r w:rsidRPr="007F57C3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пяти рабочих дней со дня ее регистрации.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Перечень оснований для приостановления рассмотрения жалобы</w:t>
      </w:r>
    </w:p>
    <w:p w:rsidR="00F91638" w:rsidRPr="007F57C3" w:rsidRDefault="00F91638" w:rsidP="00F91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</w:t>
      </w:r>
      <w:r w:rsidR="000E6457">
        <w:rPr>
          <w:rFonts w:ascii="Times New Roman" w:hAnsi="Times New Roman" w:cs="Times New Roman"/>
          <w:sz w:val="28"/>
          <w:szCs w:val="28"/>
        </w:rPr>
        <w:t>2</w:t>
      </w:r>
      <w:r w:rsidRPr="007F57C3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>Результат рассмотрения жалобы</w:t>
      </w:r>
    </w:p>
    <w:p w:rsidR="00F91638" w:rsidRPr="007F57C3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</w:t>
      </w:r>
      <w:r w:rsidR="000E6457">
        <w:rPr>
          <w:sz w:val="28"/>
          <w:szCs w:val="28"/>
        </w:rPr>
        <w:t>3</w:t>
      </w:r>
      <w:r w:rsidRPr="007F57C3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4D3D6D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</w:t>
      </w:r>
      <w:r w:rsidR="004D3D6D">
        <w:rPr>
          <w:sz w:val="28"/>
          <w:szCs w:val="28"/>
        </w:rPr>
        <w:br/>
      </w:r>
    </w:p>
    <w:p w:rsidR="004D3D6D" w:rsidRDefault="004D3D6D" w:rsidP="004D3D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D6D" w:rsidRDefault="004D3D6D" w:rsidP="004D3D6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</w:p>
    <w:p w:rsidR="004D3D6D" w:rsidRDefault="004D3D6D" w:rsidP="004D3D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638" w:rsidRPr="007F57C3" w:rsidRDefault="00F91638" w:rsidP="004D3D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взимание которых не предусмотрено нормативными правовыми актами Российской Федерации, а также в иных формах;</w:t>
      </w:r>
    </w:p>
    <w:p w:rsidR="00F91638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отказывает в удовлетворении жалобы.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</w:t>
      </w:r>
      <w:r w:rsidR="000E6457">
        <w:rPr>
          <w:sz w:val="28"/>
          <w:szCs w:val="28"/>
        </w:rPr>
        <w:t>4</w:t>
      </w:r>
      <w:r w:rsidRPr="007F57C3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91638" w:rsidRPr="007F57C3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7C3">
        <w:rPr>
          <w:b/>
          <w:sz w:val="28"/>
          <w:szCs w:val="28"/>
        </w:rPr>
        <w:t xml:space="preserve">Порядок информирования заявителя о </w:t>
      </w:r>
      <w:r w:rsidRPr="007F57C3">
        <w:rPr>
          <w:b/>
          <w:sz w:val="28"/>
          <w:szCs w:val="28"/>
        </w:rPr>
        <w:br/>
        <w:t>результатах рассмотрения жалобы</w:t>
      </w:r>
    </w:p>
    <w:p w:rsidR="00F91638" w:rsidRPr="007F57C3" w:rsidRDefault="00F91638" w:rsidP="00F9163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4D3D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</w:t>
      </w:r>
      <w:r w:rsidR="000E6457">
        <w:rPr>
          <w:rFonts w:ascii="Times New Roman" w:hAnsi="Times New Roman" w:cs="Times New Roman"/>
          <w:sz w:val="28"/>
          <w:szCs w:val="28"/>
        </w:rPr>
        <w:t>5</w:t>
      </w:r>
      <w:r w:rsidRPr="007F57C3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 w:rsidR="000E6457">
        <w:rPr>
          <w:rFonts w:ascii="Times New Roman" w:hAnsi="Times New Roman" w:cs="Times New Roman"/>
          <w:sz w:val="28"/>
          <w:szCs w:val="28"/>
        </w:rPr>
        <w:t>3</w:t>
      </w:r>
      <w:r w:rsidRPr="007F57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ответе по результатам рассмотрения жалобы указываются: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фамилия, имя, отчество (при наличии) или наименование заявителя;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основания для принятия решения по жалобе;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принятое по жалобе решение;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сведения о порядке обжалования принятого по жалобе решения.</w:t>
      </w:r>
    </w:p>
    <w:p w:rsidR="00F91638" w:rsidRPr="004D3D6D" w:rsidRDefault="00F91638" w:rsidP="00F9163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>Порядок обжалования решения по жалобе</w:t>
      </w:r>
    </w:p>
    <w:p w:rsidR="00F91638" w:rsidRPr="004D3D6D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</w:t>
      </w:r>
      <w:r w:rsidR="000E6457">
        <w:rPr>
          <w:sz w:val="28"/>
          <w:szCs w:val="28"/>
        </w:rPr>
        <w:t>6</w:t>
      </w:r>
      <w:r w:rsidRPr="007F57C3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91638" w:rsidRDefault="00F91638" w:rsidP="004D3D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4D3D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4D3D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4D3D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4D3D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4D3D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:rsidR="004D3D6D" w:rsidRPr="004D3D6D" w:rsidRDefault="004D3D6D" w:rsidP="004D3D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1638" w:rsidRPr="007F57C3" w:rsidRDefault="00F91638" w:rsidP="00F916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57C3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1638" w:rsidRPr="00970769" w:rsidRDefault="00F91638" w:rsidP="00F9163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91638" w:rsidRPr="007F57C3" w:rsidRDefault="00F91638" w:rsidP="00D33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C3">
        <w:rPr>
          <w:rFonts w:ascii="Times New Roman" w:hAnsi="Times New Roman" w:cs="Times New Roman"/>
          <w:sz w:val="28"/>
          <w:szCs w:val="28"/>
        </w:rPr>
        <w:t>5.1</w:t>
      </w:r>
      <w:r w:rsidR="00D335E2">
        <w:rPr>
          <w:rFonts w:ascii="Times New Roman" w:hAnsi="Times New Roman" w:cs="Times New Roman"/>
          <w:sz w:val="28"/>
          <w:szCs w:val="28"/>
        </w:rPr>
        <w:t>7</w:t>
      </w:r>
      <w:r w:rsidRPr="007F57C3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F57C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F57C3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91638" w:rsidRPr="00970769" w:rsidRDefault="00F91638" w:rsidP="00F91638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F91638" w:rsidRPr="007F57C3" w:rsidRDefault="00F91638" w:rsidP="00F91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7C3">
        <w:rPr>
          <w:b/>
          <w:bCs/>
          <w:sz w:val="28"/>
          <w:szCs w:val="28"/>
        </w:rPr>
        <w:t xml:space="preserve">Способы информирования заявителей о </w:t>
      </w:r>
      <w:r w:rsidRPr="007F57C3">
        <w:rPr>
          <w:b/>
          <w:bCs/>
          <w:sz w:val="28"/>
          <w:szCs w:val="28"/>
        </w:rPr>
        <w:br/>
        <w:t>порядке подачи и рассмотрения жалобы</w:t>
      </w:r>
    </w:p>
    <w:p w:rsidR="00F91638" w:rsidRPr="00970769" w:rsidRDefault="00F91638" w:rsidP="00F9163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2"/>
          <w:szCs w:val="22"/>
        </w:rPr>
      </w:pP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5.1</w:t>
      </w:r>
      <w:r w:rsidR="00D335E2">
        <w:rPr>
          <w:sz w:val="28"/>
          <w:szCs w:val="28"/>
        </w:rPr>
        <w:t>8</w:t>
      </w:r>
      <w:r w:rsidRPr="007F57C3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91638" w:rsidRPr="007F57C3" w:rsidRDefault="00F91638" w:rsidP="00F91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F207E" w:rsidRDefault="00F91638" w:rsidP="00F91638">
      <w:pPr>
        <w:ind w:firstLine="709"/>
        <w:jc w:val="both"/>
        <w:rPr>
          <w:sz w:val="28"/>
          <w:szCs w:val="28"/>
        </w:rPr>
      </w:pPr>
      <w:r w:rsidRPr="007F57C3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  <w:r w:rsidR="003B138F" w:rsidRPr="00082329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096"/>
      </w:tblGrid>
      <w:tr w:rsidR="003B138F" w:rsidTr="00216403">
        <w:tc>
          <w:tcPr>
            <w:tcW w:w="4361" w:type="dxa"/>
          </w:tcPr>
          <w:p w:rsidR="003B138F" w:rsidRDefault="003B138F" w:rsidP="003B138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084F79" w:rsidRPr="0034158D" w:rsidRDefault="00084F79" w:rsidP="00084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84F79" w:rsidRPr="0034158D" w:rsidRDefault="00084F79" w:rsidP="00084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642CD8" w:rsidRDefault="0034158D" w:rsidP="00341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2CD8"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очередности предоставления жилых помещений по договорам</w:t>
            </w:r>
          </w:p>
          <w:p w:rsidR="003B138F" w:rsidRPr="0034158D" w:rsidRDefault="00642CD8" w:rsidP="003415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</w:t>
            </w:r>
            <w:r w:rsidR="0034158D" w:rsidRPr="0034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B138F" w:rsidRPr="0063379F" w:rsidRDefault="003B138F" w:rsidP="00F9163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295F" w:rsidRPr="00143870" w:rsidRDefault="00B2295F" w:rsidP="008C11BA">
      <w:pPr>
        <w:jc w:val="center"/>
        <w:rPr>
          <w:sz w:val="28"/>
          <w:szCs w:val="28"/>
        </w:rPr>
      </w:pPr>
    </w:p>
    <w:p w:rsidR="008C11BA" w:rsidRDefault="0066489B" w:rsidP="008C11BA">
      <w:pPr>
        <w:jc w:val="center"/>
        <w:rPr>
          <w:b/>
          <w:sz w:val="28"/>
          <w:szCs w:val="28"/>
        </w:rPr>
      </w:pPr>
      <w:hyperlink r:id="rId25" w:history="1">
        <w:r w:rsidR="008C11BA" w:rsidRPr="00CE6DEE">
          <w:rPr>
            <w:b/>
            <w:sz w:val="28"/>
            <w:szCs w:val="28"/>
          </w:rPr>
          <w:t>Сведения</w:t>
        </w:r>
      </w:hyperlink>
      <w:r w:rsidR="008C11BA" w:rsidRPr="00CE6DEE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подразделени</w:t>
      </w:r>
      <w:r w:rsidR="003B138F">
        <w:rPr>
          <w:b/>
          <w:sz w:val="28"/>
          <w:szCs w:val="28"/>
        </w:rPr>
        <w:t>я</w:t>
      </w:r>
      <w:r w:rsidR="008C11BA" w:rsidRPr="00CE6DEE">
        <w:rPr>
          <w:b/>
          <w:sz w:val="28"/>
          <w:szCs w:val="28"/>
        </w:rPr>
        <w:t>, предоставляюще</w:t>
      </w:r>
      <w:r w:rsidR="003B138F">
        <w:rPr>
          <w:b/>
          <w:sz w:val="28"/>
          <w:szCs w:val="28"/>
        </w:rPr>
        <w:t>го</w:t>
      </w:r>
      <w:r w:rsidR="008C11BA" w:rsidRPr="00CE6DEE">
        <w:rPr>
          <w:b/>
          <w:sz w:val="28"/>
          <w:szCs w:val="28"/>
        </w:rPr>
        <w:t xml:space="preserve"> муниципальную услугу, МФЦ</w:t>
      </w:r>
    </w:p>
    <w:p w:rsidR="008C11BA" w:rsidRPr="00143870" w:rsidRDefault="008C11BA" w:rsidP="008C11B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741"/>
        <w:gridCol w:w="1667"/>
        <w:gridCol w:w="2146"/>
        <w:gridCol w:w="1826"/>
      </w:tblGrid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Наименование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Адрес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Телефон, факс</w:t>
            </w:r>
          </w:p>
        </w:tc>
        <w:tc>
          <w:tcPr>
            <w:tcW w:w="2150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Официальный сайт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  <w:rPr>
                <w:b/>
              </w:rPr>
            </w:pPr>
            <w:r w:rsidRPr="00857122">
              <w:rPr>
                <w:b/>
              </w:rPr>
              <w:t>График работы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Администрация городского округа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8-845-58-4-30-00,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8-845-58-4-30-03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zatosvetly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>
              <w:t>Отдел по управлению имуществом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6а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8-845-58-4-35-47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zatosvetly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143870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Понедельник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8.00 – 12.00,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13.30 – 17.30</w:t>
            </w:r>
          </w:p>
        </w:tc>
      </w:tr>
      <w:tr w:rsidR="008C11BA" w:rsidRPr="00857122" w:rsidTr="008C11BA">
        <w:tc>
          <w:tcPr>
            <w:tcW w:w="2036" w:type="dxa"/>
          </w:tcPr>
          <w:p w:rsidR="008C11BA" w:rsidRPr="00857122" w:rsidRDefault="008C11BA" w:rsidP="008C11BA">
            <w:pPr>
              <w:jc w:val="center"/>
            </w:pPr>
            <w:r w:rsidRPr="00857122">
              <w:t>Обособленное подразделение Государственного казенного учреждения Саратовской области «Многофункцио-нальный центр предоставления государственных и муниципальных услуг» в ЗАТО Светлый</w:t>
            </w:r>
          </w:p>
        </w:tc>
        <w:tc>
          <w:tcPr>
            <w:tcW w:w="1751" w:type="dxa"/>
          </w:tcPr>
          <w:p w:rsidR="008C11BA" w:rsidRPr="00857122" w:rsidRDefault="008C11BA" w:rsidP="008C11BA">
            <w:pPr>
              <w:jc w:val="center"/>
            </w:pPr>
            <w:r w:rsidRPr="00857122">
              <w:t xml:space="preserve">Саратовская область, </w:t>
            </w:r>
            <w:r w:rsidRPr="00857122">
              <w:br/>
              <w:t>пос. Светлый, ул. Кузнецова, д. 1</w:t>
            </w:r>
          </w:p>
        </w:tc>
        <w:tc>
          <w:tcPr>
            <w:tcW w:w="1684" w:type="dxa"/>
          </w:tcPr>
          <w:p w:rsidR="008C11BA" w:rsidRPr="00857122" w:rsidRDefault="008C11BA" w:rsidP="008C11BA">
            <w:pPr>
              <w:jc w:val="center"/>
            </w:pPr>
            <w:r w:rsidRPr="00857122">
              <w:t>8-845-2-65-39-69</w:t>
            </w:r>
          </w:p>
        </w:tc>
        <w:tc>
          <w:tcPr>
            <w:tcW w:w="2150" w:type="dxa"/>
          </w:tcPr>
          <w:p w:rsidR="008C11BA" w:rsidRPr="00143870" w:rsidRDefault="008C11BA" w:rsidP="008C11BA">
            <w:pPr>
              <w:jc w:val="center"/>
            </w:pPr>
            <w:r w:rsidRPr="00143870">
              <w:rPr>
                <w:rFonts w:eastAsia="Calibri"/>
                <w:lang w:val="en-US"/>
              </w:rPr>
              <w:t>www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mfc64</w:t>
            </w:r>
            <w:r w:rsidRPr="00143870">
              <w:rPr>
                <w:rFonts w:eastAsia="Calibri"/>
              </w:rPr>
              <w:t>.</w:t>
            </w:r>
            <w:r w:rsidRPr="00143870">
              <w:rPr>
                <w:rFonts w:eastAsia="Calibri"/>
                <w:lang w:val="en-US"/>
              </w:rPr>
              <w:t>ru</w:t>
            </w:r>
          </w:p>
        </w:tc>
        <w:tc>
          <w:tcPr>
            <w:tcW w:w="1836" w:type="dxa"/>
          </w:tcPr>
          <w:p w:rsidR="008C11BA" w:rsidRPr="00857122" w:rsidRDefault="008C11BA" w:rsidP="008C11BA">
            <w:pPr>
              <w:jc w:val="center"/>
            </w:pPr>
            <w:r w:rsidRPr="00857122">
              <w:t>Вторник: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20.00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Среда – пятница: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18.00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Суббота:</w:t>
            </w:r>
          </w:p>
          <w:p w:rsidR="008C11BA" w:rsidRPr="00857122" w:rsidRDefault="008C11BA" w:rsidP="008C11BA">
            <w:pPr>
              <w:jc w:val="center"/>
            </w:pPr>
            <w:r w:rsidRPr="00857122">
              <w:t>9.00 – 15.30</w:t>
            </w:r>
          </w:p>
        </w:tc>
      </w:tr>
    </w:tbl>
    <w:p w:rsidR="008C11BA" w:rsidRPr="00857122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8C11BA" w:rsidRDefault="008C11BA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143870" w:rsidRDefault="00143870" w:rsidP="008C11BA">
      <w:pPr>
        <w:rPr>
          <w:sz w:val="28"/>
          <w:szCs w:val="28"/>
        </w:rPr>
      </w:pPr>
    </w:p>
    <w:p w:rsidR="00084F79" w:rsidRDefault="00084F79" w:rsidP="008C11B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34158D" w:rsidTr="000E6457">
        <w:tc>
          <w:tcPr>
            <w:tcW w:w="4361" w:type="dxa"/>
          </w:tcPr>
          <w:p w:rsidR="0034158D" w:rsidRDefault="0034158D" w:rsidP="000E645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642CD8" w:rsidRPr="0034158D" w:rsidRDefault="00642CD8" w:rsidP="00642C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42CD8" w:rsidRPr="0034158D" w:rsidRDefault="00642CD8" w:rsidP="00642C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642CD8" w:rsidRDefault="00642CD8" w:rsidP="00642C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очередности предоставления жилых помещений по договорам</w:t>
            </w:r>
          </w:p>
          <w:p w:rsidR="0034158D" w:rsidRPr="0034158D" w:rsidRDefault="00642CD8" w:rsidP="00642C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</w:t>
            </w: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158D" w:rsidRDefault="0034158D" w:rsidP="003415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58D" w:rsidRPr="0063379F" w:rsidRDefault="0034158D" w:rsidP="003415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58D" w:rsidRDefault="001F0632" w:rsidP="00341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52720">
        <w:rPr>
          <w:rFonts w:ascii="Times New Roman" w:hAnsi="Times New Roman" w:cs="Times New Roman"/>
          <w:sz w:val="28"/>
          <w:szCs w:val="28"/>
        </w:rPr>
        <w:t>орма заявления</w:t>
      </w:r>
    </w:p>
    <w:p w:rsidR="0034158D" w:rsidRDefault="0034158D" w:rsidP="00341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158D" w:rsidRPr="00A52720" w:rsidRDefault="0034158D" w:rsidP="003415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1"/>
        <w:gridCol w:w="4766"/>
      </w:tblGrid>
      <w:tr w:rsidR="0034158D" w:rsidTr="0034158D">
        <w:tc>
          <w:tcPr>
            <w:tcW w:w="4786" w:type="dxa"/>
          </w:tcPr>
          <w:p w:rsidR="0034158D" w:rsidRDefault="0034158D" w:rsidP="000E64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34158D" w:rsidRDefault="0034158D" w:rsidP="000E64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:rsidR="0034158D" w:rsidRDefault="0034158D" w:rsidP="000E64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ЗАТО Светлый</w:t>
            </w:r>
          </w:p>
          <w:p w:rsidR="0034158D" w:rsidRDefault="0034158D" w:rsidP="000E64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4158D" w:rsidRPr="00A52720" w:rsidRDefault="0034158D" w:rsidP="000E64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от _________</w:t>
            </w:r>
            <w:r>
              <w:rPr>
                <w:sz w:val="28"/>
                <w:szCs w:val="28"/>
              </w:rPr>
              <w:t>___________________</w:t>
            </w:r>
          </w:p>
          <w:p w:rsidR="0034158D" w:rsidRPr="0034158D" w:rsidRDefault="0034158D" w:rsidP="000E64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158D">
              <w:rPr>
                <w:sz w:val="20"/>
                <w:szCs w:val="20"/>
              </w:rPr>
              <w:t>(Ф.И.О.)</w:t>
            </w:r>
          </w:p>
          <w:p w:rsidR="0034158D" w:rsidRPr="00A52720" w:rsidRDefault="0034158D" w:rsidP="000E64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_____________________</w:t>
            </w:r>
            <w:r w:rsidRPr="00A52720">
              <w:rPr>
                <w:sz w:val="28"/>
                <w:szCs w:val="28"/>
              </w:rPr>
              <w:t>,</w:t>
            </w:r>
          </w:p>
          <w:p w:rsidR="0034158D" w:rsidRPr="0034158D" w:rsidRDefault="0034158D" w:rsidP="000E64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158D">
              <w:rPr>
                <w:sz w:val="20"/>
                <w:szCs w:val="20"/>
              </w:rPr>
              <w:t>паспорт (серия, номер, кем и когда выдан)</w:t>
            </w:r>
          </w:p>
          <w:p w:rsidR="0034158D" w:rsidRPr="00A52720" w:rsidRDefault="0034158D" w:rsidP="000E64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52720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34158D" w:rsidRDefault="0034158D" w:rsidP="003415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158D">
              <w:rPr>
                <w:sz w:val="20"/>
                <w:szCs w:val="20"/>
              </w:rPr>
              <w:t>(почтовый адрес)</w:t>
            </w:r>
          </w:p>
          <w:p w:rsidR="00642CD8" w:rsidRDefault="00642CD8" w:rsidP="0034158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42CD8" w:rsidRPr="00642CD8" w:rsidRDefault="00642CD8" w:rsidP="0034158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(контактный телефон)</w:t>
            </w:r>
          </w:p>
        </w:tc>
      </w:tr>
    </w:tbl>
    <w:p w:rsidR="0034158D" w:rsidRPr="00A52720" w:rsidRDefault="0034158D" w:rsidP="003415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58D" w:rsidRPr="00A52720" w:rsidRDefault="0034158D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4158D" w:rsidRPr="001F0632" w:rsidRDefault="001F0632" w:rsidP="0034158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0632">
        <w:rPr>
          <w:b/>
          <w:sz w:val="28"/>
          <w:szCs w:val="28"/>
        </w:rPr>
        <w:t>ЗАЯВЛЕНИЕ</w:t>
      </w:r>
    </w:p>
    <w:p w:rsidR="0034158D" w:rsidRDefault="0034158D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2CD8" w:rsidRPr="00642CD8" w:rsidRDefault="00642CD8" w:rsidP="00642C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D8">
        <w:rPr>
          <w:rFonts w:ascii="Times New Roman" w:hAnsi="Times New Roman" w:cs="Times New Roman"/>
          <w:sz w:val="28"/>
          <w:szCs w:val="28"/>
        </w:rPr>
        <w:t>Прошу Вас предоставить в отношении меня информацию об очередности предоставления жилых помещений из муниципального жилищного фонда городского округа ЗАТО Светлый Саратовской области по договору социального найма в виде справки об очередности предоставления жилых помещений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2CD8" w:rsidRDefault="00642CD8" w:rsidP="0064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1F0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21F06">
        <w:rPr>
          <w:rFonts w:ascii="Times New Roman" w:hAnsi="Times New Roman" w:cs="Times New Roman"/>
          <w:sz w:val="28"/>
          <w:szCs w:val="28"/>
        </w:rPr>
        <w:t xml:space="preserve"> на ____ л.</w:t>
      </w:r>
    </w:p>
    <w:p w:rsidR="00642CD8" w:rsidRDefault="00642CD8" w:rsidP="0064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CD8" w:rsidRPr="00A21F06" w:rsidRDefault="00642CD8" w:rsidP="0064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CD8" w:rsidRPr="00A21F06" w:rsidRDefault="00642CD8" w:rsidP="00642C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1F0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F06">
        <w:rPr>
          <w:rFonts w:ascii="Times New Roman" w:hAnsi="Times New Roman" w:cs="Times New Roman"/>
          <w:sz w:val="28"/>
          <w:szCs w:val="28"/>
        </w:rPr>
        <w:t xml:space="preserve"> _____________ 20___ г.          ________________________________</w:t>
      </w:r>
    </w:p>
    <w:p w:rsidR="00642CD8" w:rsidRPr="00642CD8" w:rsidRDefault="00642CD8" w:rsidP="00642CD8">
      <w:pPr>
        <w:pStyle w:val="ConsPlusNonformat"/>
        <w:jc w:val="both"/>
        <w:rPr>
          <w:rFonts w:ascii="Times New Roman" w:hAnsi="Times New Roman" w:cs="Times New Roman"/>
        </w:rPr>
      </w:pPr>
      <w:r w:rsidRPr="00642CD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Pr="00642CD8">
        <w:rPr>
          <w:rFonts w:ascii="Times New Roman" w:hAnsi="Times New Roman" w:cs="Times New Roman"/>
        </w:rPr>
        <w:t xml:space="preserve">          (дата)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42CD8">
        <w:rPr>
          <w:rFonts w:ascii="Times New Roman" w:hAnsi="Times New Roman" w:cs="Times New Roman"/>
        </w:rPr>
        <w:t xml:space="preserve"> (подпись, расшифровка подписи)</w:t>
      </w:r>
    </w:p>
    <w:p w:rsidR="00087496" w:rsidRPr="009534AF" w:rsidRDefault="00087496" w:rsidP="0034158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534AF" w:rsidRPr="009534AF" w:rsidRDefault="009534AF" w:rsidP="0034158D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a9"/>
        <w:tblW w:w="9464" w:type="dxa"/>
        <w:tblLook w:val="04A0"/>
      </w:tblPr>
      <w:tblGrid>
        <w:gridCol w:w="7621"/>
        <w:gridCol w:w="1843"/>
      </w:tblGrid>
      <w:tr w:rsidR="00642CD8" w:rsidRPr="009534AF" w:rsidTr="009534AF">
        <w:tc>
          <w:tcPr>
            <w:tcW w:w="7621" w:type="dxa"/>
          </w:tcPr>
          <w:p w:rsidR="009534AF" w:rsidRDefault="009534AF" w:rsidP="009534AF">
            <w:pPr>
              <w:widowControl w:val="0"/>
              <w:autoSpaceDE w:val="0"/>
              <w:autoSpaceDN w:val="0"/>
              <w:jc w:val="center"/>
            </w:pPr>
          </w:p>
          <w:p w:rsidR="00642CD8" w:rsidRPr="009534AF" w:rsidRDefault="009534AF" w:rsidP="009534AF">
            <w:pPr>
              <w:widowControl w:val="0"/>
              <w:autoSpaceDE w:val="0"/>
              <w:autoSpaceDN w:val="0"/>
              <w:jc w:val="center"/>
            </w:pPr>
            <w:r w:rsidRPr="009534AF">
              <w:t>Результат предоставления муниципальной услуги прошу выдать:</w:t>
            </w:r>
          </w:p>
        </w:tc>
        <w:tc>
          <w:tcPr>
            <w:tcW w:w="1843" w:type="dxa"/>
          </w:tcPr>
          <w:p w:rsidR="00642CD8" w:rsidRPr="009534AF" w:rsidRDefault="009534AF" w:rsidP="009534AF">
            <w:pPr>
              <w:widowControl w:val="0"/>
              <w:autoSpaceDE w:val="0"/>
              <w:autoSpaceDN w:val="0"/>
              <w:jc w:val="center"/>
            </w:pPr>
            <w:r w:rsidRPr="009534AF">
              <w:rPr>
                <w:szCs w:val="20"/>
              </w:rPr>
              <w:t>Отметить нужное</w:t>
            </w:r>
            <w:hyperlink w:anchor="P274" w:history="1">
              <w:r w:rsidRPr="009534AF">
                <w:rPr>
                  <w:szCs w:val="20"/>
                </w:rPr>
                <w:t>*</w:t>
              </w:r>
            </w:hyperlink>
            <w:r w:rsidRPr="009534AF">
              <w:rPr>
                <w:szCs w:val="20"/>
              </w:rPr>
              <w:t xml:space="preserve"> (знаком V)</w:t>
            </w:r>
          </w:p>
        </w:tc>
      </w:tr>
      <w:tr w:rsidR="009534AF" w:rsidRPr="009534AF" w:rsidTr="009534AF">
        <w:tc>
          <w:tcPr>
            <w:tcW w:w="7621" w:type="dxa"/>
          </w:tcPr>
          <w:p w:rsidR="009534AF" w:rsidRPr="009534AF" w:rsidRDefault="009534AF" w:rsidP="009534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AF">
              <w:rPr>
                <w:rFonts w:ascii="Times New Roman" w:hAnsi="Times New Roman" w:cs="Times New Roman"/>
                <w:sz w:val="24"/>
                <w:szCs w:val="24"/>
              </w:rPr>
              <w:t>через МФЦ</w:t>
            </w:r>
          </w:p>
        </w:tc>
        <w:tc>
          <w:tcPr>
            <w:tcW w:w="1843" w:type="dxa"/>
          </w:tcPr>
          <w:p w:rsidR="009534AF" w:rsidRPr="009534AF" w:rsidRDefault="009534AF" w:rsidP="0034158D">
            <w:pPr>
              <w:widowControl w:val="0"/>
              <w:autoSpaceDE w:val="0"/>
              <w:autoSpaceDN w:val="0"/>
              <w:jc w:val="both"/>
            </w:pPr>
          </w:p>
        </w:tc>
      </w:tr>
      <w:tr w:rsidR="009534AF" w:rsidRPr="009534AF" w:rsidTr="009534AF">
        <w:tc>
          <w:tcPr>
            <w:tcW w:w="7621" w:type="dxa"/>
          </w:tcPr>
          <w:p w:rsidR="009534AF" w:rsidRPr="009534AF" w:rsidRDefault="009534AF" w:rsidP="009534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AF">
              <w:rPr>
                <w:rFonts w:ascii="Times New Roman" w:hAnsi="Times New Roman" w:cs="Times New Roman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1843" w:type="dxa"/>
          </w:tcPr>
          <w:p w:rsidR="009534AF" w:rsidRPr="009534AF" w:rsidRDefault="009534AF" w:rsidP="0034158D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087496" w:rsidRPr="009534AF" w:rsidRDefault="00087496" w:rsidP="0034158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87496" w:rsidRPr="009534AF" w:rsidRDefault="00087496" w:rsidP="0034158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534AF" w:rsidRPr="00A21F06" w:rsidRDefault="009534AF" w:rsidP="009534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</w:t>
      </w:r>
      <w:r w:rsidRPr="00A21F06">
        <w:rPr>
          <w:rFonts w:ascii="Times New Roman" w:hAnsi="Times New Roman" w:cs="Times New Roman"/>
          <w:sz w:val="28"/>
          <w:szCs w:val="28"/>
        </w:rPr>
        <w:t xml:space="preserve"> 20___ г.          </w:t>
      </w:r>
      <w:r>
        <w:rPr>
          <w:rFonts w:ascii="Times New Roman" w:hAnsi="Times New Roman" w:cs="Times New Roman"/>
          <w:sz w:val="28"/>
          <w:szCs w:val="28"/>
        </w:rPr>
        <w:t>____________   _______________________</w:t>
      </w:r>
    </w:p>
    <w:p w:rsidR="009534AF" w:rsidRPr="00642CD8" w:rsidRDefault="009534AF" w:rsidP="009534AF">
      <w:pPr>
        <w:pStyle w:val="ConsPlusNonformat"/>
        <w:jc w:val="both"/>
        <w:rPr>
          <w:rFonts w:ascii="Times New Roman" w:hAnsi="Times New Roman" w:cs="Times New Roman"/>
        </w:rPr>
      </w:pPr>
      <w:r w:rsidRPr="00642CD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Pr="00642CD8">
        <w:rPr>
          <w:rFonts w:ascii="Times New Roman" w:hAnsi="Times New Roman" w:cs="Times New Roman"/>
        </w:rPr>
        <w:t xml:space="preserve">          (дата)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42CD8">
        <w:rPr>
          <w:rFonts w:ascii="Times New Roman" w:hAnsi="Times New Roman" w:cs="Times New Roman"/>
        </w:rPr>
        <w:t xml:space="preserve"> (подпись, </w:t>
      </w:r>
      <w:r>
        <w:rPr>
          <w:rFonts w:ascii="Times New Roman" w:hAnsi="Times New Roman" w:cs="Times New Roman"/>
        </w:rPr>
        <w:t>заявителя)      (</w:t>
      </w:r>
      <w:r w:rsidRPr="00642CD8">
        <w:rPr>
          <w:rFonts w:ascii="Times New Roman" w:hAnsi="Times New Roman" w:cs="Times New Roman"/>
        </w:rPr>
        <w:t>расшифровка подписи</w:t>
      </w:r>
      <w:r>
        <w:rPr>
          <w:rFonts w:ascii="Times New Roman" w:hAnsi="Times New Roman" w:cs="Times New Roman"/>
        </w:rPr>
        <w:t xml:space="preserve"> заявителя</w:t>
      </w:r>
      <w:r w:rsidRPr="00642CD8">
        <w:rPr>
          <w:rFonts w:ascii="Times New Roman" w:hAnsi="Times New Roman" w:cs="Times New Roman"/>
        </w:rPr>
        <w:t>)</w:t>
      </w:r>
    </w:p>
    <w:p w:rsidR="009534AF" w:rsidRPr="009534AF" w:rsidRDefault="009534AF" w:rsidP="009534A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9534AF" w:rsidRPr="009534AF" w:rsidRDefault="009534AF" w:rsidP="009534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4"/>
      <w:bookmarkEnd w:id="5"/>
      <w:r w:rsidRPr="009534AF">
        <w:rPr>
          <w:rFonts w:ascii="Times New Roman" w:hAnsi="Times New Roman" w:cs="Times New Roman"/>
          <w:sz w:val="24"/>
          <w:szCs w:val="24"/>
        </w:rPr>
        <w:t>*Заполняется в случае подачи заявления через МФЦ.</w:t>
      </w:r>
    </w:p>
    <w:p w:rsidR="009534AF" w:rsidRDefault="009534AF" w:rsidP="009534A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9534AF" w:rsidTr="00CF608E">
        <w:tc>
          <w:tcPr>
            <w:tcW w:w="4361" w:type="dxa"/>
          </w:tcPr>
          <w:p w:rsidR="009534AF" w:rsidRDefault="009534AF" w:rsidP="00CF608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9534AF" w:rsidRPr="0034158D" w:rsidRDefault="009534AF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534AF" w:rsidRPr="0034158D" w:rsidRDefault="009534AF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9534AF" w:rsidRDefault="009534AF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очередности предоставления жилых помещений по договорам</w:t>
            </w:r>
          </w:p>
          <w:p w:rsidR="009534AF" w:rsidRPr="0034158D" w:rsidRDefault="009534AF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</w:t>
            </w: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534AF" w:rsidRDefault="009534A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34AF" w:rsidRDefault="009534A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34AF" w:rsidRPr="009534AF" w:rsidRDefault="009534A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34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БЛОК-СХЕМА</w:t>
      </w:r>
    </w:p>
    <w:p w:rsidR="009534AF" w:rsidRDefault="009534A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34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предоставления муниципальной услуги «Предоставление </w:t>
      </w:r>
    </w:p>
    <w:p w:rsidR="009534AF" w:rsidRDefault="009534A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34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информации об очередности предоставления жилых помещений </w:t>
      </w:r>
    </w:p>
    <w:p w:rsidR="009534AF" w:rsidRPr="009534AF" w:rsidRDefault="009534AF" w:rsidP="009534AF">
      <w:pPr>
        <w:pStyle w:val="ConsPlusNormal"/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534A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договорам социального найма»</w:t>
      </w:r>
    </w:p>
    <w:p w:rsidR="009534AF" w:rsidRPr="00C86576" w:rsidRDefault="009534AF" w:rsidP="009534AF"/>
    <w:p w:rsidR="009534AF" w:rsidRPr="00C86576" w:rsidRDefault="0066489B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66489B">
        <w:rPr>
          <w:noProof w:val="0"/>
          <w:sz w:val="22"/>
          <w:szCs w:val="22"/>
          <w:lang w:eastAsia="en-US"/>
        </w:rPr>
        <w:pict>
          <v:rect id="_x0000_s2155" style="position:absolute;left:0;text-align:left;margin-left:82.5pt;margin-top:.5pt;width:284pt;height:24.85pt;z-index:251704320">
            <v:textbox style="mso-next-textbox:#_x0000_s2155">
              <w:txbxContent>
                <w:p w:rsidR="00E979A0" w:rsidRDefault="00E979A0" w:rsidP="009534AF">
                  <w:pPr>
                    <w:jc w:val="center"/>
                  </w:pPr>
                  <w: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9534AF" w:rsidRPr="00C86576" w:rsidRDefault="0066489B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66489B">
        <w:rPr>
          <w:noProof w:val="0"/>
          <w:snapToGrid w:val="0"/>
        </w:rPr>
        <w:pict>
          <v:line id="_x0000_s2156" style="position:absolute;left:0;text-align:left;z-index:251705344" from="229.25pt,10.75pt" to="229.25pt,34pt">
            <v:stroke endarrow="block"/>
          </v:line>
        </w:pict>
      </w:r>
    </w:p>
    <w:p w:rsidR="009534AF" w:rsidRPr="00C86576" w:rsidRDefault="009534AF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9534AF" w:rsidRPr="00C86576" w:rsidRDefault="0066489B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57" style="position:absolute;left:0;text-align:left;margin-left:82.5pt;margin-top:4.75pt;width:284pt;height:22.5pt;z-index:251706368">
            <v:textbox style="mso-next-textbox:#_x0000_s2157">
              <w:txbxContent>
                <w:p w:rsidR="00E979A0" w:rsidRPr="00CC48EC" w:rsidRDefault="00E979A0" w:rsidP="009534AF">
                  <w:pPr>
                    <w:jc w:val="center"/>
                  </w:pPr>
                  <w: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9534AF" w:rsidRPr="00C86576" w:rsidRDefault="0066489B" w:rsidP="009534AF">
      <w:pPr>
        <w:pStyle w:val="11"/>
        <w:tabs>
          <w:tab w:val="left" w:pos="7200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>
        <w:rPr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58" type="#_x0000_t32" style="position:absolute;left:0;text-align:left;margin-left:229.25pt;margin-top:12.65pt;width:0;height:21.9pt;z-index:251707392" o:connectortype="straight">
            <v:stroke endarrow="block"/>
          </v:shape>
        </w:pict>
      </w:r>
      <w:r w:rsidR="009534AF" w:rsidRPr="00C86576">
        <w:rPr>
          <w:color w:val="000000"/>
          <w:szCs w:val="24"/>
        </w:rPr>
        <w:tab/>
      </w:r>
      <w:r w:rsidR="009534AF" w:rsidRPr="00C86576">
        <w:rPr>
          <w:color w:val="000000"/>
          <w:szCs w:val="24"/>
        </w:rPr>
        <w:tab/>
      </w:r>
    </w:p>
    <w:p w:rsidR="009534AF" w:rsidRPr="00C86576" w:rsidRDefault="009534AF" w:rsidP="009534AF">
      <w:pPr>
        <w:pStyle w:val="11"/>
        <w:tabs>
          <w:tab w:val="left" w:pos="4275"/>
          <w:tab w:val="right" w:pos="9328"/>
        </w:tabs>
        <w:spacing w:line="218" w:lineRule="auto"/>
        <w:ind w:right="26"/>
        <w:jc w:val="left"/>
        <w:rPr>
          <w:color w:val="000000"/>
          <w:szCs w:val="24"/>
        </w:rPr>
      </w:pPr>
      <w:r w:rsidRPr="00C86576">
        <w:rPr>
          <w:color w:val="000000"/>
          <w:szCs w:val="24"/>
        </w:rPr>
        <w:tab/>
      </w:r>
      <w:r w:rsidRPr="00C86576">
        <w:rPr>
          <w:color w:val="000000"/>
          <w:szCs w:val="24"/>
        </w:rPr>
        <w:tab/>
      </w:r>
    </w:p>
    <w:p w:rsidR="009534AF" w:rsidRPr="00C86576" w:rsidRDefault="0066489B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66489B">
        <w:rPr>
          <w:noProof w:val="0"/>
          <w:snapToGrid w:val="0"/>
        </w:rPr>
        <w:pict>
          <v:rect id="_x0000_s2159" style="position:absolute;left:0;text-align:left;margin-left:82.5pt;margin-top:5.3pt;width:284pt;height:49.35pt;z-index:251708416">
            <v:textbox style="mso-next-textbox:#_x0000_s2159">
              <w:txbxContent>
                <w:p w:rsidR="00E979A0" w:rsidRPr="003E2652" w:rsidRDefault="00E979A0" w:rsidP="009534AF">
                  <w:pPr>
                    <w:ind w:left="-142" w:right="-163"/>
                    <w:jc w:val="center"/>
                  </w:pPr>
                  <w:r>
                    <w:t>Р</w:t>
                  </w:r>
                  <w:r w:rsidRPr="003E2652">
                    <w:t xml:space="preserve">ассмотрение заявления и представленных документов и принятие решения </w:t>
                  </w:r>
                  <w:r>
                    <w:t>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9534AF" w:rsidRPr="00C86576" w:rsidRDefault="009534AF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9534AF" w:rsidRPr="00C86576" w:rsidRDefault="009534AF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9534AF" w:rsidRPr="00C86576" w:rsidRDefault="0066489B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 w:rsidRPr="0066489B">
        <w:rPr>
          <w:noProof w:val="0"/>
          <w:snapToGrid w:val="0"/>
        </w:rPr>
        <w:pict>
          <v:line id="_x0000_s2163" style="position:absolute;left:0;text-align:left;z-index:251712512" from="229.25pt,10.75pt" to="229.25pt,26.25pt">
            <v:stroke endarrow="block"/>
          </v:line>
        </w:pict>
      </w:r>
    </w:p>
    <w:p w:rsidR="009534AF" w:rsidRPr="00C86576" w:rsidRDefault="0066489B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rect id="_x0000_s2164" style="position:absolute;left:0;text-align:left;margin-left:82.5pt;margin-top:11.65pt;width:284pt;height:50.5pt;z-index:251713536">
            <v:textbox style="mso-next-textbox:#_x0000_s2164">
              <w:txbxContent>
                <w:p w:rsidR="00E979A0" w:rsidRPr="0079491B" w:rsidRDefault="00E979A0" w:rsidP="009534AF">
                  <w:pPr>
                    <w:jc w:val="center"/>
                  </w:pPr>
                  <w: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9534AF" w:rsidRPr="00C86576" w:rsidRDefault="009534AF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9534AF" w:rsidRPr="00C86576" w:rsidRDefault="009534AF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9534AF" w:rsidRPr="00C86576" w:rsidRDefault="009534AF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</w:p>
    <w:p w:rsidR="009534AF" w:rsidRPr="00C86576" w:rsidRDefault="0066489B" w:rsidP="009534AF">
      <w:pPr>
        <w:pStyle w:val="11"/>
        <w:spacing w:line="218" w:lineRule="auto"/>
        <w:ind w:right="26"/>
        <w:jc w:val="right"/>
        <w:rPr>
          <w:color w:val="000000"/>
          <w:szCs w:val="24"/>
        </w:rPr>
      </w:pPr>
      <w:r>
        <w:rPr>
          <w:color w:val="000000"/>
          <w:szCs w:val="24"/>
        </w:rPr>
        <w:pict>
          <v:line id="_x0000_s2161" style="position:absolute;left:0;text-align:left;z-index:251710464" from="335.75pt,3.65pt" to="335.75pt,65.15pt">
            <v:stroke endarrow="block"/>
          </v:line>
        </w:pict>
      </w:r>
      <w:r>
        <w:rPr>
          <w:color w:val="000000"/>
          <w:szCs w:val="24"/>
        </w:rPr>
        <w:pict>
          <v:line id="_x0000_s2162" style="position:absolute;left:0;text-align:left;flip:x;z-index:251711488" from="115.3pt,3.65pt" to="115.3pt,65.15pt">
            <v:stroke endarrow="block"/>
          </v:line>
        </w:pict>
      </w:r>
    </w:p>
    <w:p w:rsidR="009534AF" w:rsidRPr="00FA5DFA" w:rsidRDefault="009534AF" w:rsidP="00FA5DFA">
      <w:pPr>
        <w:pStyle w:val="11"/>
        <w:ind w:right="28" w:firstLine="0"/>
        <w:jc w:val="center"/>
        <w:rPr>
          <w:rFonts w:eastAsiaTheme="minorHAnsi"/>
          <w:sz w:val="24"/>
          <w:szCs w:val="24"/>
          <w:lang w:eastAsia="en-US"/>
        </w:rPr>
      </w:pPr>
      <w:r w:rsidRPr="00FA5DFA">
        <w:rPr>
          <w:rFonts w:eastAsiaTheme="minorHAnsi"/>
          <w:sz w:val="24"/>
          <w:szCs w:val="24"/>
          <w:lang w:eastAsia="en-US"/>
        </w:rPr>
        <w:t>При наличии оснований для отказа</w:t>
      </w:r>
    </w:p>
    <w:p w:rsidR="009534AF" w:rsidRPr="00FA5DFA" w:rsidRDefault="009534AF" w:rsidP="00FA5DFA">
      <w:pPr>
        <w:pStyle w:val="11"/>
        <w:ind w:right="28" w:firstLine="0"/>
        <w:jc w:val="center"/>
        <w:rPr>
          <w:rFonts w:eastAsiaTheme="minorHAnsi"/>
          <w:sz w:val="24"/>
          <w:szCs w:val="24"/>
          <w:lang w:eastAsia="en-US"/>
        </w:rPr>
      </w:pPr>
      <w:r w:rsidRPr="00FA5DFA">
        <w:rPr>
          <w:rFonts w:eastAsiaTheme="minorHAnsi"/>
          <w:sz w:val="24"/>
          <w:szCs w:val="24"/>
          <w:lang w:eastAsia="en-US"/>
        </w:rPr>
        <w:t>в предоставлении услуги</w:t>
      </w:r>
    </w:p>
    <w:p w:rsidR="009534AF" w:rsidRPr="00C86576" w:rsidRDefault="009534AF" w:rsidP="009534AF">
      <w:pPr>
        <w:pStyle w:val="11"/>
        <w:ind w:right="28"/>
        <w:jc w:val="right"/>
        <w:rPr>
          <w:color w:val="000000"/>
          <w:szCs w:val="24"/>
        </w:rPr>
      </w:pPr>
    </w:p>
    <w:p w:rsidR="009534AF" w:rsidRPr="00C86576" w:rsidRDefault="0066489B" w:rsidP="009534AF">
      <w:pPr>
        <w:pStyle w:val="11"/>
        <w:tabs>
          <w:tab w:val="left" w:pos="7260"/>
          <w:tab w:val="right" w:pos="9326"/>
        </w:tabs>
        <w:ind w:right="28"/>
        <w:jc w:val="left"/>
        <w:rPr>
          <w:color w:val="000000"/>
          <w:szCs w:val="24"/>
        </w:rPr>
      </w:pPr>
      <w:r w:rsidRPr="0066489B">
        <w:rPr>
          <w:noProof w:val="0"/>
          <w:snapToGrid w:val="0"/>
        </w:rPr>
        <w:pict>
          <v:rect id="_x0000_s2160" style="position:absolute;left:0;text-align:left;margin-left:19pt;margin-top:6.85pt;width:167.25pt;height:91.5pt;z-index:251709440">
            <v:textbox style="mso-next-textbox:#_x0000_s2160">
              <w:txbxContent>
                <w:p w:rsidR="00E979A0" w:rsidRPr="00FA5DFA" w:rsidRDefault="00E979A0" w:rsidP="00FA5DFA">
                  <w:pPr>
                    <w:jc w:val="center"/>
                  </w:pPr>
                  <w:r w:rsidRPr="00FA5DFA">
                    <w:t>Выдача (направление) заявителю</w:t>
                  </w:r>
                  <w:r>
                    <w:t xml:space="preserve"> </w:t>
                  </w:r>
                  <w:r w:rsidRPr="00FA5DFA">
                    <w:rPr>
                      <w:rFonts w:eastAsiaTheme="minorHAnsi"/>
                      <w:lang w:eastAsia="en-US"/>
                    </w:rPr>
                    <w:t>справки об отсутствии заявителя в очередности</w:t>
                  </w:r>
                </w:p>
              </w:txbxContent>
            </v:textbox>
          </v:rect>
        </w:pict>
      </w:r>
      <w:r w:rsidRPr="0066489B">
        <w:rPr>
          <w:noProof w:val="0"/>
          <w:snapToGrid w:val="0"/>
        </w:rPr>
        <w:pict>
          <v:rect id="_x0000_s2165" style="position:absolute;left:0;text-align:left;margin-left:225pt;margin-top:6.85pt;width:200.75pt;height:91.5pt;z-index:251714560">
            <v:textbox style="mso-next-textbox:#_x0000_s2165">
              <w:txbxContent>
                <w:p w:rsidR="00E979A0" w:rsidRPr="00FA5DFA" w:rsidRDefault="00E979A0" w:rsidP="009534AF">
                  <w:pPr>
                    <w:jc w:val="center"/>
                  </w:pPr>
                  <w:r w:rsidRPr="00FA5DFA">
                    <w:t>Выдача (направление) заявителю уведомления об отказе в предоставлении информации об очередности предоставления жилых помещений по договорам социального найма</w:t>
                  </w:r>
                </w:p>
              </w:txbxContent>
            </v:textbox>
          </v:rect>
        </w:pict>
      </w:r>
      <w:r w:rsidR="009534AF" w:rsidRPr="00C86576">
        <w:rPr>
          <w:color w:val="000000"/>
          <w:szCs w:val="24"/>
        </w:rPr>
        <w:tab/>
      </w:r>
      <w:r w:rsidR="009534AF" w:rsidRPr="00C86576">
        <w:rPr>
          <w:color w:val="000000"/>
          <w:szCs w:val="24"/>
        </w:rPr>
        <w:tab/>
      </w:r>
    </w:p>
    <w:p w:rsidR="009534AF" w:rsidRPr="00C86576" w:rsidRDefault="009534AF" w:rsidP="009534AF">
      <w:pPr>
        <w:pStyle w:val="11"/>
        <w:ind w:right="28"/>
        <w:jc w:val="right"/>
        <w:rPr>
          <w:color w:val="000000"/>
          <w:szCs w:val="24"/>
        </w:rPr>
      </w:pPr>
    </w:p>
    <w:p w:rsidR="009534AF" w:rsidRPr="00C86576" w:rsidRDefault="009534AF" w:rsidP="009534AF">
      <w:pPr>
        <w:pStyle w:val="11"/>
        <w:ind w:right="28"/>
        <w:jc w:val="right"/>
        <w:rPr>
          <w:color w:val="000000"/>
          <w:szCs w:val="24"/>
        </w:rPr>
      </w:pPr>
    </w:p>
    <w:p w:rsidR="009534AF" w:rsidRPr="00C86576" w:rsidRDefault="009534AF" w:rsidP="009534AF">
      <w:pPr>
        <w:pStyle w:val="11"/>
        <w:ind w:right="28"/>
        <w:jc w:val="right"/>
        <w:rPr>
          <w:color w:val="000000"/>
          <w:szCs w:val="24"/>
        </w:rPr>
      </w:pPr>
    </w:p>
    <w:p w:rsidR="009534AF" w:rsidRPr="00C86576" w:rsidRDefault="009534AF" w:rsidP="009534AF">
      <w:pPr>
        <w:pStyle w:val="11"/>
        <w:ind w:right="28"/>
        <w:jc w:val="right"/>
        <w:rPr>
          <w:color w:val="000000"/>
          <w:szCs w:val="24"/>
        </w:rPr>
      </w:pPr>
    </w:p>
    <w:p w:rsidR="009534AF" w:rsidRPr="00C86576" w:rsidRDefault="009534AF" w:rsidP="009534AF">
      <w:pPr>
        <w:pStyle w:val="11"/>
        <w:ind w:right="28"/>
        <w:jc w:val="right"/>
        <w:rPr>
          <w:color w:val="000000"/>
          <w:szCs w:val="24"/>
        </w:rPr>
      </w:pPr>
    </w:p>
    <w:p w:rsidR="009534AF" w:rsidRPr="00C86576" w:rsidRDefault="009534AF" w:rsidP="009534AF">
      <w:pPr>
        <w:pStyle w:val="ConsPlusNormal"/>
        <w:jc w:val="both"/>
        <w:rPr>
          <w:rFonts w:ascii="Times New Roman" w:hAnsi="Times New Roman" w:cs="Times New Roman"/>
        </w:rPr>
      </w:pPr>
    </w:p>
    <w:p w:rsidR="009534AF" w:rsidRPr="00C86576" w:rsidRDefault="009534AF" w:rsidP="009534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34AF" w:rsidRPr="00C86576" w:rsidRDefault="009534AF" w:rsidP="009534AF">
      <w:pPr>
        <w:pStyle w:val="ConsPlusNormal"/>
        <w:jc w:val="right"/>
        <w:rPr>
          <w:rFonts w:ascii="Times New Roman" w:hAnsi="Times New Roman" w:cs="Times New Roman"/>
        </w:rPr>
      </w:pPr>
    </w:p>
    <w:p w:rsidR="009534AF" w:rsidRDefault="009534AF" w:rsidP="009534AF">
      <w:pPr>
        <w:pStyle w:val="ConsPlusNormal"/>
        <w:jc w:val="right"/>
        <w:rPr>
          <w:rFonts w:ascii="Courier New" w:hAnsi="Courier New" w:cs="Courier New"/>
        </w:rPr>
      </w:pPr>
    </w:p>
    <w:p w:rsidR="009534AF" w:rsidRDefault="009534AF" w:rsidP="009534AF">
      <w:pPr>
        <w:pStyle w:val="ConsPlusNormal"/>
        <w:jc w:val="right"/>
        <w:rPr>
          <w:rFonts w:ascii="Courier New" w:hAnsi="Courier New" w:cs="Courier New"/>
        </w:rPr>
      </w:pPr>
    </w:p>
    <w:p w:rsidR="009534AF" w:rsidRDefault="009534AF" w:rsidP="009534A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FA5DFA" w:rsidTr="00CF608E">
        <w:tc>
          <w:tcPr>
            <w:tcW w:w="4361" w:type="dxa"/>
          </w:tcPr>
          <w:p w:rsidR="00FA5DFA" w:rsidRDefault="00FA5DFA" w:rsidP="00CF608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FA5DFA" w:rsidRPr="0034158D" w:rsidRDefault="00FA5DFA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FA5DFA" w:rsidRPr="0034158D" w:rsidRDefault="00FA5DFA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FA5DFA" w:rsidRDefault="00FA5DFA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очередности предоставления жилых помещений по договорам</w:t>
            </w:r>
          </w:p>
          <w:p w:rsidR="00FA5DFA" w:rsidRPr="0034158D" w:rsidRDefault="00FA5DFA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</w:t>
            </w: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A5DFA" w:rsidRDefault="00FA5DFA" w:rsidP="004D3D6D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D3D6D" w:rsidRDefault="004D3D6D" w:rsidP="004D3D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>орма уведомления</w:t>
      </w:r>
    </w:p>
    <w:p w:rsidR="004D3D6D" w:rsidRDefault="004D3D6D" w:rsidP="004D3D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D6D" w:rsidRPr="00DC6E1A" w:rsidRDefault="004D3D6D" w:rsidP="004D3D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4D3D6D" w:rsidRPr="00DC6E1A" w:rsidTr="004D3D6D">
        <w:tc>
          <w:tcPr>
            <w:tcW w:w="4928" w:type="dxa"/>
          </w:tcPr>
          <w:p w:rsidR="004D3D6D" w:rsidRPr="00DC6E1A" w:rsidRDefault="004D3D6D" w:rsidP="00CF60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4D3D6D" w:rsidRPr="00DC6E1A" w:rsidRDefault="004D3D6D" w:rsidP="00CF60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D3D6D" w:rsidRPr="004D3D6D" w:rsidRDefault="004D3D6D" w:rsidP="004D3D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4D3D6D" w:rsidRPr="00DC6E1A" w:rsidRDefault="004D3D6D" w:rsidP="00CF60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D3D6D" w:rsidRPr="004D3D6D" w:rsidRDefault="004D3D6D" w:rsidP="004D3D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4D3D6D" w:rsidRDefault="004D3D6D" w:rsidP="004D3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D6D" w:rsidRPr="00DC6E1A" w:rsidRDefault="004D3D6D" w:rsidP="004D3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D6D" w:rsidRPr="004D3D6D" w:rsidRDefault="004D3D6D" w:rsidP="004D3D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Pr="004D3D6D">
        <w:rPr>
          <w:rFonts w:ascii="Times New Roman" w:hAnsi="Times New Roman" w:cs="Times New Roman"/>
          <w:b/>
          <w:sz w:val="28"/>
          <w:szCs w:val="28"/>
        </w:rPr>
        <w:br/>
        <w:t xml:space="preserve">о приеме документов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D3D6D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D3D6D" w:rsidRPr="00DC6E1A" w:rsidRDefault="004D3D6D" w:rsidP="004D3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4D3D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E1A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«Предоставление информации об очередности предоставления жилых помещений по договорам социального найма», от Вас приняты следующие документы: </w:t>
      </w:r>
    </w:p>
    <w:p w:rsidR="004D3D6D" w:rsidRPr="004D3D6D" w:rsidRDefault="004D3D6D" w:rsidP="004D3D6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559"/>
      </w:tblGrid>
      <w:tr w:rsidR="004D3D6D" w:rsidRPr="006C5F54" w:rsidTr="00CF608E">
        <w:tc>
          <w:tcPr>
            <w:tcW w:w="594" w:type="dxa"/>
          </w:tcPr>
          <w:p w:rsidR="004D3D6D" w:rsidRPr="006C5F54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</w:tcPr>
          <w:p w:rsidR="004D3D6D" w:rsidRPr="006C5F54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</w:tcPr>
          <w:p w:rsidR="004D3D6D" w:rsidRPr="006C5F54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4D3D6D" w:rsidRPr="006C5F54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559" w:type="dxa"/>
          </w:tcPr>
          <w:p w:rsidR="004D3D6D" w:rsidRPr="006C5F54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54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4D3D6D" w:rsidRPr="006C5F54" w:rsidTr="00CF608E">
        <w:trPr>
          <w:trHeight w:val="283"/>
        </w:trPr>
        <w:tc>
          <w:tcPr>
            <w:tcW w:w="594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6D" w:rsidRPr="006C5F54" w:rsidTr="00CF608E">
        <w:trPr>
          <w:trHeight w:val="259"/>
        </w:trPr>
        <w:tc>
          <w:tcPr>
            <w:tcW w:w="594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6D" w:rsidRPr="006C5F54" w:rsidTr="00CF608E">
        <w:trPr>
          <w:trHeight w:val="121"/>
        </w:trPr>
        <w:tc>
          <w:tcPr>
            <w:tcW w:w="594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6D" w:rsidRPr="006C5F54" w:rsidTr="00CF608E">
        <w:trPr>
          <w:trHeight w:val="267"/>
        </w:trPr>
        <w:tc>
          <w:tcPr>
            <w:tcW w:w="594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6D" w:rsidRPr="006C5F54" w:rsidTr="00CF608E">
        <w:trPr>
          <w:trHeight w:val="257"/>
        </w:trPr>
        <w:tc>
          <w:tcPr>
            <w:tcW w:w="594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6D" w:rsidRPr="006C5F54" w:rsidTr="00CF608E">
        <w:trPr>
          <w:trHeight w:val="261"/>
        </w:trPr>
        <w:tc>
          <w:tcPr>
            <w:tcW w:w="594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D6D" w:rsidRPr="006C5F54" w:rsidRDefault="004D3D6D" w:rsidP="00CF60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D6D" w:rsidRPr="006C5F54" w:rsidRDefault="004D3D6D" w:rsidP="004D3D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D6D" w:rsidRPr="00A66A9F" w:rsidRDefault="004D3D6D" w:rsidP="004D3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4D3D6D" w:rsidRPr="00A66A9F" w:rsidRDefault="004D3D6D" w:rsidP="004D3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4D3D6D" w:rsidRPr="00A66A9F" w:rsidTr="00CF608E">
        <w:tc>
          <w:tcPr>
            <w:tcW w:w="2802" w:type="dxa"/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D6D" w:rsidRPr="00A66A9F" w:rsidTr="00CF608E">
        <w:tc>
          <w:tcPr>
            <w:tcW w:w="2802" w:type="dxa"/>
          </w:tcPr>
          <w:p w:rsidR="004D3D6D" w:rsidRPr="00A66A9F" w:rsidRDefault="004D3D6D" w:rsidP="00CF60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D3D6D" w:rsidRPr="00A66A9F" w:rsidRDefault="004D3D6D" w:rsidP="004D3D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802"/>
        <w:gridCol w:w="2126"/>
        <w:gridCol w:w="283"/>
        <w:gridCol w:w="2040"/>
        <w:gridCol w:w="282"/>
        <w:gridCol w:w="1931"/>
      </w:tblGrid>
      <w:tr w:rsidR="004D3D6D" w:rsidRPr="00A66A9F" w:rsidTr="00CF608E">
        <w:tc>
          <w:tcPr>
            <w:tcW w:w="2802" w:type="dxa"/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4D3D6D" w:rsidRPr="00A66A9F" w:rsidRDefault="004D3D6D" w:rsidP="00CF60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D6D" w:rsidRPr="00A66A9F" w:rsidTr="00CF608E">
        <w:tc>
          <w:tcPr>
            <w:tcW w:w="2802" w:type="dxa"/>
          </w:tcPr>
          <w:p w:rsidR="004D3D6D" w:rsidRPr="00A66A9F" w:rsidRDefault="004D3D6D" w:rsidP="00CF60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4D3D6D" w:rsidRPr="00185085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85085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D3D6D" w:rsidRDefault="004D3D6D" w:rsidP="004D3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7496" w:rsidRDefault="00087496" w:rsidP="003415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4D3D6D" w:rsidTr="00CF608E">
        <w:tc>
          <w:tcPr>
            <w:tcW w:w="4361" w:type="dxa"/>
          </w:tcPr>
          <w:p w:rsidR="004D3D6D" w:rsidRDefault="004D3D6D" w:rsidP="00CF608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4D3D6D" w:rsidRPr="0034158D" w:rsidRDefault="004D3D6D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4D3D6D" w:rsidRPr="0034158D" w:rsidRDefault="004D3D6D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4D3D6D" w:rsidRDefault="004D3D6D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очередности предоставления жилых помещений по договорам</w:t>
            </w:r>
          </w:p>
          <w:p w:rsidR="004D3D6D" w:rsidRPr="0034158D" w:rsidRDefault="004D3D6D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</w:t>
            </w: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D3D6D" w:rsidRDefault="004D3D6D" w:rsidP="004D3D6D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6457" w:rsidRDefault="000E6457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4D3D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>орма уведомления</w:t>
      </w:r>
    </w:p>
    <w:p w:rsidR="004D3D6D" w:rsidRDefault="004D3D6D" w:rsidP="004D3D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3D6D" w:rsidRPr="00DC6E1A" w:rsidRDefault="004D3D6D" w:rsidP="004D3D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4D3D6D" w:rsidRPr="00DC6E1A" w:rsidTr="00CF608E">
        <w:tc>
          <w:tcPr>
            <w:tcW w:w="4928" w:type="dxa"/>
          </w:tcPr>
          <w:p w:rsidR="004D3D6D" w:rsidRPr="00DC6E1A" w:rsidRDefault="004D3D6D" w:rsidP="00CF60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4D3D6D" w:rsidRPr="00DC6E1A" w:rsidRDefault="004D3D6D" w:rsidP="00CF60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D3D6D" w:rsidRPr="004D3D6D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4D3D6D" w:rsidRPr="00DC6E1A" w:rsidRDefault="004D3D6D" w:rsidP="00CF60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D3D6D" w:rsidRPr="004D3D6D" w:rsidRDefault="004D3D6D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4D3D6D" w:rsidRDefault="004D3D6D" w:rsidP="004D3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D6D" w:rsidRPr="004D3D6D" w:rsidRDefault="004D3D6D" w:rsidP="004D3D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D3D6D" w:rsidRPr="004D3D6D" w:rsidRDefault="004D3D6D" w:rsidP="004D3D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:rsidR="004D3D6D" w:rsidRPr="0036522B" w:rsidRDefault="004D3D6D" w:rsidP="004D3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08E" w:rsidRPr="00CE6DEE" w:rsidRDefault="00CF608E" w:rsidP="00CF6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Вас о том, что муниципальная услуга «</w:t>
      </w:r>
      <w:r w:rsidRPr="003A6B3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по договорам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B3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найма</w:t>
      </w:r>
      <w:r w:rsidRPr="00CE6DEE">
        <w:rPr>
          <w:rFonts w:ascii="Times New Roman" w:hAnsi="Times New Roman" w:cs="Times New Roman"/>
          <w:sz w:val="28"/>
          <w:szCs w:val="28"/>
        </w:rPr>
        <w:t>» не может быть предост</w:t>
      </w:r>
      <w:r>
        <w:rPr>
          <w:rFonts w:ascii="Times New Roman" w:hAnsi="Times New Roman" w:cs="Times New Roman"/>
          <w:sz w:val="28"/>
          <w:szCs w:val="28"/>
        </w:rPr>
        <w:t>авлена по следующим основаниям:__________________________________________</w:t>
      </w:r>
    </w:p>
    <w:p w:rsidR="00CF608E" w:rsidRPr="00CE6DE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F608E" w:rsidRPr="00CE6DE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608E" w:rsidRPr="00CE6DE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608E" w:rsidRPr="00CE6DEE" w:rsidRDefault="00CF608E" w:rsidP="00CF60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F608E" w:rsidRPr="00CE6DE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08E" w:rsidRPr="00CE6DE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F608E" w:rsidRPr="006E4BEF" w:rsidRDefault="00CF608E" w:rsidP="00CF608E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E4BEF">
        <w:rPr>
          <w:rFonts w:ascii="Times New Roman" w:hAnsi="Times New Roman" w:cs="Times New Roman"/>
        </w:rPr>
        <w:t xml:space="preserve">   (подпись)      </w:t>
      </w:r>
      <w:r>
        <w:rPr>
          <w:rFonts w:ascii="Times New Roman" w:hAnsi="Times New Roman" w:cs="Times New Roman"/>
        </w:rPr>
        <w:t xml:space="preserve">          </w:t>
      </w:r>
      <w:r w:rsidRPr="006E4B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6E4BEF"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CF608E" w:rsidRPr="00CE6DEE" w:rsidRDefault="00CF608E" w:rsidP="00CF6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08E" w:rsidRPr="00CE6DEE" w:rsidRDefault="00CF608E" w:rsidP="00CF608E">
      <w:pPr>
        <w:rPr>
          <w:sz w:val="28"/>
          <w:szCs w:val="28"/>
        </w:rPr>
      </w:pPr>
      <w:r w:rsidRPr="00CE6DEE"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361"/>
        <w:gridCol w:w="5096"/>
      </w:tblGrid>
      <w:tr w:rsidR="00CF608E" w:rsidTr="00CF608E">
        <w:tc>
          <w:tcPr>
            <w:tcW w:w="4361" w:type="dxa"/>
          </w:tcPr>
          <w:p w:rsidR="00CF608E" w:rsidRDefault="00CF608E" w:rsidP="00CF608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CF608E" w:rsidRPr="0034158D" w:rsidRDefault="00CF608E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CF608E" w:rsidRPr="0034158D" w:rsidRDefault="00CF608E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CF608E" w:rsidRDefault="00CF608E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очередности предоставления жилых помещений по договорам</w:t>
            </w:r>
          </w:p>
          <w:p w:rsidR="00CF608E" w:rsidRPr="0034158D" w:rsidRDefault="00CF608E" w:rsidP="00CF6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</w:t>
            </w: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F608E" w:rsidRDefault="00CF608E" w:rsidP="00CF608E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608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08E" w:rsidRDefault="00CF608E" w:rsidP="00CF60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6E1A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справки</w:t>
      </w:r>
    </w:p>
    <w:p w:rsidR="00CF608E" w:rsidRDefault="00CF608E" w:rsidP="00CF60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608E" w:rsidRPr="00DC6E1A" w:rsidRDefault="00CF608E" w:rsidP="00CF608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CF608E" w:rsidRPr="00DC6E1A" w:rsidTr="00CF608E">
        <w:tc>
          <w:tcPr>
            <w:tcW w:w="4928" w:type="dxa"/>
          </w:tcPr>
          <w:p w:rsidR="00CF608E" w:rsidRPr="00DC6E1A" w:rsidRDefault="00CF608E" w:rsidP="00CF60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CF608E" w:rsidRPr="00DC6E1A" w:rsidRDefault="00CF608E" w:rsidP="00CF60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608E" w:rsidRPr="004D3D6D" w:rsidRDefault="00CF608E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CF608E" w:rsidRPr="00DC6E1A" w:rsidRDefault="00CF608E" w:rsidP="00CF60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608E" w:rsidRPr="004D3D6D" w:rsidRDefault="00CF608E" w:rsidP="00CF60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CF608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3D6D" w:rsidRDefault="004D3D6D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08E" w:rsidRPr="00CF608E" w:rsidRDefault="00CF608E" w:rsidP="00CF60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F608E" w:rsidRPr="00CF608E" w:rsidRDefault="00CF608E" w:rsidP="00CF60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E">
        <w:rPr>
          <w:rFonts w:ascii="Times New Roman" w:hAnsi="Times New Roman" w:cs="Times New Roman"/>
          <w:b/>
          <w:sz w:val="28"/>
          <w:szCs w:val="28"/>
        </w:rPr>
        <w:t xml:space="preserve">об очередности предоставления жилых помещений </w:t>
      </w:r>
      <w:r w:rsidRPr="00CF608E">
        <w:rPr>
          <w:rFonts w:ascii="Times New Roman" w:hAnsi="Times New Roman" w:cs="Times New Roman"/>
          <w:b/>
          <w:sz w:val="28"/>
          <w:szCs w:val="28"/>
        </w:rPr>
        <w:br/>
        <w:t>по договорам социального найма</w:t>
      </w:r>
    </w:p>
    <w:p w:rsidR="00CF608E" w:rsidRPr="00D52B4A" w:rsidRDefault="00CF608E" w:rsidP="00CF6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608E" w:rsidRPr="00D52B4A" w:rsidRDefault="00CF608E" w:rsidP="00CF6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3"/>
      <w:bookmarkEnd w:id="6"/>
      <w:r w:rsidRPr="000B5678">
        <w:rPr>
          <w:rFonts w:ascii="Times New Roman" w:hAnsi="Times New Roman" w:cs="Times New Roman"/>
          <w:sz w:val="28"/>
          <w:szCs w:val="28"/>
        </w:rPr>
        <w:t xml:space="preserve">Сообщаем Вам, что в соответствии с протоколом заседания жилищной комиссии при администрации городского округа ЗАТО Светлый </w:t>
      </w:r>
      <w:r w:rsidR="000B5678">
        <w:rPr>
          <w:rFonts w:ascii="Times New Roman" w:hAnsi="Times New Roman" w:cs="Times New Roman"/>
          <w:sz w:val="28"/>
          <w:szCs w:val="28"/>
        </w:rPr>
        <w:br/>
      </w:r>
      <w:r w:rsidRPr="000B5678">
        <w:rPr>
          <w:rFonts w:ascii="Times New Roman" w:hAnsi="Times New Roman" w:cs="Times New Roman"/>
          <w:sz w:val="28"/>
          <w:szCs w:val="28"/>
        </w:rPr>
        <w:t>от «__</w:t>
      </w:r>
      <w:r w:rsidR="000B5678">
        <w:rPr>
          <w:rFonts w:ascii="Times New Roman" w:hAnsi="Times New Roman" w:cs="Times New Roman"/>
          <w:sz w:val="28"/>
          <w:szCs w:val="28"/>
        </w:rPr>
        <w:t>__</w:t>
      </w:r>
      <w:r w:rsidRPr="000B5678">
        <w:rPr>
          <w:rFonts w:ascii="Times New Roman" w:hAnsi="Times New Roman" w:cs="Times New Roman"/>
          <w:sz w:val="28"/>
          <w:szCs w:val="28"/>
        </w:rPr>
        <w:t>» __________ года № ___</w:t>
      </w:r>
      <w:r w:rsidR="000B5678">
        <w:rPr>
          <w:rFonts w:ascii="Times New Roman" w:hAnsi="Times New Roman" w:cs="Times New Roman"/>
          <w:sz w:val="28"/>
          <w:szCs w:val="28"/>
        </w:rPr>
        <w:t>_</w:t>
      </w:r>
      <w:r w:rsidRPr="000B5678">
        <w:rPr>
          <w:rFonts w:ascii="Times New Roman" w:hAnsi="Times New Roman" w:cs="Times New Roman"/>
          <w:sz w:val="28"/>
          <w:szCs w:val="28"/>
        </w:rPr>
        <w:t xml:space="preserve"> Вы приняты на учет в качестве нуждающегося(-</w:t>
      </w:r>
      <w:r w:rsidRPr="00D52B4A">
        <w:rPr>
          <w:rFonts w:ascii="Times New Roman" w:hAnsi="Times New Roman" w:cs="Times New Roman"/>
          <w:sz w:val="28"/>
          <w:szCs w:val="28"/>
        </w:rPr>
        <w:t>ейся) в предоставлении жилого помещения из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городского округа ЗАТО Светлый по</w:t>
      </w:r>
      <w:r w:rsidRPr="00D52B4A">
        <w:rPr>
          <w:rFonts w:ascii="Times New Roman" w:hAnsi="Times New Roman" w:cs="Times New Roman"/>
          <w:sz w:val="28"/>
          <w:szCs w:val="28"/>
        </w:rPr>
        <w:t xml:space="preserve"> договору социальног</w:t>
      </w:r>
      <w:r>
        <w:rPr>
          <w:rFonts w:ascii="Times New Roman" w:hAnsi="Times New Roman" w:cs="Times New Roman"/>
          <w:sz w:val="28"/>
          <w:szCs w:val="28"/>
        </w:rPr>
        <w:t>о найма с составом семьи _</w:t>
      </w:r>
      <w:r w:rsidRPr="00D52B4A">
        <w:rPr>
          <w:rFonts w:ascii="Times New Roman" w:hAnsi="Times New Roman" w:cs="Times New Roman"/>
          <w:sz w:val="28"/>
          <w:szCs w:val="28"/>
        </w:rPr>
        <w:t>__ человек(-а):</w:t>
      </w:r>
    </w:p>
    <w:p w:rsidR="00CF608E" w:rsidRDefault="00CF608E" w:rsidP="00CF6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4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B567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608E" w:rsidRPr="000B5678" w:rsidRDefault="00CF608E" w:rsidP="000B5678">
      <w:pPr>
        <w:pStyle w:val="ConsPlusNonformat"/>
        <w:jc w:val="center"/>
        <w:rPr>
          <w:rFonts w:ascii="Times New Roman" w:hAnsi="Times New Roman" w:cs="Times New Roman"/>
        </w:rPr>
      </w:pPr>
      <w:r w:rsidRPr="000B5678">
        <w:rPr>
          <w:rFonts w:ascii="Times New Roman" w:hAnsi="Times New Roman" w:cs="Times New Roman"/>
        </w:rPr>
        <w:t>(Ф</w:t>
      </w:r>
      <w:r w:rsidR="000B5678">
        <w:rPr>
          <w:rFonts w:ascii="Times New Roman" w:hAnsi="Times New Roman" w:cs="Times New Roman"/>
        </w:rPr>
        <w:t>.</w:t>
      </w:r>
      <w:r w:rsidRPr="000B5678">
        <w:rPr>
          <w:rFonts w:ascii="Times New Roman" w:hAnsi="Times New Roman" w:cs="Times New Roman"/>
        </w:rPr>
        <w:t>И</w:t>
      </w:r>
      <w:r w:rsidR="000B5678">
        <w:rPr>
          <w:rFonts w:ascii="Times New Roman" w:hAnsi="Times New Roman" w:cs="Times New Roman"/>
        </w:rPr>
        <w:t>.</w:t>
      </w:r>
      <w:r w:rsidRPr="000B5678">
        <w:rPr>
          <w:rFonts w:ascii="Times New Roman" w:hAnsi="Times New Roman" w:cs="Times New Roman"/>
        </w:rPr>
        <w:t>О</w:t>
      </w:r>
      <w:r w:rsidR="000B5678">
        <w:rPr>
          <w:rFonts w:ascii="Times New Roman" w:hAnsi="Times New Roman" w:cs="Times New Roman"/>
        </w:rPr>
        <w:t>.</w:t>
      </w:r>
      <w:r w:rsidRPr="000B5678">
        <w:rPr>
          <w:rFonts w:ascii="Times New Roman" w:hAnsi="Times New Roman" w:cs="Times New Roman"/>
        </w:rPr>
        <w:t>, год рождения)</w:t>
      </w:r>
    </w:p>
    <w:p w:rsidR="00CF608E" w:rsidRDefault="00CF608E" w:rsidP="00CF60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4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B567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B5678" w:rsidRPr="000B5678" w:rsidRDefault="000B5678" w:rsidP="000B5678">
      <w:pPr>
        <w:pStyle w:val="ConsPlusNonformat"/>
        <w:jc w:val="center"/>
        <w:rPr>
          <w:rFonts w:ascii="Times New Roman" w:hAnsi="Times New Roman" w:cs="Times New Roman"/>
        </w:rPr>
      </w:pPr>
      <w:r w:rsidRPr="000B56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0B56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0B56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0B5678">
        <w:rPr>
          <w:rFonts w:ascii="Times New Roman" w:hAnsi="Times New Roman" w:cs="Times New Roman"/>
        </w:rPr>
        <w:t>, год рождения)</w:t>
      </w:r>
    </w:p>
    <w:p w:rsidR="00CF608E" w:rsidRPr="00D52B4A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5678" w:rsidRPr="000B5678" w:rsidRDefault="00CF608E" w:rsidP="000B567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</w:t>
      </w:r>
      <w:r w:rsidR="000B5678">
        <w:rPr>
          <w:rFonts w:ascii="Times New Roman" w:hAnsi="Times New Roman" w:cs="Times New Roman"/>
          <w:sz w:val="28"/>
          <w:szCs w:val="28"/>
        </w:rPr>
        <w:t>___» _____________ _____</w:t>
      </w:r>
      <w:r w:rsidRPr="00D52B4A">
        <w:rPr>
          <w:rFonts w:ascii="Times New Roman" w:hAnsi="Times New Roman" w:cs="Times New Roman"/>
          <w:sz w:val="28"/>
          <w:szCs w:val="28"/>
        </w:rPr>
        <w:t xml:space="preserve"> год</w:t>
      </w:r>
      <w:r w:rsidR="000B5678">
        <w:rPr>
          <w:rFonts w:ascii="Times New Roman" w:hAnsi="Times New Roman" w:cs="Times New Roman"/>
          <w:sz w:val="28"/>
          <w:szCs w:val="28"/>
        </w:rPr>
        <w:t xml:space="preserve">а номер Вашей </w:t>
      </w:r>
      <w:r w:rsidR="000B5678">
        <w:rPr>
          <w:rFonts w:ascii="Times New Roman" w:hAnsi="Times New Roman" w:cs="Times New Roman"/>
          <w:sz w:val="28"/>
          <w:szCs w:val="28"/>
        </w:rPr>
        <w:br/>
      </w:r>
      <w:r w:rsidR="000B5678" w:rsidRPr="000B5678">
        <w:rPr>
          <w:rFonts w:ascii="Times New Roman" w:hAnsi="Times New Roman" w:cs="Times New Roman"/>
        </w:rPr>
        <w:t xml:space="preserve">                     </w:t>
      </w:r>
      <w:r w:rsidR="000B5678">
        <w:rPr>
          <w:rFonts w:ascii="Times New Roman" w:hAnsi="Times New Roman" w:cs="Times New Roman"/>
        </w:rPr>
        <w:t xml:space="preserve">                               </w:t>
      </w:r>
      <w:r w:rsidR="000B5678" w:rsidRPr="000B5678">
        <w:rPr>
          <w:rFonts w:ascii="Times New Roman" w:hAnsi="Times New Roman" w:cs="Times New Roman"/>
        </w:rPr>
        <w:t xml:space="preserve">                  (дата предоставления информации)</w:t>
      </w:r>
    </w:p>
    <w:p w:rsidR="00CF608E" w:rsidRPr="00D52B4A" w:rsidRDefault="000B5678" w:rsidP="000B56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очереди –</w:t>
      </w:r>
      <w:r w:rsidR="00CF608E" w:rsidRPr="00D52B4A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F608E" w:rsidRPr="00D52B4A">
        <w:rPr>
          <w:rFonts w:ascii="Times New Roman" w:hAnsi="Times New Roman" w:cs="Times New Roman"/>
          <w:sz w:val="28"/>
          <w:szCs w:val="28"/>
        </w:rPr>
        <w:t>.</w:t>
      </w:r>
    </w:p>
    <w:p w:rsidR="00CF608E" w:rsidRDefault="00CF608E" w:rsidP="00CF60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608E" w:rsidRDefault="00CF608E" w:rsidP="00CF60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608E" w:rsidRPr="00CE6DE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08E" w:rsidRPr="00CE6DEE" w:rsidRDefault="00CF608E" w:rsidP="00CF60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F608E" w:rsidRPr="006E4BEF" w:rsidRDefault="00CF608E" w:rsidP="00CF608E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E4BEF">
        <w:rPr>
          <w:rFonts w:ascii="Times New Roman" w:hAnsi="Times New Roman" w:cs="Times New Roman"/>
        </w:rPr>
        <w:t xml:space="preserve">   (подпись)      </w:t>
      </w:r>
      <w:r>
        <w:rPr>
          <w:rFonts w:ascii="Times New Roman" w:hAnsi="Times New Roman" w:cs="Times New Roman"/>
        </w:rPr>
        <w:t xml:space="preserve">          </w:t>
      </w:r>
      <w:r w:rsidRPr="006E4B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6E4BEF"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CF608E" w:rsidRPr="00CE6DEE" w:rsidRDefault="00CF608E" w:rsidP="00CF6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608E" w:rsidRDefault="00CF608E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08E" w:rsidRDefault="00CF608E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7567E6" w:rsidTr="00E979A0">
        <w:tc>
          <w:tcPr>
            <w:tcW w:w="4361" w:type="dxa"/>
          </w:tcPr>
          <w:p w:rsidR="007567E6" w:rsidRDefault="007567E6" w:rsidP="00E979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7567E6" w:rsidRPr="0034158D" w:rsidRDefault="007567E6" w:rsidP="00E979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7567E6" w:rsidRPr="0034158D" w:rsidRDefault="007567E6" w:rsidP="00E979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</w:p>
          <w:p w:rsidR="007567E6" w:rsidRDefault="007567E6" w:rsidP="00E979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об очередности предоставления жилых помещений по договорам</w:t>
            </w:r>
          </w:p>
          <w:p w:rsidR="007567E6" w:rsidRPr="0034158D" w:rsidRDefault="007567E6" w:rsidP="00E979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социального найма</w:t>
            </w:r>
            <w:r w:rsidRPr="003415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567E6" w:rsidRDefault="007567E6" w:rsidP="007567E6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7567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4EC8">
        <w:rPr>
          <w:rFonts w:ascii="Times New Roman" w:hAnsi="Times New Roman" w:cs="Times New Roman"/>
          <w:sz w:val="28"/>
          <w:szCs w:val="28"/>
        </w:rPr>
        <w:t>орма справки</w:t>
      </w:r>
    </w:p>
    <w:p w:rsidR="007567E6" w:rsidRDefault="007567E6" w:rsidP="007567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заявителя в очередности</w:t>
      </w: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7567E6" w:rsidRPr="00DC6E1A" w:rsidTr="00E979A0">
        <w:tc>
          <w:tcPr>
            <w:tcW w:w="4928" w:type="dxa"/>
          </w:tcPr>
          <w:p w:rsidR="007567E6" w:rsidRPr="00DC6E1A" w:rsidRDefault="007567E6" w:rsidP="00E979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</w:tcPr>
          <w:p w:rsidR="007567E6" w:rsidRPr="00DC6E1A" w:rsidRDefault="007567E6" w:rsidP="00E979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567E6" w:rsidRPr="004D3D6D" w:rsidRDefault="007567E6" w:rsidP="00E979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Ф.И.О. (наименование заявителя)</w:t>
            </w:r>
          </w:p>
          <w:p w:rsidR="007567E6" w:rsidRPr="00DC6E1A" w:rsidRDefault="007567E6" w:rsidP="00E979A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E1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567E6" w:rsidRPr="004D3D6D" w:rsidRDefault="007567E6" w:rsidP="00E979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3D6D">
              <w:rPr>
                <w:rFonts w:ascii="Times New Roman" w:hAnsi="Times New Roman" w:cs="Times New Roman"/>
              </w:rPr>
              <w:t>(адрес регистрации)</w:t>
            </w:r>
          </w:p>
        </w:tc>
      </w:tr>
    </w:tbl>
    <w:p w:rsidR="007567E6" w:rsidRDefault="007567E6" w:rsidP="00756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756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756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Pr="008F4EC8" w:rsidRDefault="007567E6" w:rsidP="007567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4EC8">
        <w:rPr>
          <w:rFonts w:ascii="Times New Roman" w:hAnsi="Times New Roman" w:cs="Times New Roman"/>
          <w:sz w:val="28"/>
          <w:szCs w:val="28"/>
        </w:rPr>
        <w:t>Уважаемый(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EC8">
        <w:rPr>
          <w:rFonts w:ascii="Times New Roman" w:hAnsi="Times New Roman" w:cs="Times New Roman"/>
          <w:sz w:val="28"/>
          <w:szCs w:val="28"/>
        </w:rPr>
        <w:t>ая) _______________________!</w:t>
      </w:r>
    </w:p>
    <w:p w:rsidR="007567E6" w:rsidRPr="008F4EC8" w:rsidRDefault="007567E6" w:rsidP="00756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Pr="008F4EC8" w:rsidRDefault="007567E6" w:rsidP="007567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EC8">
        <w:rPr>
          <w:rFonts w:ascii="Times New Roman" w:hAnsi="Times New Roman" w:cs="Times New Roman"/>
          <w:sz w:val="28"/>
          <w:szCs w:val="28"/>
        </w:rPr>
        <w:t>Рассмотрев Ваше обращение, сообщаем, что предоставить Вам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очередности предоставления</w:t>
      </w:r>
      <w:r w:rsidRPr="008F4EC8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E979A0">
        <w:rPr>
          <w:rFonts w:ascii="Times New Roman" w:hAnsi="Times New Roman" w:cs="Times New Roman"/>
          <w:sz w:val="28"/>
          <w:szCs w:val="28"/>
        </w:rPr>
        <w:t>по договорам</w:t>
      </w:r>
      <w:r w:rsidRPr="008F4EC8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F4EC8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8F4E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озможным в связи с отсутствием </w:t>
      </w:r>
      <w:r w:rsidRPr="008F4EC8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в списке граждан, признанных нуждающимися в жилых помещениях в </w:t>
      </w:r>
      <w:r w:rsidRPr="008F4E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ЗАТО Светлый.</w:t>
      </w: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Pr="00CE6DEE" w:rsidRDefault="007567E6" w:rsidP="00756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Pr="00CE6DEE" w:rsidRDefault="007567E6" w:rsidP="007567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Pr="00CE6D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6D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   ______________    </w:t>
      </w:r>
      <w:r w:rsidRPr="00CE6DEE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567E6" w:rsidRPr="006E4BEF" w:rsidRDefault="007567E6" w:rsidP="007567E6">
      <w:pPr>
        <w:pStyle w:val="ConsPlusNonformat"/>
        <w:jc w:val="both"/>
        <w:rPr>
          <w:rFonts w:ascii="Times New Roman" w:hAnsi="Times New Roman" w:cs="Times New Roman"/>
        </w:rPr>
      </w:pPr>
      <w:r w:rsidRPr="006E4BE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6E4BEF">
        <w:rPr>
          <w:rFonts w:ascii="Times New Roman" w:hAnsi="Times New Roman" w:cs="Times New Roman"/>
        </w:rPr>
        <w:t xml:space="preserve">    (должность)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E4BEF">
        <w:rPr>
          <w:rFonts w:ascii="Times New Roman" w:hAnsi="Times New Roman" w:cs="Times New Roman"/>
        </w:rPr>
        <w:t xml:space="preserve">   (подпись)      </w:t>
      </w:r>
      <w:r>
        <w:rPr>
          <w:rFonts w:ascii="Times New Roman" w:hAnsi="Times New Roman" w:cs="Times New Roman"/>
        </w:rPr>
        <w:t xml:space="preserve">          </w:t>
      </w:r>
      <w:r w:rsidRPr="006E4B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6E4BEF">
        <w:rPr>
          <w:rFonts w:ascii="Times New Roman" w:hAnsi="Times New Roman" w:cs="Times New Roman"/>
        </w:rPr>
        <w:t xml:space="preserve">     (</w:t>
      </w:r>
      <w:r>
        <w:rPr>
          <w:rFonts w:ascii="Times New Roman" w:hAnsi="Times New Roman" w:cs="Times New Roman"/>
        </w:rPr>
        <w:t>инициалы, фамилия</w:t>
      </w:r>
      <w:r w:rsidRPr="006E4BEF">
        <w:rPr>
          <w:rFonts w:ascii="Times New Roman" w:hAnsi="Times New Roman" w:cs="Times New Roman"/>
        </w:rPr>
        <w:t>)</w:t>
      </w:r>
    </w:p>
    <w:p w:rsidR="007567E6" w:rsidRPr="00CE6DEE" w:rsidRDefault="007567E6" w:rsidP="007567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7E6" w:rsidRDefault="007567E6" w:rsidP="00216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567E6" w:rsidSect="00213B3F">
      <w:headerReference w:type="first" r:id="rId26"/>
      <w:pgSz w:w="11906" w:h="16838"/>
      <w:pgMar w:top="822" w:right="680" w:bottom="425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A91" w:rsidRDefault="00480A91">
      <w:r>
        <w:separator/>
      </w:r>
    </w:p>
  </w:endnote>
  <w:endnote w:type="continuationSeparator" w:id="1">
    <w:p w:rsidR="00480A91" w:rsidRDefault="0048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A91" w:rsidRDefault="00480A91">
      <w:r>
        <w:separator/>
      </w:r>
    </w:p>
  </w:footnote>
  <w:footnote w:type="continuationSeparator" w:id="1">
    <w:p w:rsidR="00480A91" w:rsidRDefault="00480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A0" w:rsidRDefault="00E979A0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79A0" w:rsidRDefault="00E979A0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979A0" w:rsidRDefault="00E979A0" w:rsidP="00F64D5E">
    <w:pPr>
      <w:spacing w:line="300" w:lineRule="exact"/>
      <w:jc w:val="center"/>
      <w:rPr>
        <w:rFonts w:ascii="Courier New" w:hAnsi="Courier New"/>
        <w:spacing w:val="20"/>
      </w:rPr>
    </w:pPr>
  </w:p>
  <w:p w:rsidR="00E979A0" w:rsidRDefault="00E979A0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E979A0" w:rsidRPr="006F4CC3" w:rsidRDefault="00E979A0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E979A0" w:rsidRPr="006F4CC3" w:rsidRDefault="00E979A0" w:rsidP="00F64D5E">
    <w:pPr>
      <w:spacing w:line="252" w:lineRule="auto"/>
      <w:jc w:val="center"/>
      <w:rPr>
        <w:b/>
        <w:spacing w:val="24"/>
        <w:sz w:val="16"/>
        <w:szCs w:val="16"/>
      </w:rPr>
    </w:pPr>
  </w:p>
  <w:p w:rsidR="00E979A0" w:rsidRDefault="00E979A0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E979A0" w:rsidRDefault="00E979A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E979A0" w:rsidRDefault="00E979A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E979A0" w:rsidRDefault="00E979A0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E979A0" w:rsidRDefault="00E979A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E979A0" w:rsidRPr="00EF2F52" w:rsidTr="0039016F">
      <w:tc>
        <w:tcPr>
          <w:tcW w:w="4643" w:type="dxa"/>
        </w:tcPr>
        <w:p w:rsidR="00E979A0" w:rsidRDefault="00E979A0" w:rsidP="00EC6D56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16.05.2016</w:t>
          </w:r>
        </w:p>
      </w:tc>
      <w:tc>
        <w:tcPr>
          <w:tcW w:w="4821" w:type="dxa"/>
        </w:tcPr>
        <w:p w:rsidR="00E979A0" w:rsidRDefault="00E979A0" w:rsidP="00EC6D5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146</w:t>
          </w:r>
        </w:p>
      </w:tc>
    </w:tr>
  </w:tbl>
  <w:p w:rsidR="00E979A0" w:rsidRPr="00BD4B4D" w:rsidRDefault="00E979A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E979A0" w:rsidRPr="002B6446" w:rsidRDefault="00E979A0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8A191F"/>
    <w:multiLevelType w:val="hybridMultilevel"/>
    <w:tmpl w:val="7D6894A2"/>
    <w:lvl w:ilvl="0" w:tplc="69BE338A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36322"/>
    <w:multiLevelType w:val="hybridMultilevel"/>
    <w:tmpl w:val="9634B17A"/>
    <w:lvl w:ilvl="0" w:tplc="AFBA1CC8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20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3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8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19"/>
  </w:num>
  <w:num w:numId="34">
    <w:abstractNumId w:val="5"/>
  </w:num>
  <w:num w:numId="35">
    <w:abstractNumId w:val="31"/>
  </w:num>
  <w:num w:numId="36">
    <w:abstractNumId w:val="24"/>
  </w:num>
  <w:num w:numId="37">
    <w:abstractNumId w:val="2"/>
  </w:num>
  <w:num w:numId="38">
    <w:abstractNumId w:val="36"/>
  </w:num>
  <w:num w:numId="39">
    <w:abstractNumId w:val="28"/>
  </w:num>
  <w:num w:numId="40">
    <w:abstractNumId w:val="34"/>
  </w:num>
  <w:num w:numId="41">
    <w:abstractNumId w:val="27"/>
  </w:num>
  <w:num w:numId="42">
    <w:abstractNumId w:val="8"/>
  </w:num>
  <w:num w:numId="43">
    <w:abstractNumId w:val="25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84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07F79"/>
    <w:rsid w:val="000103B0"/>
    <w:rsid w:val="000130C8"/>
    <w:rsid w:val="00014162"/>
    <w:rsid w:val="000144BE"/>
    <w:rsid w:val="000162A0"/>
    <w:rsid w:val="000214FB"/>
    <w:rsid w:val="00025037"/>
    <w:rsid w:val="000250CB"/>
    <w:rsid w:val="00026E01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46714"/>
    <w:rsid w:val="00052327"/>
    <w:rsid w:val="0005325F"/>
    <w:rsid w:val="000545CF"/>
    <w:rsid w:val="0005568B"/>
    <w:rsid w:val="00056902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D26"/>
    <w:rsid w:val="000761A9"/>
    <w:rsid w:val="0008081C"/>
    <w:rsid w:val="0008115F"/>
    <w:rsid w:val="00081F41"/>
    <w:rsid w:val="000828C1"/>
    <w:rsid w:val="000829B4"/>
    <w:rsid w:val="00084DEC"/>
    <w:rsid w:val="00084E9C"/>
    <w:rsid w:val="00084F79"/>
    <w:rsid w:val="000854E7"/>
    <w:rsid w:val="00087496"/>
    <w:rsid w:val="00087DCE"/>
    <w:rsid w:val="00092602"/>
    <w:rsid w:val="000933E0"/>
    <w:rsid w:val="00093AA0"/>
    <w:rsid w:val="0009507D"/>
    <w:rsid w:val="000952B1"/>
    <w:rsid w:val="0009618B"/>
    <w:rsid w:val="00097760"/>
    <w:rsid w:val="000A184C"/>
    <w:rsid w:val="000A1997"/>
    <w:rsid w:val="000A2AC3"/>
    <w:rsid w:val="000A339E"/>
    <w:rsid w:val="000A3DB2"/>
    <w:rsid w:val="000A4D42"/>
    <w:rsid w:val="000B078D"/>
    <w:rsid w:val="000B0CA9"/>
    <w:rsid w:val="000B225B"/>
    <w:rsid w:val="000B47F1"/>
    <w:rsid w:val="000B5678"/>
    <w:rsid w:val="000B5D8A"/>
    <w:rsid w:val="000B7FDD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AAE"/>
    <w:rsid w:val="000D3A98"/>
    <w:rsid w:val="000D5104"/>
    <w:rsid w:val="000D5C8A"/>
    <w:rsid w:val="000D6BCB"/>
    <w:rsid w:val="000D71B3"/>
    <w:rsid w:val="000D7A4C"/>
    <w:rsid w:val="000E00B0"/>
    <w:rsid w:val="000E0EFA"/>
    <w:rsid w:val="000E4332"/>
    <w:rsid w:val="000E463E"/>
    <w:rsid w:val="000E6457"/>
    <w:rsid w:val="000E673E"/>
    <w:rsid w:val="000E7B10"/>
    <w:rsid w:val="000F00FC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1FDB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3870"/>
    <w:rsid w:val="001458A1"/>
    <w:rsid w:val="00147FD0"/>
    <w:rsid w:val="00151AFD"/>
    <w:rsid w:val="0015233F"/>
    <w:rsid w:val="001528EB"/>
    <w:rsid w:val="00154310"/>
    <w:rsid w:val="001544E2"/>
    <w:rsid w:val="00154A34"/>
    <w:rsid w:val="00156C0E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36C"/>
    <w:rsid w:val="00184D92"/>
    <w:rsid w:val="00185C8F"/>
    <w:rsid w:val="0018789C"/>
    <w:rsid w:val="00187E64"/>
    <w:rsid w:val="00190C26"/>
    <w:rsid w:val="001927DD"/>
    <w:rsid w:val="001937F0"/>
    <w:rsid w:val="00193881"/>
    <w:rsid w:val="00193AA6"/>
    <w:rsid w:val="0019443B"/>
    <w:rsid w:val="001969D4"/>
    <w:rsid w:val="001A1566"/>
    <w:rsid w:val="001A1684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B7BB5"/>
    <w:rsid w:val="001C00D4"/>
    <w:rsid w:val="001C1494"/>
    <w:rsid w:val="001C1731"/>
    <w:rsid w:val="001C57D3"/>
    <w:rsid w:val="001C5C6E"/>
    <w:rsid w:val="001C5D47"/>
    <w:rsid w:val="001C772C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5F1"/>
    <w:rsid w:val="001E4A63"/>
    <w:rsid w:val="001E54D7"/>
    <w:rsid w:val="001E6092"/>
    <w:rsid w:val="001F0632"/>
    <w:rsid w:val="001F7025"/>
    <w:rsid w:val="002023D3"/>
    <w:rsid w:val="00202AC7"/>
    <w:rsid w:val="00202B09"/>
    <w:rsid w:val="00203503"/>
    <w:rsid w:val="00203CF1"/>
    <w:rsid w:val="00204B19"/>
    <w:rsid w:val="002067E4"/>
    <w:rsid w:val="00207F84"/>
    <w:rsid w:val="00212301"/>
    <w:rsid w:val="00213B3F"/>
    <w:rsid w:val="00214AE0"/>
    <w:rsid w:val="00214D6E"/>
    <w:rsid w:val="00215784"/>
    <w:rsid w:val="00215A8F"/>
    <w:rsid w:val="00216403"/>
    <w:rsid w:val="00216F09"/>
    <w:rsid w:val="002211C9"/>
    <w:rsid w:val="0022386C"/>
    <w:rsid w:val="002238E8"/>
    <w:rsid w:val="00225656"/>
    <w:rsid w:val="002256F8"/>
    <w:rsid w:val="00225BD7"/>
    <w:rsid w:val="00226254"/>
    <w:rsid w:val="00226279"/>
    <w:rsid w:val="00227D87"/>
    <w:rsid w:val="00230F61"/>
    <w:rsid w:val="00233781"/>
    <w:rsid w:val="00233820"/>
    <w:rsid w:val="00234906"/>
    <w:rsid w:val="00234AC1"/>
    <w:rsid w:val="00234B5D"/>
    <w:rsid w:val="002350B4"/>
    <w:rsid w:val="00236F1A"/>
    <w:rsid w:val="002413EE"/>
    <w:rsid w:val="00243CEA"/>
    <w:rsid w:val="0024452D"/>
    <w:rsid w:val="002450F0"/>
    <w:rsid w:val="00247D67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5F"/>
    <w:rsid w:val="00264533"/>
    <w:rsid w:val="00265D73"/>
    <w:rsid w:val="00266097"/>
    <w:rsid w:val="0027052D"/>
    <w:rsid w:val="002706D9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520D"/>
    <w:rsid w:val="002959B5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3DA6"/>
    <w:rsid w:val="002A6500"/>
    <w:rsid w:val="002A6608"/>
    <w:rsid w:val="002A7258"/>
    <w:rsid w:val="002B4E0E"/>
    <w:rsid w:val="002B6446"/>
    <w:rsid w:val="002C2842"/>
    <w:rsid w:val="002C3C27"/>
    <w:rsid w:val="002C4256"/>
    <w:rsid w:val="002C470D"/>
    <w:rsid w:val="002C5075"/>
    <w:rsid w:val="002C509B"/>
    <w:rsid w:val="002C517F"/>
    <w:rsid w:val="002C5DB2"/>
    <w:rsid w:val="002C6192"/>
    <w:rsid w:val="002C7369"/>
    <w:rsid w:val="002D0B8F"/>
    <w:rsid w:val="002D10A4"/>
    <w:rsid w:val="002D1BF6"/>
    <w:rsid w:val="002D1DBF"/>
    <w:rsid w:val="002D50A6"/>
    <w:rsid w:val="002D77FC"/>
    <w:rsid w:val="002D7ECF"/>
    <w:rsid w:val="002E0611"/>
    <w:rsid w:val="002E1169"/>
    <w:rsid w:val="002E119A"/>
    <w:rsid w:val="002E15AE"/>
    <w:rsid w:val="002E17E2"/>
    <w:rsid w:val="002E248F"/>
    <w:rsid w:val="002E2E43"/>
    <w:rsid w:val="002E3424"/>
    <w:rsid w:val="002E419D"/>
    <w:rsid w:val="002E5C0F"/>
    <w:rsid w:val="002E6463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2EAF"/>
    <w:rsid w:val="003139A8"/>
    <w:rsid w:val="00314040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5FFB"/>
    <w:rsid w:val="00326390"/>
    <w:rsid w:val="00327C4B"/>
    <w:rsid w:val="00327D05"/>
    <w:rsid w:val="003320CD"/>
    <w:rsid w:val="0033216C"/>
    <w:rsid w:val="00334F8F"/>
    <w:rsid w:val="00337DAE"/>
    <w:rsid w:val="00337E78"/>
    <w:rsid w:val="00340FD1"/>
    <w:rsid w:val="00341257"/>
    <w:rsid w:val="0034158D"/>
    <w:rsid w:val="00342FB0"/>
    <w:rsid w:val="003433F5"/>
    <w:rsid w:val="00343D38"/>
    <w:rsid w:val="003464AD"/>
    <w:rsid w:val="00347785"/>
    <w:rsid w:val="00352480"/>
    <w:rsid w:val="003528F4"/>
    <w:rsid w:val="00352E75"/>
    <w:rsid w:val="00355B84"/>
    <w:rsid w:val="003569D9"/>
    <w:rsid w:val="00356A82"/>
    <w:rsid w:val="00356AB8"/>
    <w:rsid w:val="00356AFA"/>
    <w:rsid w:val="0036159D"/>
    <w:rsid w:val="00362BEF"/>
    <w:rsid w:val="00363512"/>
    <w:rsid w:val="00365AE1"/>
    <w:rsid w:val="0037026F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9D3"/>
    <w:rsid w:val="0039016F"/>
    <w:rsid w:val="00395625"/>
    <w:rsid w:val="00395860"/>
    <w:rsid w:val="0039623A"/>
    <w:rsid w:val="00397587"/>
    <w:rsid w:val="00397806"/>
    <w:rsid w:val="003A06F0"/>
    <w:rsid w:val="003A0857"/>
    <w:rsid w:val="003A1359"/>
    <w:rsid w:val="003A60DC"/>
    <w:rsid w:val="003A6B3F"/>
    <w:rsid w:val="003A7959"/>
    <w:rsid w:val="003A7A71"/>
    <w:rsid w:val="003B138F"/>
    <w:rsid w:val="003B1707"/>
    <w:rsid w:val="003B2ED9"/>
    <w:rsid w:val="003B2EDF"/>
    <w:rsid w:val="003B7AF6"/>
    <w:rsid w:val="003C0143"/>
    <w:rsid w:val="003C08B5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0F15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6755"/>
    <w:rsid w:val="0042753A"/>
    <w:rsid w:val="0043193A"/>
    <w:rsid w:val="00432C22"/>
    <w:rsid w:val="00435458"/>
    <w:rsid w:val="0043612E"/>
    <w:rsid w:val="00437ED7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04E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0A91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B3F"/>
    <w:rsid w:val="004C7CB5"/>
    <w:rsid w:val="004D0076"/>
    <w:rsid w:val="004D10B2"/>
    <w:rsid w:val="004D2590"/>
    <w:rsid w:val="004D2654"/>
    <w:rsid w:val="004D3D6D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319"/>
    <w:rsid w:val="004F0A74"/>
    <w:rsid w:val="004F23CE"/>
    <w:rsid w:val="004F2D33"/>
    <w:rsid w:val="004F3CB7"/>
    <w:rsid w:val="004F4EA2"/>
    <w:rsid w:val="004F69CE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1B3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434"/>
    <w:rsid w:val="00547BEB"/>
    <w:rsid w:val="00550719"/>
    <w:rsid w:val="0055082D"/>
    <w:rsid w:val="00552536"/>
    <w:rsid w:val="0055364D"/>
    <w:rsid w:val="005536DC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1FF4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4CE9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918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6F02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863"/>
    <w:rsid w:val="005F50DA"/>
    <w:rsid w:val="005F70EC"/>
    <w:rsid w:val="006000A6"/>
    <w:rsid w:val="0060324F"/>
    <w:rsid w:val="006049C0"/>
    <w:rsid w:val="00606B25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2F22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2CD8"/>
    <w:rsid w:val="006435BC"/>
    <w:rsid w:val="0064550F"/>
    <w:rsid w:val="00645EAF"/>
    <w:rsid w:val="00645F61"/>
    <w:rsid w:val="00646916"/>
    <w:rsid w:val="0065395D"/>
    <w:rsid w:val="00654816"/>
    <w:rsid w:val="0065597F"/>
    <w:rsid w:val="00655A1A"/>
    <w:rsid w:val="00655EF6"/>
    <w:rsid w:val="0065769E"/>
    <w:rsid w:val="00657AF1"/>
    <w:rsid w:val="00657FC8"/>
    <w:rsid w:val="00660873"/>
    <w:rsid w:val="006617FA"/>
    <w:rsid w:val="006638D1"/>
    <w:rsid w:val="0066489B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035"/>
    <w:rsid w:val="00686235"/>
    <w:rsid w:val="006869B8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1CAA"/>
    <w:rsid w:val="006C2A00"/>
    <w:rsid w:val="006C309D"/>
    <w:rsid w:val="006C508B"/>
    <w:rsid w:val="006C50C7"/>
    <w:rsid w:val="006D30EF"/>
    <w:rsid w:val="006D3646"/>
    <w:rsid w:val="006D3820"/>
    <w:rsid w:val="006D4542"/>
    <w:rsid w:val="006D4728"/>
    <w:rsid w:val="006D528C"/>
    <w:rsid w:val="006D59B4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E737A"/>
    <w:rsid w:val="006F1CE4"/>
    <w:rsid w:val="006F1E88"/>
    <w:rsid w:val="006F2033"/>
    <w:rsid w:val="006F241A"/>
    <w:rsid w:val="006F4CC3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1FD3"/>
    <w:rsid w:val="00722927"/>
    <w:rsid w:val="00722E0A"/>
    <w:rsid w:val="007272BC"/>
    <w:rsid w:val="00730FE9"/>
    <w:rsid w:val="00732CEB"/>
    <w:rsid w:val="007348BB"/>
    <w:rsid w:val="00735D47"/>
    <w:rsid w:val="00737BA8"/>
    <w:rsid w:val="007403AD"/>
    <w:rsid w:val="00744DA3"/>
    <w:rsid w:val="00745FDB"/>
    <w:rsid w:val="00747E31"/>
    <w:rsid w:val="00750DAA"/>
    <w:rsid w:val="00752F07"/>
    <w:rsid w:val="00753232"/>
    <w:rsid w:val="00753557"/>
    <w:rsid w:val="007543F3"/>
    <w:rsid w:val="00755495"/>
    <w:rsid w:val="00755C52"/>
    <w:rsid w:val="007567E6"/>
    <w:rsid w:val="0075728A"/>
    <w:rsid w:val="00757425"/>
    <w:rsid w:val="00763E64"/>
    <w:rsid w:val="00764140"/>
    <w:rsid w:val="0076447B"/>
    <w:rsid w:val="00765417"/>
    <w:rsid w:val="007660BB"/>
    <w:rsid w:val="0076623D"/>
    <w:rsid w:val="00766B9F"/>
    <w:rsid w:val="007747E1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1EDF"/>
    <w:rsid w:val="007A316B"/>
    <w:rsid w:val="007A3F43"/>
    <w:rsid w:val="007A7214"/>
    <w:rsid w:val="007B1813"/>
    <w:rsid w:val="007B187E"/>
    <w:rsid w:val="007B2B76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1F8"/>
    <w:rsid w:val="007C6D1C"/>
    <w:rsid w:val="007C6FB8"/>
    <w:rsid w:val="007D3168"/>
    <w:rsid w:val="007D3483"/>
    <w:rsid w:val="007D58C1"/>
    <w:rsid w:val="007D5F78"/>
    <w:rsid w:val="007E1FC4"/>
    <w:rsid w:val="007E62DD"/>
    <w:rsid w:val="007E7454"/>
    <w:rsid w:val="007E7481"/>
    <w:rsid w:val="007E7E54"/>
    <w:rsid w:val="007F13EA"/>
    <w:rsid w:val="007F1843"/>
    <w:rsid w:val="007F274F"/>
    <w:rsid w:val="007F401F"/>
    <w:rsid w:val="007F4DD7"/>
    <w:rsid w:val="007F57C3"/>
    <w:rsid w:val="007F76DE"/>
    <w:rsid w:val="008005F4"/>
    <w:rsid w:val="008013E1"/>
    <w:rsid w:val="0080229A"/>
    <w:rsid w:val="00802471"/>
    <w:rsid w:val="008031C1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64C24"/>
    <w:rsid w:val="008700A9"/>
    <w:rsid w:val="00871331"/>
    <w:rsid w:val="00872AFE"/>
    <w:rsid w:val="00873265"/>
    <w:rsid w:val="008732DE"/>
    <w:rsid w:val="008764A8"/>
    <w:rsid w:val="00876513"/>
    <w:rsid w:val="008805FA"/>
    <w:rsid w:val="00880B7D"/>
    <w:rsid w:val="00882827"/>
    <w:rsid w:val="00883EAF"/>
    <w:rsid w:val="00884A11"/>
    <w:rsid w:val="00885AF7"/>
    <w:rsid w:val="00886B15"/>
    <w:rsid w:val="00887D3D"/>
    <w:rsid w:val="008913FB"/>
    <w:rsid w:val="0089398C"/>
    <w:rsid w:val="00893BBA"/>
    <w:rsid w:val="00893C91"/>
    <w:rsid w:val="008940D3"/>
    <w:rsid w:val="00895BF6"/>
    <w:rsid w:val="00896EF8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11BA"/>
    <w:rsid w:val="008C30B6"/>
    <w:rsid w:val="008C668C"/>
    <w:rsid w:val="008C7282"/>
    <w:rsid w:val="008D0B62"/>
    <w:rsid w:val="008D3B67"/>
    <w:rsid w:val="008D4087"/>
    <w:rsid w:val="008D7AAB"/>
    <w:rsid w:val="008E0D2E"/>
    <w:rsid w:val="008E2972"/>
    <w:rsid w:val="008E40A8"/>
    <w:rsid w:val="008E4DA4"/>
    <w:rsid w:val="008E5F77"/>
    <w:rsid w:val="008E7452"/>
    <w:rsid w:val="008E78A6"/>
    <w:rsid w:val="008F207E"/>
    <w:rsid w:val="008F2945"/>
    <w:rsid w:val="008F4A85"/>
    <w:rsid w:val="008F4C13"/>
    <w:rsid w:val="008F5B4D"/>
    <w:rsid w:val="008F5B7F"/>
    <w:rsid w:val="008F72BE"/>
    <w:rsid w:val="00900D34"/>
    <w:rsid w:val="00901BE4"/>
    <w:rsid w:val="00901DF4"/>
    <w:rsid w:val="009024F0"/>
    <w:rsid w:val="009031C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1A1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34AF"/>
    <w:rsid w:val="0095460A"/>
    <w:rsid w:val="009551D0"/>
    <w:rsid w:val="00955FFE"/>
    <w:rsid w:val="009568BD"/>
    <w:rsid w:val="0096044F"/>
    <w:rsid w:val="00960BC1"/>
    <w:rsid w:val="00963851"/>
    <w:rsid w:val="009649E9"/>
    <w:rsid w:val="00965419"/>
    <w:rsid w:val="00965C49"/>
    <w:rsid w:val="0096611D"/>
    <w:rsid w:val="009672D6"/>
    <w:rsid w:val="00970769"/>
    <w:rsid w:val="00970FC3"/>
    <w:rsid w:val="00972E62"/>
    <w:rsid w:val="00974631"/>
    <w:rsid w:val="00974AA4"/>
    <w:rsid w:val="009751D2"/>
    <w:rsid w:val="0097724C"/>
    <w:rsid w:val="00982930"/>
    <w:rsid w:val="0098348D"/>
    <w:rsid w:val="00984416"/>
    <w:rsid w:val="00984444"/>
    <w:rsid w:val="00985F85"/>
    <w:rsid w:val="00985F90"/>
    <w:rsid w:val="009871A4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14E"/>
    <w:rsid w:val="009B3325"/>
    <w:rsid w:val="009B46BA"/>
    <w:rsid w:val="009B7015"/>
    <w:rsid w:val="009C0EC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658B"/>
    <w:rsid w:val="009E0246"/>
    <w:rsid w:val="009E12EF"/>
    <w:rsid w:val="009E1D91"/>
    <w:rsid w:val="009E2CB1"/>
    <w:rsid w:val="009E3A5B"/>
    <w:rsid w:val="009E6EA7"/>
    <w:rsid w:val="009E7106"/>
    <w:rsid w:val="009F058A"/>
    <w:rsid w:val="009F2E3B"/>
    <w:rsid w:val="009F3601"/>
    <w:rsid w:val="009F4C3D"/>
    <w:rsid w:val="009F5787"/>
    <w:rsid w:val="009F5949"/>
    <w:rsid w:val="009F6A05"/>
    <w:rsid w:val="009F71D5"/>
    <w:rsid w:val="009F7578"/>
    <w:rsid w:val="009F7B6D"/>
    <w:rsid w:val="00A007F5"/>
    <w:rsid w:val="00A01C96"/>
    <w:rsid w:val="00A03120"/>
    <w:rsid w:val="00A03FDF"/>
    <w:rsid w:val="00A06D4D"/>
    <w:rsid w:val="00A10E05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413B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9AD"/>
    <w:rsid w:val="00A57EB6"/>
    <w:rsid w:val="00A60116"/>
    <w:rsid w:val="00A60B95"/>
    <w:rsid w:val="00A610C9"/>
    <w:rsid w:val="00A6289C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671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478"/>
    <w:rsid w:val="00AB760D"/>
    <w:rsid w:val="00AB7782"/>
    <w:rsid w:val="00AC334D"/>
    <w:rsid w:val="00AC3B6A"/>
    <w:rsid w:val="00AC487B"/>
    <w:rsid w:val="00AC65DA"/>
    <w:rsid w:val="00AD0CB8"/>
    <w:rsid w:val="00AD36F5"/>
    <w:rsid w:val="00AD3837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2DEC"/>
    <w:rsid w:val="00B14769"/>
    <w:rsid w:val="00B14CCD"/>
    <w:rsid w:val="00B16B5F"/>
    <w:rsid w:val="00B17736"/>
    <w:rsid w:val="00B17BB6"/>
    <w:rsid w:val="00B2295F"/>
    <w:rsid w:val="00B257CE"/>
    <w:rsid w:val="00B278AD"/>
    <w:rsid w:val="00B32F22"/>
    <w:rsid w:val="00B33F8F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D91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5C4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8B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78B0"/>
    <w:rsid w:val="00BD03C5"/>
    <w:rsid w:val="00BD09EB"/>
    <w:rsid w:val="00BD27C1"/>
    <w:rsid w:val="00BD2F6D"/>
    <w:rsid w:val="00BD3D93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8FB"/>
    <w:rsid w:val="00BE7470"/>
    <w:rsid w:val="00BF0827"/>
    <w:rsid w:val="00BF0A91"/>
    <w:rsid w:val="00BF0D42"/>
    <w:rsid w:val="00BF1029"/>
    <w:rsid w:val="00BF1918"/>
    <w:rsid w:val="00BF6163"/>
    <w:rsid w:val="00BF64D1"/>
    <w:rsid w:val="00BF6EEF"/>
    <w:rsid w:val="00BF7BFF"/>
    <w:rsid w:val="00C004DE"/>
    <w:rsid w:val="00C024E4"/>
    <w:rsid w:val="00C02F9E"/>
    <w:rsid w:val="00C04199"/>
    <w:rsid w:val="00C043B4"/>
    <w:rsid w:val="00C044A8"/>
    <w:rsid w:val="00C05279"/>
    <w:rsid w:val="00C05BEC"/>
    <w:rsid w:val="00C05E55"/>
    <w:rsid w:val="00C060BD"/>
    <w:rsid w:val="00C10C91"/>
    <w:rsid w:val="00C11551"/>
    <w:rsid w:val="00C142D9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47ADE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0695"/>
    <w:rsid w:val="00C91116"/>
    <w:rsid w:val="00C917CD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6E9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395"/>
    <w:rsid w:val="00CE677F"/>
    <w:rsid w:val="00CF1262"/>
    <w:rsid w:val="00CF608E"/>
    <w:rsid w:val="00CF6401"/>
    <w:rsid w:val="00CF7853"/>
    <w:rsid w:val="00CF7B01"/>
    <w:rsid w:val="00D00FC3"/>
    <w:rsid w:val="00D0232C"/>
    <w:rsid w:val="00D02F3B"/>
    <w:rsid w:val="00D03A74"/>
    <w:rsid w:val="00D04F03"/>
    <w:rsid w:val="00D0659D"/>
    <w:rsid w:val="00D079F6"/>
    <w:rsid w:val="00D101D9"/>
    <w:rsid w:val="00D12F5F"/>
    <w:rsid w:val="00D1469D"/>
    <w:rsid w:val="00D14805"/>
    <w:rsid w:val="00D15098"/>
    <w:rsid w:val="00D15910"/>
    <w:rsid w:val="00D159F2"/>
    <w:rsid w:val="00D2033D"/>
    <w:rsid w:val="00D2080B"/>
    <w:rsid w:val="00D244F2"/>
    <w:rsid w:val="00D24D97"/>
    <w:rsid w:val="00D25C31"/>
    <w:rsid w:val="00D30C45"/>
    <w:rsid w:val="00D33121"/>
    <w:rsid w:val="00D335E2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816"/>
    <w:rsid w:val="00DA3EA6"/>
    <w:rsid w:val="00DA494A"/>
    <w:rsid w:val="00DA5DDF"/>
    <w:rsid w:val="00DA6371"/>
    <w:rsid w:val="00DA7EC3"/>
    <w:rsid w:val="00DB02E6"/>
    <w:rsid w:val="00DB0969"/>
    <w:rsid w:val="00DB18E4"/>
    <w:rsid w:val="00DB2BFC"/>
    <w:rsid w:val="00DB39B3"/>
    <w:rsid w:val="00DB3C82"/>
    <w:rsid w:val="00DB3D28"/>
    <w:rsid w:val="00DB4489"/>
    <w:rsid w:val="00DB7475"/>
    <w:rsid w:val="00DB7E28"/>
    <w:rsid w:val="00DC091B"/>
    <w:rsid w:val="00DC0B79"/>
    <w:rsid w:val="00DC1C3E"/>
    <w:rsid w:val="00DC3560"/>
    <w:rsid w:val="00DC3BB8"/>
    <w:rsid w:val="00DC3FD6"/>
    <w:rsid w:val="00DC70A5"/>
    <w:rsid w:val="00DD0351"/>
    <w:rsid w:val="00DD07DB"/>
    <w:rsid w:val="00DD186F"/>
    <w:rsid w:val="00DD686D"/>
    <w:rsid w:val="00DD6CE5"/>
    <w:rsid w:val="00DD7B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2B31"/>
    <w:rsid w:val="00E0312C"/>
    <w:rsid w:val="00E03A68"/>
    <w:rsid w:val="00E05224"/>
    <w:rsid w:val="00E07581"/>
    <w:rsid w:val="00E10589"/>
    <w:rsid w:val="00E10A30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1B1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544C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979A0"/>
    <w:rsid w:val="00EA2E90"/>
    <w:rsid w:val="00EA4FB7"/>
    <w:rsid w:val="00EA5B94"/>
    <w:rsid w:val="00EA60B1"/>
    <w:rsid w:val="00EA7577"/>
    <w:rsid w:val="00EB1D7A"/>
    <w:rsid w:val="00EB2535"/>
    <w:rsid w:val="00EB2864"/>
    <w:rsid w:val="00EB3072"/>
    <w:rsid w:val="00EB3DA9"/>
    <w:rsid w:val="00EB5B65"/>
    <w:rsid w:val="00EC40A4"/>
    <w:rsid w:val="00EC48DE"/>
    <w:rsid w:val="00EC52AB"/>
    <w:rsid w:val="00EC5D11"/>
    <w:rsid w:val="00EC6131"/>
    <w:rsid w:val="00EC6D56"/>
    <w:rsid w:val="00EC78B0"/>
    <w:rsid w:val="00ED2167"/>
    <w:rsid w:val="00ED2264"/>
    <w:rsid w:val="00ED241B"/>
    <w:rsid w:val="00ED34D7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5D9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03E"/>
    <w:rsid w:val="00F31383"/>
    <w:rsid w:val="00F31D74"/>
    <w:rsid w:val="00F31E39"/>
    <w:rsid w:val="00F32CB8"/>
    <w:rsid w:val="00F33668"/>
    <w:rsid w:val="00F337A9"/>
    <w:rsid w:val="00F34A29"/>
    <w:rsid w:val="00F4201E"/>
    <w:rsid w:val="00F4212C"/>
    <w:rsid w:val="00F42E6E"/>
    <w:rsid w:val="00F443BA"/>
    <w:rsid w:val="00F444AF"/>
    <w:rsid w:val="00F4452D"/>
    <w:rsid w:val="00F46953"/>
    <w:rsid w:val="00F47C14"/>
    <w:rsid w:val="00F50107"/>
    <w:rsid w:val="00F50F30"/>
    <w:rsid w:val="00F540C6"/>
    <w:rsid w:val="00F541DF"/>
    <w:rsid w:val="00F55266"/>
    <w:rsid w:val="00F56320"/>
    <w:rsid w:val="00F606E9"/>
    <w:rsid w:val="00F60758"/>
    <w:rsid w:val="00F60B29"/>
    <w:rsid w:val="00F61F0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1638"/>
    <w:rsid w:val="00F931AD"/>
    <w:rsid w:val="00F94495"/>
    <w:rsid w:val="00F95297"/>
    <w:rsid w:val="00F96298"/>
    <w:rsid w:val="00F9714B"/>
    <w:rsid w:val="00FA2998"/>
    <w:rsid w:val="00FA312B"/>
    <w:rsid w:val="00FA3FA6"/>
    <w:rsid w:val="00FA4CE3"/>
    <w:rsid w:val="00FA55FB"/>
    <w:rsid w:val="00FA5DF7"/>
    <w:rsid w:val="00FA5DFA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4674"/>
    <o:shapelayout v:ext="edit">
      <o:idmap v:ext="edit" data="2"/>
      <o:rules v:ext="edit">
        <o:r id="V:Rule2" type="connector" idref="#_x0000_s2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B9FEFF07EBA7B22F84A9EADACA9A88CD2C513212022D21FF80E97C693FE1A25AC8C49522F49CEx2b1H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086C94972C3A0F64FCAC176519E7E5F7B8F038067787F7A20FFEBF645BsCw0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7EFAB1354FB569EE267971A5F45BBCDFE4B2C02556DA698C4D52F85456746F430478C9D4C7C08A991062a4i2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AA0DB37F50BFCCA578E10DACF107090E716AEF86733F8FB72A54C1C1CEE9EE5FW2jFJ" TargetMode="External"/><Relationship Id="rId25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0DB37F50BFCCA578E113A1E76B54067869B3887C3C81E67F0B9A9C99WEj0J" TargetMode="External"/><Relationship Id="rId20" Type="http://schemas.openxmlformats.org/officeDocument/2006/relationships/hyperlink" Target="consultantplus://offline/ref=517EFAB1354FB569EE267971A5F45BBCDFE4B2C02556DA698C4D52F85456746F430478C9D4C7C08A991763a4i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3B9FEFF07EBA7B22F84A9EADACA9A88FD2C01F2B7775D04EAD00x9b2H" TargetMode="External"/><Relationship Id="rId23" Type="http://schemas.openxmlformats.org/officeDocument/2006/relationships/hyperlink" Target="consultantplus://offline/ref=1C4F090D3C16D1EE6A98E0FA0F63B9E518CC94284167FD6B5437B4E62Ad4L3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DD1163A091AF84DA7934D42E981632B33F5BFD5BF0F821AD617EF1971A7ACFA319E39083CD60F9777BFDDEa1fFI" TargetMode="External"/><Relationship Id="rId22" Type="http://schemas.openxmlformats.org/officeDocument/2006/relationships/hyperlink" Target="consultantplus://offline/ref=8E3B9FEFF07EBA7B22F84A9EADACA9A88CD2C513212022D21FF80E97C693FE1A25AC8C49522F49CEx2b1H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6E39-A684-4C33-966F-B716736E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10123</Words>
  <Characters>57703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</cp:revision>
  <cp:lastPrinted>2016-09-27T10:34:00Z</cp:lastPrinted>
  <dcterms:created xsi:type="dcterms:W3CDTF">2016-05-09T10:01:00Z</dcterms:created>
  <dcterms:modified xsi:type="dcterms:W3CDTF">2016-09-27T10:38:00Z</dcterms:modified>
</cp:coreProperties>
</file>