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A84E7A" w:rsidRPr="000026B4" w:rsidRDefault="00A84E7A" w:rsidP="00A84E7A">
      <w:pPr>
        <w:pStyle w:val="ConsPlusNormal"/>
        <w:ind w:right="2720" w:firstLine="0"/>
        <w:rPr>
          <w:rFonts w:ascii="Times New Roman" w:hAnsi="Times New Roman" w:cs="Times New Roman"/>
          <w:b/>
          <w:sz w:val="28"/>
          <w:szCs w:val="28"/>
        </w:rPr>
      </w:pPr>
      <w:r w:rsidRPr="000026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0DBC">
        <w:rPr>
          <w:rFonts w:ascii="Times New Roman" w:hAnsi="Times New Roman" w:cs="Times New Roman"/>
          <w:b/>
          <w:sz w:val="28"/>
          <w:szCs w:val="28"/>
        </w:rPr>
        <w:t>П</w:t>
      </w:r>
      <w:r w:rsidRPr="000026B4">
        <w:rPr>
          <w:rFonts w:ascii="Times New Roman" w:hAnsi="Times New Roman" w:cs="Times New Roman"/>
          <w:b/>
          <w:sz w:val="28"/>
          <w:szCs w:val="28"/>
        </w:rPr>
        <w:t xml:space="preserve">орядке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26B4">
        <w:rPr>
          <w:rFonts w:ascii="Times New Roman" w:hAnsi="Times New Roman" w:cs="Times New Roman"/>
          <w:b/>
          <w:sz w:val="28"/>
          <w:szCs w:val="28"/>
        </w:rPr>
        <w:t xml:space="preserve">в объекты капитального строительства и (или)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26B4">
        <w:rPr>
          <w:rFonts w:ascii="Times New Roman" w:hAnsi="Times New Roman" w:cs="Times New Roman"/>
          <w:b/>
          <w:sz w:val="28"/>
          <w:szCs w:val="28"/>
        </w:rPr>
        <w:t xml:space="preserve">на приобретение объектов недвижимого имущества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26B4">
        <w:rPr>
          <w:rFonts w:ascii="Times New Roman" w:hAnsi="Times New Roman" w:cs="Times New Roman"/>
          <w:b/>
          <w:sz w:val="28"/>
          <w:szCs w:val="28"/>
        </w:rPr>
        <w:t>городского округа ЗАТО Светлый</w:t>
      </w:r>
    </w:p>
    <w:p w:rsidR="00A84E7A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026B4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0026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C0DBC">
        <w:rPr>
          <w:rFonts w:ascii="Times New Roman" w:hAnsi="Times New Roman" w:cs="Times New Roman"/>
          <w:sz w:val="28"/>
          <w:szCs w:val="28"/>
        </w:rPr>
        <w:t>,</w:t>
      </w:r>
      <w:r w:rsidRPr="000026B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84E7A" w:rsidRPr="000026B4" w:rsidRDefault="00A84E7A" w:rsidP="00A84E7A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городского округа ЗАТО Светлый согласно приложению.</w:t>
      </w:r>
    </w:p>
    <w:p w:rsidR="00A84E7A" w:rsidRPr="000026B4" w:rsidRDefault="00A84E7A" w:rsidP="00A84E7A">
      <w:pPr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 xml:space="preserve">2. Отделу организационно-контрольной работы опубликовать (разместить) настоящее </w:t>
      </w:r>
      <w:r w:rsidR="00DC0DBC">
        <w:rPr>
          <w:sz w:val="28"/>
          <w:szCs w:val="28"/>
        </w:rPr>
        <w:t>постановление</w:t>
      </w:r>
      <w:r w:rsidRPr="000026B4">
        <w:rPr>
          <w:sz w:val="28"/>
          <w:szCs w:val="28"/>
        </w:rPr>
        <w:t xml:space="preserve"> на официальном сайте администрации городского округа ЗАТО Светлый www.zatosvetly.ru </w:t>
      </w:r>
      <w:r w:rsidR="00DC0DBC" w:rsidRPr="00DF779D">
        <w:rPr>
          <w:sz w:val="28"/>
          <w:szCs w:val="28"/>
        </w:rPr>
        <w:t xml:space="preserve">в информационно-телекоммуникационной сети «Интернет» </w:t>
      </w:r>
      <w:r w:rsidRPr="000026B4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со дня его подписания.</w:t>
      </w:r>
    </w:p>
    <w:p w:rsidR="00A84E7A" w:rsidRPr="000026B4" w:rsidRDefault="00A84E7A" w:rsidP="00A84E7A">
      <w:pPr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807A6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</w:t>
      </w:r>
      <w:r w:rsidR="00B7346F">
        <w:rPr>
          <w:b/>
          <w:sz w:val="28"/>
          <w:szCs w:val="28"/>
        </w:rPr>
        <w:t>З.Э. Нагиев</w:t>
      </w:r>
    </w:p>
    <w:p w:rsidR="00A84E7A" w:rsidRDefault="00A84E7A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4E7A" w:rsidRDefault="00A84E7A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4E7A" w:rsidRDefault="00A84E7A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4E7A" w:rsidRPr="00987FE5" w:rsidRDefault="00A84E7A" w:rsidP="00A84E7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87FE5">
        <w:rPr>
          <w:sz w:val="28"/>
          <w:szCs w:val="28"/>
        </w:rPr>
        <w:t>риложение</w:t>
      </w:r>
    </w:p>
    <w:p w:rsidR="00A84E7A" w:rsidRPr="00987FE5" w:rsidRDefault="00A84E7A" w:rsidP="00A84E7A">
      <w:pPr>
        <w:ind w:left="4678"/>
        <w:jc w:val="center"/>
        <w:rPr>
          <w:sz w:val="28"/>
          <w:szCs w:val="28"/>
        </w:rPr>
      </w:pPr>
      <w:r w:rsidRPr="00987FE5">
        <w:rPr>
          <w:sz w:val="28"/>
          <w:szCs w:val="28"/>
        </w:rPr>
        <w:t>к постановлению администрации</w:t>
      </w:r>
    </w:p>
    <w:p w:rsidR="00A84E7A" w:rsidRDefault="00A84E7A" w:rsidP="00A84E7A">
      <w:pPr>
        <w:ind w:left="4678"/>
        <w:jc w:val="center"/>
        <w:rPr>
          <w:sz w:val="28"/>
          <w:szCs w:val="28"/>
        </w:rPr>
      </w:pPr>
      <w:r w:rsidRPr="00987FE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987FE5">
        <w:rPr>
          <w:sz w:val="28"/>
          <w:szCs w:val="28"/>
        </w:rPr>
        <w:t>ЗАТО Светлый</w:t>
      </w:r>
    </w:p>
    <w:p w:rsidR="00A84E7A" w:rsidRDefault="00DC0DBC" w:rsidP="00A84E7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29.07.2016 № 203</w:t>
      </w:r>
    </w:p>
    <w:p w:rsidR="00A84E7A" w:rsidRDefault="00A84E7A" w:rsidP="00A84E7A">
      <w:pPr>
        <w:ind w:left="4678"/>
        <w:jc w:val="center"/>
        <w:rPr>
          <w:sz w:val="28"/>
          <w:szCs w:val="28"/>
        </w:rPr>
      </w:pPr>
    </w:p>
    <w:p w:rsidR="00A84E7A" w:rsidRDefault="00A84E7A" w:rsidP="00A84E7A">
      <w:pPr>
        <w:ind w:left="4678"/>
        <w:jc w:val="center"/>
        <w:rPr>
          <w:sz w:val="28"/>
          <w:szCs w:val="28"/>
        </w:rPr>
      </w:pPr>
    </w:p>
    <w:p w:rsidR="00A84E7A" w:rsidRPr="000026B4" w:rsidRDefault="00DC0DBC" w:rsidP="00A84E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84E7A" w:rsidRPr="000026B4" w:rsidRDefault="00A84E7A" w:rsidP="00A84E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B4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A84E7A" w:rsidRPr="000026B4" w:rsidRDefault="00A84E7A" w:rsidP="00A84E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B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ЗАТО Светлый </w:t>
      </w:r>
    </w:p>
    <w:p w:rsidR="00A84E7A" w:rsidRDefault="00A84E7A" w:rsidP="00A84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4E7A" w:rsidRPr="000026B4" w:rsidRDefault="00A84E7A" w:rsidP="00A84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городского округа ЗАТО Светлый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на приобретение объектов недвижимого имущества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26B4">
        <w:rPr>
          <w:rFonts w:ascii="Times New Roman" w:hAnsi="Times New Roman" w:cs="Times New Roman"/>
          <w:sz w:val="28"/>
          <w:szCs w:val="28"/>
        </w:rPr>
        <w:t xml:space="preserve"> решение, бюджетные инвестиции, юридические лица).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2.</w:t>
      </w:r>
      <w:bookmarkStart w:id="0" w:name="P43"/>
      <w:bookmarkEnd w:id="0"/>
      <w:r w:rsidRPr="000026B4">
        <w:rPr>
          <w:rFonts w:ascii="Times New Roman" w:hAnsi="Times New Roman" w:cs="Times New Roman"/>
          <w:sz w:val="28"/>
          <w:szCs w:val="28"/>
        </w:rPr>
        <w:t xml:space="preserve"> Бюджетные инвестиции подлежат включению в муниципальные программы городского округа ЗАТО Светлый.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3. Бюджетные инвестиции предоставляются при условии, если юридическое лицо: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зарегистрировано в установленном порядке в территориальном органе Федеральной налоговой службы и осуществляет свою деятельность на территории городского округа ЗАТО Светлый;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не находится в стадии ликвидации или несостоятельности (банкротства);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не имеет просроченной задолженности по налогам и сборам в бюджеты всех уровней и государственные внебюджетные фонды;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не имеет просроченной задолженности по заработной плате.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sz w:val="28"/>
          <w:szCs w:val="28"/>
        </w:rPr>
        <w:t xml:space="preserve">4. </w:t>
      </w:r>
      <w:r w:rsidRPr="000026B4">
        <w:rPr>
          <w:bCs/>
          <w:sz w:val="28"/>
          <w:szCs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bCs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bCs/>
          <w:sz w:val="28"/>
          <w:szCs w:val="28"/>
        </w:rPr>
        <w:t>б) приобретение земельных участков под строительство;</w:t>
      </w:r>
    </w:p>
    <w:p w:rsidR="00A84E7A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84E7A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84E7A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84E7A" w:rsidRPr="000026B4" w:rsidRDefault="00A84E7A" w:rsidP="00A84E7A">
      <w:pPr>
        <w:autoSpaceDE w:val="0"/>
        <w:autoSpaceDN w:val="0"/>
        <w:adjustRightInd w:val="0"/>
        <w:jc w:val="center"/>
        <w:rPr>
          <w:bCs/>
        </w:rPr>
      </w:pPr>
      <w:r w:rsidRPr="000026B4">
        <w:rPr>
          <w:bCs/>
        </w:rPr>
        <w:lastRenderedPageBreak/>
        <w:t>2</w:t>
      </w:r>
    </w:p>
    <w:p w:rsidR="00A84E7A" w:rsidRPr="000026B4" w:rsidRDefault="00A84E7A" w:rsidP="00A84E7A">
      <w:pPr>
        <w:autoSpaceDE w:val="0"/>
        <w:autoSpaceDN w:val="0"/>
        <w:adjustRightInd w:val="0"/>
        <w:jc w:val="center"/>
        <w:rPr>
          <w:bCs/>
        </w:rPr>
      </w:pP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bCs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bCs/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026B4">
        <w:rPr>
          <w:bCs/>
          <w:sz w:val="28"/>
          <w:szCs w:val="28"/>
        </w:rPr>
        <w:t>д)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5. Отбор объектов капитального строительства и объектов недвижимого имущества при предоставлении бюджетных инвестиций производится с учетом приоритетов и целей развития городского округа ЗАТО Светлый (далее – городской округ) исходя из программы социально-экономического развития городского округа</w:t>
      </w:r>
      <w:r w:rsidR="00DC0DBC">
        <w:rPr>
          <w:rFonts w:ascii="Times New Roman" w:hAnsi="Times New Roman" w:cs="Times New Roman"/>
          <w:sz w:val="28"/>
          <w:szCs w:val="28"/>
        </w:rPr>
        <w:t>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6. Принятие решения осуществляется администрацией городского округа ЗАТО Светлый (далее – администрация, решение) путем издания соответствующего нормативно-правового акта, проект которого подлежит согласованию с финансовым органом администрации.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bCs/>
          <w:sz w:val="28"/>
          <w:szCs w:val="28"/>
        </w:rPr>
        <w:t xml:space="preserve">7. </w:t>
      </w:r>
      <w:r w:rsidRPr="000026B4">
        <w:rPr>
          <w:sz w:val="28"/>
          <w:szCs w:val="28"/>
        </w:rPr>
        <w:t>Решение должно содержать следующую информацию: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а) наименование объекта капитального строительства согласно проектной документации или наименование объекта недвижимого имущества согласно паспорту инвестиционного проекта (в случае отсутствия утвержденной в установленном порядке проектной документации на дату подготовки проекта решения);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в) наименование главного распорядителя;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г) наименование застройщика или заказчика (заказчика-застройщика);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A84E7A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4E7A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4E7A" w:rsidRPr="000026B4" w:rsidRDefault="00A84E7A" w:rsidP="00A84E7A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A84E7A" w:rsidRPr="000026B4" w:rsidRDefault="00A84E7A" w:rsidP="00A84E7A">
      <w:pPr>
        <w:autoSpaceDE w:val="0"/>
        <w:autoSpaceDN w:val="0"/>
        <w:adjustRightInd w:val="0"/>
        <w:jc w:val="center"/>
      </w:pP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з)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и)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A84E7A" w:rsidRPr="000026B4" w:rsidRDefault="00A84E7A" w:rsidP="00A84E7A">
      <w:pPr>
        <w:pStyle w:val="ConsPlusNormal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A84E7A" w:rsidRPr="000026B4" w:rsidRDefault="00A84E7A" w:rsidP="00A84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Объем бюджетных инвестиций, предоставляемых на реализацию инвестиционного проекта, не должен превышать объем бюджетных ассигнований на реализацию соответствующего мероприятия муниципальной программы.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>9. Договор, заключаемый между администрацией и юридическим лицом об участии городского округа в собственности субъекта инвестиций, должен содержать следующие положения: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а)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 бюджетных инвестиций, который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б)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предусмотренном в Решении;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в) порядок и сроки представления отчетности об использовании бюджетных инвестиций по формам, установленным администрацией;</w:t>
      </w:r>
    </w:p>
    <w:p w:rsidR="00A84E7A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г) право администрации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A84E7A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jc w:val="center"/>
      </w:pPr>
      <w:r w:rsidRPr="000026B4">
        <w:lastRenderedPageBreak/>
        <w:t>4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jc w:val="center"/>
      </w:pP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д)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е)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ж)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городского округа, без использования на эти цели бюджетных инвестиций;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 xml:space="preserve">з)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</w:t>
      </w:r>
      <w:r w:rsidR="00DC0DBC">
        <w:rPr>
          <w:sz w:val="28"/>
          <w:szCs w:val="28"/>
        </w:rPr>
        <w:t>р</w:t>
      </w:r>
      <w:r w:rsidRPr="000026B4">
        <w:rPr>
          <w:sz w:val="28"/>
          <w:szCs w:val="28"/>
        </w:rPr>
        <w:t>ешением;</w:t>
      </w:r>
    </w:p>
    <w:p w:rsidR="00A84E7A" w:rsidRPr="000026B4" w:rsidRDefault="00A84E7A" w:rsidP="00A84E7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B4">
        <w:rPr>
          <w:sz w:val="28"/>
          <w:szCs w:val="28"/>
        </w:rPr>
        <w:t>и) ответственность юридического лица за неисполнение или ненадлежащее исполнение обязательств по договору.</w:t>
      </w:r>
    </w:p>
    <w:p w:rsidR="00A84E7A" w:rsidRPr="000026B4" w:rsidRDefault="00A84E7A" w:rsidP="00A84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26B4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1" w:name="P58"/>
      <w:bookmarkStart w:id="2" w:name="P73"/>
      <w:bookmarkEnd w:id="1"/>
      <w:bookmarkEnd w:id="2"/>
      <w:r w:rsidRPr="000026B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C0DBC">
        <w:rPr>
          <w:rFonts w:ascii="Times New Roman" w:hAnsi="Times New Roman" w:cs="Times New Roman"/>
          <w:sz w:val="28"/>
          <w:szCs w:val="28"/>
        </w:rPr>
        <w:t>р</w:t>
      </w:r>
      <w:r w:rsidRPr="000026B4">
        <w:rPr>
          <w:rFonts w:ascii="Times New Roman" w:hAnsi="Times New Roman" w:cs="Times New Roman"/>
          <w:sz w:val="28"/>
          <w:szCs w:val="28"/>
        </w:rPr>
        <w:t>ешение осуществляется в соответствии с настоящим Порядком.</w:t>
      </w:r>
    </w:p>
    <w:p w:rsidR="00A84E7A" w:rsidRPr="00190AFA" w:rsidRDefault="00A84E7A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84E7A" w:rsidRPr="00190AFA" w:rsidSect="00807A65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70" w:rsidRDefault="00804570">
      <w:r>
        <w:separator/>
      </w:r>
    </w:p>
  </w:endnote>
  <w:endnote w:type="continuationSeparator" w:id="1">
    <w:p w:rsidR="00804570" w:rsidRDefault="0080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70" w:rsidRDefault="00804570">
      <w:r>
        <w:separator/>
      </w:r>
    </w:p>
  </w:footnote>
  <w:footnote w:type="continuationSeparator" w:id="1">
    <w:p w:rsidR="00804570" w:rsidRDefault="00804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C0DBC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29.07.2016</w:t>
          </w:r>
        </w:p>
      </w:tc>
      <w:tc>
        <w:tcPr>
          <w:tcW w:w="4821" w:type="dxa"/>
        </w:tcPr>
        <w:p w:rsidR="00900D34" w:rsidRDefault="00DC0DBC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788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C08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AE1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5D28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1FE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5985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570"/>
    <w:rsid w:val="00804CDB"/>
    <w:rsid w:val="00805A15"/>
    <w:rsid w:val="008062D7"/>
    <w:rsid w:val="008062E3"/>
    <w:rsid w:val="00806952"/>
    <w:rsid w:val="00807A65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764AB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9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00B0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4E7A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29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0DBC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D746A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C7390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51488E5BBC62B0EE9B4FBFA2435A39DFF2F93DC66C5C293C829254AA80B2E61C5DDE9B6B2AB01l81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24</cp:revision>
  <cp:lastPrinted>2016-08-03T06:26:00Z</cp:lastPrinted>
  <dcterms:created xsi:type="dcterms:W3CDTF">2016-06-03T09:53:00Z</dcterms:created>
  <dcterms:modified xsi:type="dcterms:W3CDTF">2016-08-03T06:26:00Z</dcterms:modified>
</cp:coreProperties>
</file>