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D855CD">
      <w:pPr>
        <w:pStyle w:val="ad"/>
        <w:rPr>
          <w:rFonts w:ascii="Times New Roman" w:hAnsi="Times New Roman"/>
          <w:sz w:val="28"/>
          <w:szCs w:val="28"/>
        </w:rPr>
      </w:pPr>
    </w:p>
    <w:p w:rsidR="00B03748" w:rsidRPr="00E21CE3" w:rsidRDefault="00B03748" w:rsidP="00D855CD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="00BA37BB">
        <w:rPr>
          <w:rFonts w:ascii="PT Astra Serif" w:hAnsi="PT Astra Serif" w:cs="Times New Roman"/>
          <w:sz w:val="28"/>
          <w:szCs w:val="28"/>
        </w:rPr>
        <w:t>П</w:t>
      </w:r>
      <w:r w:rsidRPr="00E21CE3">
        <w:rPr>
          <w:rFonts w:ascii="PT Astra Serif" w:hAnsi="PT Astra Serif" w:cs="Times New Roman"/>
          <w:sz w:val="28"/>
          <w:szCs w:val="28"/>
        </w:rPr>
        <w:t>равил разработки</w:t>
      </w:r>
    </w:p>
    <w:p w:rsidR="00B03748" w:rsidRPr="00E21CE3" w:rsidRDefault="00B03748" w:rsidP="00D855CD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 xml:space="preserve">и утверждения административных </w:t>
      </w:r>
      <w:r>
        <w:rPr>
          <w:rFonts w:ascii="PT Astra Serif" w:hAnsi="PT Astra Serif" w:cs="Times New Roman"/>
          <w:sz w:val="28"/>
          <w:szCs w:val="28"/>
        </w:rPr>
        <w:br/>
      </w:r>
      <w:r w:rsidRPr="00E21CE3">
        <w:rPr>
          <w:rFonts w:ascii="PT Astra Serif" w:hAnsi="PT Astra Serif" w:cs="Times New Roman"/>
          <w:sz w:val="28"/>
          <w:szCs w:val="28"/>
        </w:rPr>
        <w:t>регламентов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21CE3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>
        <w:rPr>
          <w:rFonts w:ascii="PT Astra Serif" w:hAnsi="PT Astra Serif" w:cs="Times New Roman"/>
          <w:sz w:val="28"/>
          <w:szCs w:val="28"/>
        </w:rPr>
        <w:br/>
      </w:r>
      <w:r w:rsidRPr="00E21CE3">
        <w:rPr>
          <w:rFonts w:ascii="PT Astra Serif" w:hAnsi="PT Astra Serif" w:cs="Times New Roman"/>
          <w:sz w:val="28"/>
          <w:szCs w:val="28"/>
        </w:rPr>
        <w:t>муниципальных услуг</w:t>
      </w:r>
    </w:p>
    <w:p w:rsidR="00B03748" w:rsidRPr="00E21CE3" w:rsidRDefault="00B03748" w:rsidP="00D855CD">
      <w:pPr>
        <w:pStyle w:val="ConsPlusNormal"/>
        <w:rPr>
          <w:rFonts w:ascii="PT Astra Serif" w:hAnsi="PT Astra Serif"/>
          <w:sz w:val="28"/>
          <w:szCs w:val="28"/>
        </w:rPr>
      </w:pPr>
    </w:p>
    <w:p w:rsidR="00B03748" w:rsidRPr="00E21CE3" w:rsidRDefault="00B03748" w:rsidP="00D855C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03748" w:rsidRPr="00E21CE3" w:rsidRDefault="00B03748" w:rsidP="00D855C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На основании постановления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</w:t>
      </w:r>
      <w:r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 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1. Утвердить </w:t>
      </w:r>
      <w:hyperlink w:anchor="Par57" w:tooltip="ПРАВИЛА" w:history="1">
        <w:r w:rsidRPr="00E21CE3">
          <w:rPr>
            <w:rFonts w:ascii="PT Astra Serif" w:hAnsi="PT Astra Serif"/>
            <w:sz w:val="28"/>
            <w:szCs w:val="28"/>
          </w:rPr>
          <w:t>Правила</w:t>
        </w:r>
      </w:hyperlink>
      <w:r w:rsidRPr="00E21CE3">
        <w:rPr>
          <w:rFonts w:ascii="PT Astra Serif" w:hAnsi="PT Astra Serif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согласно приложению </w:t>
      </w:r>
      <w:r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к настоящему постановлению.</w:t>
      </w:r>
    </w:p>
    <w:p w:rsidR="00B03748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17"/>
      <w:bookmarkEnd w:id="0"/>
      <w:r w:rsidRPr="00E21CE3">
        <w:rPr>
          <w:rFonts w:ascii="PT Astra Serif" w:hAnsi="PT Astra Serif"/>
          <w:sz w:val="28"/>
          <w:szCs w:val="28"/>
        </w:rPr>
        <w:t xml:space="preserve">2. Признать утратившими силу постановления администрации городского округа ЗАТО Светлый: </w:t>
      </w:r>
    </w:p>
    <w:p w:rsidR="00B03748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от 18.06.2018 № 154 «Об утверждении Порядка разработки </w:t>
      </w:r>
      <w:r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утверждения административных регламентов предо</w:t>
      </w:r>
      <w:r>
        <w:rPr>
          <w:rFonts w:ascii="PT Astra Serif" w:hAnsi="PT Astra Serif"/>
          <w:sz w:val="28"/>
          <w:szCs w:val="28"/>
        </w:rPr>
        <w:t>ставления муниципальных услуг»;</w:t>
      </w:r>
    </w:p>
    <w:p w:rsidR="00B03748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от 04.04.2019 № 87 «О внесении изменений в постановление администрации городского округа ЗАТО Светлый от 18.06.2018 № 154 </w:t>
      </w:r>
      <w:r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«Об утверждении Порядка разработки и утверждения административных регламентов предо</w:t>
      </w:r>
      <w:r>
        <w:rPr>
          <w:rFonts w:ascii="PT Astra Serif" w:hAnsi="PT Astra Serif"/>
          <w:sz w:val="28"/>
          <w:szCs w:val="28"/>
        </w:rPr>
        <w:t>ставления муниципальных услуг»;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от 19.04.2021 № 98 «О внесении изменений в постановление администрации городского округа ЗАТО Светлый от 18.06.2018 № 154 </w:t>
      </w:r>
      <w:r w:rsidR="00D855CD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услуг».</w:t>
      </w:r>
    </w:p>
    <w:p w:rsidR="00B03748" w:rsidRDefault="00B03748" w:rsidP="00D855C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3. </w:t>
      </w:r>
      <w:r w:rsidRPr="00C51DB1">
        <w:rPr>
          <w:rFonts w:ascii="PT Astra Serif" w:hAnsi="PT Astra Serif"/>
          <w:sz w:val="28"/>
          <w:szCs w:val="28"/>
        </w:rPr>
        <w:t xml:space="preserve">Отделу организационного обеспечения разместить настоящее постановление на официальном сайте администрации городского округа </w:t>
      </w:r>
      <w:r w:rsidR="00D855CD">
        <w:rPr>
          <w:rFonts w:ascii="PT Astra Serif" w:hAnsi="PT Astra Serif"/>
          <w:sz w:val="28"/>
          <w:szCs w:val="28"/>
        </w:rPr>
        <w:t xml:space="preserve"> </w:t>
      </w:r>
      <w:r w:rsidRPr="00C51DB1">
        <w:rPr>
          <w:rFonts w:ascii="PT Astra Serif" w:hAnsi="PT Astra Serif"/>
          <w:sz w:val="28"/>
          <w:szCs w:val="28"/>
        </w:rPr>
        <w:t xml:space="preserve">ЗАТО Светлый </w:t>
      </w:r>
      <w:r w:rsidRPr="00C51DB1">
        <w:rPr>
          <w:rFonts w:ascii="PT Astra Serif" w:hAnsi="PT Astra Serif"/>
          <w:sz w:val="28"/>
          <w:szCs w:val="28"/>
          <w:lang w:val="en-US"/>
        </w:rPr>
        <w:t>www</w:t>
      </w:r>
      <w:r w:rsidRPr="00C51DB1">
        <w:rPr>
          <w:rFonts w:ascii="PT Astra Serif" w:hAnsi="PT Astra Serif"/>
          <w:sz w:val="28"/>
          <w:szCs w:val="28"/>
        </w:rPr>
        <w:t>.</w:t>
      </w:r>
      <w:r w:rsidRPr="00C51DB1">
        <w:rPr>
          <w:rFonts w:ascii="PT Astra Serif" w:hAnsi="PT Astra Serif"/>
          <w:sz w:val="28"/>
          <w:szCs w:val="28"/>
          <w:lang w:val="en-US"/>
        </w:rPr>
        <w:t>zatosvetly</w:t>
      </w:r>
      <w:r w:rsidRPr="00C51DB1">
        <w:rPr>
          <w:rFonts w:ascii="PT Astra Serif" w:hAnsi="PT Astra Serif"/>
          <w:sz w:val="28"/>
          <w:szCs w:val="28"/>
        </w:rPr>
        <w:t>.</w:t>
      </w:r>
      <w:r w:rsidRPr="00C51DB1">
        <w:rPr>
          <w:rFonts w:ascii="PT Astra Serif" w:hAnsi="PT Astra Serif"/>
          <w:sz w:val="28"/>
          <w:szCs w:val="28"/>
          <w:lang w:val="en-US"/>
        </w:rPr>
        <w:t>ru</w:t>
      </w:r>
      <w:r w:rsidRPr="00C51DB1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AF16F9" w:rsidRDefault="00AF16F9" w:rsidP="00D855C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855CD" w:rsidRDefault="00D855CD" w:rsidP="00D855C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lastRenderedPageBreak/>
        <w:t xml:space="preserve">4. Настоящее постановление вступает в силу с </w:t>
      </w:r>
      <w:r>
        <w:rPr>
          <w:rFonts w:ascii="PT Astra Serif" w:hAnsi="PT Astra Serif"/>
          <w:sz w:val="28"/>
          <w:szCs w:val="28"/>
        </w:rPr>
        <w:t>01.01.</w:t>
      </w:r>
      <w:r w:rsidRPr="00E21CE3">
        <w:rPr>
          <w:rFonts w:ascii="PT Astra Serif" w:hAnsi="PT Astra Serif"/>
          <w:sz w:val="28"/>
          <w:szCs w:val="28"/>
        </w:rPr>
        <w:t>2024.</w:t>
      </w:r>
    </w:p>
    <w:p w:rsidR="00B03748" w:rsidRPr="00B03748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1F37" w:rsidRPr="005108D4" w:rsidRDefault="007D1F37" w:rsidP="00D855CD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108D4" w:rsidRDefault="007D1F37" w:rsidP="00D855CD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D855CD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 w:rsidP="00D855CD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     </w:t>
      </w:r>
      <w:r w:rsidR="00BA37BB">
        <w:rPr>
          <w:rFonts w:ascii="PT Astra Serif" w:hAnsi="PT Astra Serif"/>
          <w:b/>
          <w:sz w:val="28"/>
          <w:szCs w:val="28"/>
        </w:rPr>
        <w:t>подпись</w:t>
      </w:r>
      <w:r w:rsidRPr="000D0ABF">
        <w:rPr>
          <w:rFonts w:ascii="PT Astra Serif" w:hAnsi="PT Astra Serif"/>
          <w:b/>
          <w:sz w:val="28"/>
          <w:szCs w:val="28"/>
        </w:rPr>
        <w:t xml:space="preserve">  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BA37BB">
        <w:rPr>
          <w:rFonts w:ascii="PT Astra Serif" w:hAnsi="PT Astra Serif"/>
          <w:b/>
          <w:sz w:val="28"/>
          <w:szCs w:val="28"/>
        </w:rPr>
        <w:t xml:space="preserve">        </w:t>
      </w:r>
      <w:r w:rsidR="007D1F37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BA37BB" w:rsidRDefault="00BA37BB" w:rsidP="00D855CD">
      <w:pPr>
        <w:rPr>
          <w:rFonts w:ascii="PT Astra Serif" w:hAnsi="PT Astra Serif"/>
          <w:b/>
          <w:sz w:val="28"/>
          <w:szCs w:val="28"/>
        </w:rPr>
      </w:pPr>
    </w:p>
    <w:p w:rsidR="00BA37BB" w:rsidRDefault="00BA37BB" w:rsidP="00D855CD">
      <w:pPr>
        <w:rPr>
          <w:rFonts w:ascii="PT Astra Serif" w:hAnsi="PT Astra Serif"/>
          <w:b/>
          <w:sz w:val="28"/>
          <w:szCs w:val="28"/>
        </w:rPr>
      </w:pPr>
    </w:p>
    <w:p w:rsidR="00BA37BB" w:rsidRDefault="00BA37BB" w:rsidP="00BA37BB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BA37BB" w:rsidRDefault="00BA37BB" w:rsidP="00BA37BB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BA37BB" w:rsidRDefault="00BA37BB" w:rsidP="00BA37BB">
      <w:pPr>
        <w:rPr>
          <w:rFonts w:ascii="PT Astra Serif" w:hAnsi="PT Astra Serif"/>
          <w:b/>
          <w:sz w:val="28"/>
          <w:szCs w:val="28"/>
        </w:rPr>
      </w:pPr>
      <w:r>
        <w:t xml:space="preserve">администрации городского округа ЗАТО Светлый </w:t>
      </w:r>
      <w:r>
        <w:br/>
        <w:t>28.07.2023                                                                                                              Е.А. Мурадян</w:t>
      </w:r>
    </w:p>
    <w:p w:rsidR="00BA37BB" w:rsidRDefault="00BA37BB" w:rsidP="00D855CD">
      <w:pPr>
        <w:rPr>
          <w:rFonts w:ascii="PT Astra Serif" w:hAnsi="PT Astra Serif"/>
          <w:b/>
          <w:sz w:val="28"/>
          <w:szCs w:val="28"/>
        </w:rPr>
      </w:pPr>
    </w:p>
    <w:p w:rsidR="00BA37BB" w:rsidRDefault="00BA37BB" w:rsidP="00D855CD">
      <w:pPr>
        <w:rPr>
          <w:rFonts w:ascii="PT Astra Serif" w:hAnsi="PT Astra Serif"/>
          <w:b/>
          <w:sz w:val="28"/>
          <w:szCs w:val="28"/>
        </w:rPr>
      </w:pPr>
    </w:p>
    <w:p w:rsidR="004E44BC" w:rsidRDefault="004E44BC" w:rsidP="00D855CD">
      <w:pPr>
        <w:rPr>
          <w:rFonts w:ascii="PT Astra Serif" w:hAnsi="PT Astra Serif"/>
          <w:b/>
          <w:sz w:val="28"/>
          <w:szCs w:val="28"/>
        </w:rPr>
      </w:pPr>
    </w:p>
    <w:p w:rsidR="00B03748" w:rsidRDefault="00B03748" w:rsidP="00D855CD">
      <w:pPr>
        <w:rPr>
          <w:rFonts w:ascii="PT Astra Serif" w:hAnsi="PT Astra Serif"/>
          <w:b/>
          <w:sz w:val="28"/>
          <w:szCs w:val="28"/>
        </w:rPr>
        <w:sectPr w:rsidR="00B03748" w:rsidSect="009B0A66">
          <w:headerReference w:type="default" r:id="rId8"/>
          <w:headerReference w:type="first" r:id="rId9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B03748" w:rsidRDefault="00B03748" w:rsidP="00D855CD">
      <w:pPr>
        <w:pStyle w:val="af4"/>
        <w:spacing w:before="0" w:after="0"/>
        <w:ind w:left="4956"/>
        <w:jc w:val="center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bookmarkStart w:id="1" w:name="Par57"/>
      <w:bookmarkEnd w:id="1"/>
      <w:r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lastRenderedPageBreak/>
        <w:t>Приложение</w:t>
      </w:r>
    </w:p>
    <w:p w:rsidR="00B03748" w:rsidRDefault="00B03748" w:rsidP="00D855CD">
      <w:pPr>
        <w:pStyle w:val="af4"/>
        <w:spacing w:before="0" w:after="0"/>
        <w:ind w:left="4956"/>
        <w:jc w:val="center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 w:rsidRPr="00045B8A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к постановлению администрации</w:t>
      </w:r>
    </w:p>
    <w:p w:rsidR="00B03748" w:rsidRPr="00045B8A" w:rsidRDefault="00B03748" w:rsidP="00D855CD">
      <w:pPr>
        <w:pStyle w:val="af4"/>
        <w:spacing w:before="0" w:after="0"/>
        <w:ind w:left="4956"/>
        <w:jc w:val="center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 w:rsidRPr="00045B8A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городского округа ЗАТО Светлый</w:t>
      </w:r>
    </w:p>
    <w:p w:rsidR="00B72D8F" w:rsidRPr="00D77EF2" w:rsidRDefault="00D77EF2" w:rsidP="00D77EF2">
      <w:pPr>
        <w:pStyle w:val="ConsPlusTitle"/>
        <w:ind w:left="4247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D77EF2">
        <w:rPr>
          <w:rFonts w:ascii="PT Astra Serif" w:hAnsi="PT Astra Serif" w:cs="Times New Roman"/>
          <w:b w:val="0"/>
          <w:sz w:val="28"/>
          <w:szCs w:val="28"/>
        </w:rPr>
        <w:t>от 29.07.2023 №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77EF2">
        <w:rPr>
          <w:rFonts w:ascii="PT Astra Serif" w:hAnsi="PT Astra Serif" w:cs="Times New Roman"/>
          <w:b w:val="0"/>
          <w:sz w:val="28"/>
          <w:szCs w:val="28"/>
        </w:rPr>
        <w:t>213</w:t>
      </w:r>
    </w:p>
    <w:p w:rsidR="00B72D8F" w:rsidRDefault="00B72D8F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03748" w:rsidRPr="00E21CE3" w:rsidRDefault="00B03748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>ПРАВИЛА</w:t>
      </w:r>
    </w:p>
    <w:p w:rsidR="00B03748" w:rsidRPr="00E21CE3" w:rsidRDefault="00B72D8F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>разработки и утверждения административных регламентов</w:t>
      </w:r>
    </w:p>
    <w:p w:rsidR="00B03748" w:rsidRPr="00E21CE3" w:rsidRDefault="00B72D8F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>предоставления муниципальных услуг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3748" w:rsidRPr="00E21CE3" w:rsidRDefault="00B03748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>I. Общие положения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3748" w:rsidRPr="00E21CE3" w:rsidRDefault="00B72D8F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03748" w:rsidRPr="00E21CE3">
        <w:rPr>
          <w:rFonts w:ascii="PT Astra Serif" w:hAnsi="PT Astra Serif"/>
          <w:sz w:val="28"/>
          <w:szCs w:val="28"/>
        </w:rPr>
        <w:t xml:space="preserve"> Настоящие Правила устанавливают порядок разработки </w:t>
      </w:r>
      <w:r>
        <w:rPr>
          <w:rFonts w:ascii="PT Astra Serif" w:hAnsi="PT Astra Serif"/>
          <w:sz w:val="28"/>
          <w:szCs w:val="28"/>
        </w:rPr>
        <w:br/>
      </w:r>
      <w:r w:rsidR="00B03748" w:rsidRPr="00E21CE3">
        <w:rPr>
          <w:rFonts w:ascii="PT Astra Serif" w:hAnsi="PT Astra Serif"/>
          <w:sz w:val="28"/>
          <w:szCs w:val="28"/>
        </w:rPr>
        <w:t>и утверждения административных регламентов предоставления муниципальных услуг администрацией городского округа ЗАТО Светлый (далее соответственно - орган, предоставляющий муниципальную услугу, административный регламент).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2. Административные регламенты разрабатываются </w:t>
      </w:r>
      <w:r w:rsidR="00B72D8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утверждаются органами, предоставляющими муниципальные услуги.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ar69"/>
      <w:bookmarkEnd w:id="2"/>
      <w:r w:rsidRPr="00E21CE3">
        <w:rPr>
          <w:rFonts w:ascii="PT Astra Serif" w:hAnsi="PT Astra Serif"/>
          <w:sz w:val="28"/>
          <w:szCs w:val="28"/>
        </w:rPr>
        <w:t xml:space="preserve">3. Административные регламенты разрабатываются в соответствии </w:t>
      </w:r>
      <w:r w:rsidR="00D855CD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Правительства Саратовской области,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муниципальную</w:t>
      </w:r>
      <w:r w:rsidR="00B72D8F">
        <w:rPr>
          <w:rFonts w:ascii="PT Astra Serif" w:hAnsi="PT Astra Serif"/>
          <w:sz w:val="28"/>
          <w:szCs w:val="28"/>
        </w:rPr>
        <w:t xml:space="preserve"> информационную систему «</w:t>
      </w:r>
      <w:r w:rsidRPr="00E21CE3">
        <w:rPr>
          <w:rFonts w:ascii="PT Astra Serif" w:hAnsi="PT Astra Serif"/>
          <w:sz w:val="28"/>
          <w:szCs w:val="28"/>
        </w:rPr>
        <w:t xml:space="preserve">Федеральный реестр государственных </w:t>
      </w:r>
      <w:r w:rsidR="00B72D8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муници</w:t>
      </w:r>
      <w:r w:rsidR="00B72D8F">
        <w:rPr>
          <w:rFonts w:ascii="PT Astra Serif" w:hAnsi="PT Astra Serif"/>
          <w:sz w:val="28"/>
          <w:szCs w:val="28"/>
        </w:rPr>
        <w:t>пальных услуг (функций)» (далее –</w:t>
      </w:r>
      <w:r w:rsidRPr="00E21CE3">
        <w:rPr>
          <w:rFonts w:ascii="PT Astra Serif" w:hAnsi="PT Astra Serif"/>
          <w:sz w:val="28"/>
          <w:szCs w:val="28"/>
        </w:rPr>
        <w:t xml:space="preserve"> реестр услуг).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 случае, если нормативным правовым актом, устанавливающим конкретное полномочие органа,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</w:t>
      </w:r>
      <w:r w:rsidR="00B72D8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отдельным нормативным правовым актом, </w:t>
      </w:r>
      <w:r w:rsidR="00B72D8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4. Разработка, согласование и утверждение проектов административных регламентов осуществляются органами, предоставляющими муниципальные услуги, органами и организациями, участвующими в согласовании проекта административного регламента, </w:t>
      </w:r>
      <w:r w:rsidR="00B72D8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с использованием программно-технических средств реестра услуг.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5. Разработка административных регламентов включает следующие этапы: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ar75"/>
      <w:bookmarkEnd w:id="3"/>
      <w:r w:rsidRPr="00E21CE3">
        <w:rPr>
          <w:rFonts w:ascii="PT Astra Serif" w:hAnsi="PT Astra Serif"/>
          <w:sz w:val="28"/>
          <w:szCs w:val="28"/>
        </w:rPr>
        <w:t xml:space="preserve">а) внесение в реестр услуг органами, предоставляющими муниципальные услуги, сведений о муниципальной услуге, в том числе </w:t>
      </w:r>
      <w:r w:rsidR="00B72D8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о логически обособленных последовательностях административных </w:t>
      </w:r>
      <w:r w:rsidRPr="00E21CE3">
        <w:rPr>
          <w:rFonts w:ascii="PT Astra Serif" w:hAnsi="PT Astra Serif"/>
          <w:sz w:val="28"/>
          <w:szCs w:val="28"/>
        </w:rPr>
        <w:lastRenderedPageBreak/>
        <w:t xml:space="preserve">действий при ее предоставлении (далее </w:t>
      </w:r>
      <w:r w:rsidR="00B72D8F">
        <w:rPr>
          <w:rFonts w:ascii="PT Astra Serif" w:hAnsi="PT Astra Serif"/>
          <w:sz w:val="28"/>
          <w:szCs w:val="28"/>
        </w:rPr>
        <w:t>–</w:t>
      </w:r>
      <w:r w:rsidRPr="00E21CE3">
        <w:rPr>
          <w:rFonts w:ascii="PT Astra Serif" w:hAnsi="PT Astra Serif"/>
          <w:sz w:val="28"/>
          <w:szCs w:val="28"/>
        </w:rPr>
        <w:t xml:space="preserve"> административные процедуры);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ar76"/>
      <w:bookmarkEnd w:id="4"/>
      <w:r w:rsidRPr="00E21CE3">
        <w:rPr>
          <w:rFonts w:ascii="PT Astra Serif" w:hAnsi="PT Astra Serif"/>
          <w:sz w:val="28"/>
          <w:szCs w:val="28"/>
        </w:rPr>
        <w:t xml:space="preserve">б) преобразование сведений, указанных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 xml:space="preserve">подпункте </w:t>
        </w:r>
        <w:r w:rsidR="00E11DC1">
          <w:rPr>
            <w:rFonts w:ascii="PT Astra Serif" w:hAnsi="PT Astra Serif"/>
            <w:color w:val="0000FF"/>
            <w:sz w:val="28"/>
            <w:szCs w:val="28"/>
          </w:rPr>
          <w:t>«</w:t>
        </w:r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а</w:t>
        </w:r>
        <w:r w:rsidR="00E11DC1">
          <w:rPr>
            <w:rFonts w:ascii="PT Astra Serif" w:hAnsi="PT Astra Serif"/>
            <w:color w:val="0000FF"/>
            <w:sz w:val="28"/>
            <w:szCs w:val="28"/>
          </w:rPr>
          <w:t>»</w:t>
        </w:r>
      </w:hyperlink>
      <w:r w:rsidR="00E11DC1">
        <w:rPr>
          <w:rFonts w:ascii="PT Astra Serif" w:hAnsi="PT Astra Serif"/>
          <w:sz w:val="28"/>
          <w:szCs w:val="28"/>
        </w:rPr>
        <w:t xml:space="preserve"> </w:t>
      </w:r>
      <w:r w:rsidRPr="00E21CE3">
        <w:rPr>
          <w:rFonts w:ascii="PT Astra Serif" w:hAnsi="PT Astra Serif"/>
          <w:sz w:val="28"/>
          <w:szCs w:val="28"/>
        </w:rPr>
        <w:t xml:space="preserve">настоящего пункта, в машиночитаемый вид в соответствии с требованиями, предусмотренными частью 3 статьи 12 Федерального закона </w:t>
      </w:r>
      <w:r w:rsidR="00B72D8F">
        <w:rPr>
          <w:rFonts w:ascii="PT Astra Serif" w:hAnsi="PT Astra Serif"/>
          <w:sz w:val="28"/>
          <w:szCs w:val="28"/>
        </w:rPr>
        <w:br/>
        <w:t>«</w:t>
      </w:r>
      <w:r w:rsidRPr="00E21CE3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B72D8F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E21CE3">
        <w:rPr>
          <w:rFonts w:ascii="PT Astra Serif" w:hAnsi="PT Astra Serif"/>
          <w:sz w:val="28"/>
          <w:szCs w:val="28"/>
        </w:rPr>
        <w:t>;</w:t>
      </w:r>
    </w:p>
    <w:p w:rsidR="00B03748" w:rsidRPr="00B72D8F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72D8F">
        <w:rPr>
          <w:rFonts w:ascii="PT Astra Serif" w:hAnsi="PT Astra Serif"/>
          <w:sz w:val="28"/>
          <w:szCs w:val="28"/>
        </w:rPr>
        <w:t xml:space="preserve">в) автоматическое формирование из сведений, указанных </w:t>
      </w:r>
      <w:r w:rsidR="00B72D8F">
        <w:rPr>
          <w:rFonts w:ascii="PT Astra Serif" w:hAnsi="PT Astra Serif"/>
          <w:sz w:val="28"/>
          <w:szCs w:val="28"/>
        </w:rPr>
        <w:br/>
      </w:r>
      <w:r w:rsidR="00E11DC1">
        <w:rPr>
          <w:rFonts w:ascii="PT Astra Serif" w:hAnsi="PT Astra Serif"/>
          <w:sz w:val="28"/>
          <w:szCs w:val="28"/>
        </w:rPr>
        <w:t xml:space="preserve">в </w:t>
      </w:r>
      <w:hyperlink w:anchor="Par76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 xml:space="preserve">подпункте </w:t>
        </w:r>
        <w:r w:rsidR="00E11DC1">
          <w:rPr>
            <w:rFonts w:ascii="PT Astra Serif" w:hAnsi="PT Astra Serif"/>
            <w:color w:val="0000FF"/>
            <w:sz w:val="28"/>
            <w:szCs w:val="28"/>
          </w:rPr>
          <w:t>«</w:t>
        </w:r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б</w:t>
        </w:r>
        <w:r w:rsidR="00E11DC1">
          <w:rPr>
            <w:rFonts w:ascii="PT Astra Serif" w:hAnsi="PT Astra Serif"/>
            <w:color w:val="0000FF"/>
            <w:sz w:val="28"/>
            <w:szCs w:val="28"/>
          </w:rPr>
          <w:t>»</w:t>
        </w:r>
      </w:hyperlink>
      <w:r w:rsidR="00E11DC1" w:rsidRPr="00E21CE3">
        <w:rPr>
          <w:rFonts w:ascii="PT Astra Serif" w:hAnsi="PT Astra Serif"/>
          <w:sz w:val="28"/>
          <w:szCs w:val="28"/>
        </w:rPr>
        <w:t xml:space="preserve"> </w:t>
      </w:r>
      <w:r w:rsidRPr="00B72D8F">
        <w:rPr>
          <w:rFonts w:ascii="PT Astra Serif" w:hAnsi="PT Astra Serif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85" w:tooltip="II. Требования к структуре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разделом II</w:t>
        </w:r>
      </w:hyperlink>
      <w:r w:rsidRPr="00B72D8F">
        <w:rPr>
          <w:rFonts w:ascii="PT Astra Serif" w:hAnsi="PT Astra Serif"/>
          <w:sz w:val="28"/>
          <w:szCs w:val="28"/>
        </w:rPr>
        <w:t xml:space="preserve"> настоящих Правил.</w:t>
      </w:r>
    </w:p>
    <w:p w:rsidR="00B03748" w:rsidRPr="00B72D8F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72D8F">
        <w:rPr>
          <w:rFonts w:ascii="PT Astra Serif" w:hAnsi="PT Astra Serif"/>
          <w:sz w:val="28"/>
          <w:szCs w:val="28"/>
        </w:rPr>
        <w:t xml:space="preserve">6. Сведения о муниципальной услуге, указанные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 xml:space="preserve">подпункте </w:t>
        </w:r>
        <w:r w:rsidR="00E11DC1">
          <w:rPr>
            <w:rFonts w:ascii="PT Astra Serif" w:hAnsi="PT Astra Serif"/>
            <w:color w:val="0000FF"/>
            <w:sz w:val="28"/>
            <w:szCs w:val="28"/>
          </w:rPr>
          <w:t>«</w:t>
        </w:r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а</w:t>
        </w:r>
        <w:r w:rsidR="00E11DC1">
          <w:rPr>
            <w:rFonts w:ascii="PT Astra Serif" w:hAnsi="PT Astra Serif"/>
            <w:color w:val="0000FF"/>
            <w:sz w:val="28"/>
            <w:szCs w:val="28"/>
          </w:rPr>
          <w:t xml:space="preserve">» </w:t>
        </w:r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пункта 5</w:t>
        </w:r>
      </w:hyperlink>
      <w:r w:rsidRPr="00B72D8F">
        <w:rPr>
          <w:rFonts w:ascii="PT Astra Serif" w:hAnsi="PT Astra Serif"/>
          <w:sz w:val="28"/>
          <w:szCs w:val="28"/>
        </w:rPr>
        <w:t xml:space="preserve"> настоящих Правил, должны быть достаточны для описания:</w:t>
      </w:r>
    </w:p>
    <w:p w:rsidR="00B03748" w:rsidRPr="00B72D8F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ar79"/>
      <w:bookmarkEnd w:id="5"/>
      <w:r w:rsidRPr="00B72D8F">
        <w:rPr>
          <w:rFonts w:ascii="PT Astra Serif" w:hAnsi="PT Astra Serif"/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72D8F">
        <w:rPr>
          <w:rFonts w:ascii="PT Astra Serif" w:hAnsi="PT Astra Serif"/>
          <w:sz w:val="28"/>
          <w:szCs w:val="28"/>
        </w:rPr>
        <w:t xml:space="preserve">уникальных для каждой категории заявителей, указанной в </w:t>
      </w:r>
      <w:hyperlink w:anchor="Par79" w:tooltip="всех возможных категорий заявителей, обратившихся за одним результатом предоставления государственной услуги и объединенных общими признаками;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абзаце втором</w:t>
        </w:r>
      </w:hyperlink>
      <w:r w:rsidRPr="00E21CE3">
        <w:rPr>
          <w:rFonts w:ascii="PT Astra Serif" w:hAnsi="PT Astra Serif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</w:t>
      </w:r>
      <w:r w:rsidR="00B72D8F">
        <w:rPr>
          <w:rFonts w:ascii="PT Astra Serif" w:hAnsi="PT Astra Serif"/>
          <w:sz w:val="28"/>
          <w:szCs w:val="28"/>
        </w:rPr>
        <w:br/>
        <w:t>(далее –</w:t>
      </w:r>
      <w:r w:rsidRPr="00E21CE3">
        <w:rPr>
          <w:rFonts w:ascii="PT Astra Serif" w:hAnsi="PT Astra Serif"/>
          <w:sz w:val="28"/>
          <w:szCs w:val="28"/>
        </w:rPr>
        <w:t xml:space="preserve"> вариант предоставления муниципальной услуги).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Сведения о муниципальной услуге, преобразованные </w:t>
      </w:r>
      <w:r w:rsidR="00B72D8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машиночитаемый вид в соответствии</w:t>
      </w:r>
      <w:r w:rsidR="00E11DC1">
        <w:rPr>
          <w:rFonts w:ascii="PT Astra Serif" w:hAnsi="PT Astra Serif"/>
          <w:sz w:val="28"/>
          <w:szCs w:val="28"/>
        </w:rPr>
        <w:t xml:space="preserve"> с</w:t>
      </w:r>
      <w:r w:rsidRPr="00E21CE3">
        <w:rPr>
          <w:rFonts w:ascii="PT Astra Serif" w:hAnsi="PT Astra Serif"/>
          <w:sz w:val="28"/>
          <w:szCs w:val="28"/>
        </w:rPr>
        <w:t xml:space="preserve"> </w:t>
      </w:r>
      <w:hyperlink w:anchor="Par76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 xml:space="preserve">подпунктом </w:t>
        </w:r>
        <w:r w:rsidR="00E11DC1">
          <w:rPr>
            <w:rFonts w:ascii="PT Astra Serif" w:hAnsi="PT Astra Serif"/>
            <w:color w:val="0000FF"/>
            <w:sz w:val="28"/>
            <w:szCs w:val="28"/>
          </w:rPr>
          <w:t>«б»</w:t>
        </w:r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 xml:space="preserve"> пункта 5</w:t>
        </w:r>
      </w:hyperlink>
      <w:r w:rsidR="00E11DC1">
        <w:rPr>
          <w:rFonts w:ascii="PT Astra Serif" w:hAnsi="PT Astra Serif"/>
          <w:sz w:val="28"/>
          <w:szCs w:val="28"/>
        </w:rPr>
        <w:t xml:space="preserve"> </w:t>
      </w:r>
      <w:r w:rsidRPr="00E21CE3">
        <w:rPr>
          <w:rFonts w:ascii="PT Astra Serif" w:hAnsi="PT Astra Serif"/>
          <w:sz w:val="28"/>
          <w:szCs w:val="28"/>
        </w:rPr>
        <w:t>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ar82"/>
      <w:bookmarkEnd w:id="6"/>
      <w:r w:rsidRPr="00E21CE3">
        <w:rPr>
          <w:rFonts w:ascii="PT Astra Serif" w:hAnsi="PT Astra Serif"/>
          <w:sz w:val="28"/>
          <w:szCs w:val="28"/>
        </w:rPr>
        <w:t xml:space="preserve">7. 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</w:t>
      </w:r>
      <w:r w:rsidR="00B72D8F">
        <w:rPr>
          <w:rFonts w:ascii="PT Astra Serif" w:hAnsi="PT Astra Serif"/>
          <w:sz w:val="28"/>
          <w:szCs w:val="28"/>
        </w:rPr>
        <w:br/>
        <w:t>«</w:t>
      </w:r>
      <w:r w:rsidRPr="00E21CE3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B72D8F">
        <w:rPr>
          <w:rFonts w:ascii="PT Astra Serif" w:hAnsi="PT Astra Serif"/>
          <w:sz w:val="28"/>
          <w:szCs w:val="28"/>
        </w:rPr>
        <w:t>»</w:t>
      </w:r>
      <w:r w:rsidRPr="00E21CE3">
        <w:rPr>
          <w:rFonts w:ascii="PT Astra Serif" w:hAnsi="PT Astra Serif"/>
          <w:sz w:val="28"/>
          <w:szCs w:val="28"/>
        </w:rPr>
        <w:t>.</w:t>
      </w:r>
    </w:p>
    <w:p w:rsidR="00D855CD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lastRenderedPageBreak/>
        <w:t>8. Наименование административных регламентов определяется органами, предоставляющими муниципальные услуги, с учетом формулировки нормативного правового акта, которым предусмотрена соответствующая муниципальная услуга.</w:t>
      </w:r>
    </w:p>
    <w:p w:rsidR="009B42B1" w:rsidRDefault="009B42B1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7" w:name="Par85"/>
      <w:bookmarkEnd w:id="7"/>
    </w:p>
    <w:p w:rsidR="00D855CD" w:rsidRDefault="00B03748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>II. Требования к структуре</w:t>
      </w:r>
      <w:r w:rsidR="00354DEF">
        <w:rPr>
          <w:rFonts w:ascii="PT Astra Serif" w:hAnsi="PT Astra Serif" w:cs="Times New Roman"/>
          <w:sz w:val="28"/>
          <w:szCs w:val="28"/>
        </w:rPr>
        <w:t xml:space="preserve"> </w:t>
      </w:r>
      <w:r w:rsidRPr="00E21CE3">
        <w:rPr>
          <w:rFonts w:ascii="PT Astra Serif" w:hAnsi="PT Astra Serif" w:cs="Times New Roman"/>
          <w:sz w:val="28"/>
          <w:szCs w:val="28"/>
        </w:rPr>
        <w:t xml:space="preserve">и содержанию </w:t>
      </w:r>
    </w:p>
    <w:p w:rsidR="00B03748" w:rsidRPr="00E21CE3" w:rsidRDefault="00B03748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>административных регламентов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3748" w:rsidRPr="00E21CE3" w:rsidRDefault="00354DEF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B03748" w:rsidRPr="00E21CE3">
        <w:rPr>
          <w:rFonts w:ascii="PT Astra Serif" w:hAnsi="PT Astra Serif"/>
          <w:sz w:val="28"/>
          <w:szCs w:val="28"/>
        </w:rPr>
        <w:t>. В административный регламент включаются следующие разделы: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а) общие положения;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б) стандарт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г) формы контроля за исполнением административного регламента;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д) досудебный (внесудебный) порядок обжалования решений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354DEF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E21CE3">
        <w:rPr>
          <w:rFonts w:ascii="PT Astra Serif" w:hAnsi="PT Astra Serif"/>
          <w:sz w:val="28"/>
          <w:szCs w:val="28"/>
        </w:rPr>
        <w:t>, а также их должностных лиц, муниципальных служащих, работников.</w:t>
      </w:r>
    </w:p>
    <w:p w:rsidR="00B03748" w:rsidRPr="00E21CE3" w:rsidRDefault="00354DEF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B03748" w:rsidRPr="00E21CE3">
        <w:rPr>
          <w:rFonts w:ascii="PT Astra Serif" w:hAnsi="PT Astra Serif"/>
          <w:sz w:val="28"/>
          <w:szCs w:val="28"/>
        </w:rPr>
        <w:t xml:space="preserve">. В раздел </w:t>
      </w:r>
      <w:r w:rsidR="00B72D8F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Общие положения»</w:t>
      </w:r>
      <w:r w:rsidR="00B03748" w:rsidRPr="00E21CE3">
        <w:rPr>
          <w:rFonts w:ascii="PT Astra Serif" w:hAnsi="PT Astra Serif"/>
          <w:sz w:val="28"/>
          <w:szCs w:val="28"/>
        </w:rPr>
        <w:t xml:space="preserve"> включаются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а) предмет регулирования административного регламента;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б) круг заявителей;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в) требование предоставления заявителю муниципальной услуги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</w:t>
      </w:r>
      <w:r w:rsidR="00354DEF">
        <w:rPr>
          <w:rFonts w:ascii="PT Astra Serif" w:hAnsi="PT Astra Serif"/>
          <w:sz w:val="28"/>
          <w:szCs w:val="28"/>
        </w:rPr>
        <w:t xml:space="preserve"> услугу (далее –</w:t>
      </w:r>
      <w:r w:rsidRPr="00E21CE3">
        <w:rPr>
          <w:rFonts w:ascii="PT Astra Serif" w:hAnsi="PT Astra Serif"/>
          <w:sz w:val="28"/>
          <w:szCs w:val="28"/>
        </w:rPr>
        <w:t xml:space="preserve"> профилирование), а также результата, за предоставлением которого обратился заявитель.</w:t>
      </w:r>
    </w:p>
    <w:p w:rsidR="00B03748" w:rsidRPr="00E21CE3" w:rsidRDefault="00354DEF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</w:t>
      </w:r>
      <w:r w:rsidR="00B03748" w:rsidRPr="00E21CE3">
        <w:rPr>
          <w:rFonts w:ascii="PT Astra Serif" w:hAnsi="PT Astra Serif"/>
          <w:sz w:val="28"/>
          <w:szCs w:val="28"/>
        </w:rPr>
        <w:t xml:space="preserve"> 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="00B03748" w:rsidRPr="00E21CE3">
        <w:rPr>
          <w:rFonts w:ascii="PT Astra Serif" w:hAnsi="PT Astra Serif"/>
          <w:sz w:val="28"/>
          <w:szCs w:val="28"/>
        </w:rPr>
        <w:t>Стандарт предоставления муниципальной</w:t>
      </w:r>
      <w:r>
        <w:rPr>
          <w:rFonts w:ascii="PT Astra Serif" w:hAnsi="PT Astra Serif"/>
          <w:sz w:val="28"/>
          <w:szCs w:val="28"/>
        </w:rPr>
        <w:t xml:space="preserve"> услуги»</w:t>
      </w:r>
      <w:r w:rsidR="00B03748" w:rsidRPr="00E21CE3">
        <w:rPr>
          <w:rFonts w:ascii="PT Astra Serif" w:hAnsi="PT Astra Serif"/>
          <w:sz w:val="28"/>
          <w:szCs w:val="28"/>
        </w:rPr>
        <w:t xml:space="preserve"> состоит из следующих подразделов: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а) наименование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б) наименование органа, предоставляющего муниципальную услугу;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в) результат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г) срок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д) правовые основания для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е) исчерпывающий перечень документов, необходимых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для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и) размер платы, взимаемой с заявителя при предоставлении муниципальной услуги, и способы ее взимания;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к) максимальный срок ожидания в очереди при подаче заявителем </w:t>
      </w:r>
      <w:r w:rsidRPr="00E21CE3">
        <w:rPr>
          <w:rFonts w:ascii="PT Astra Serif" w:hAnsi="PT Astra Serif"/>
          <w:sz w:val="28"/>
          <w:szCs w:val="28"/>
        </w:rPr>
        <w:lastRenderedPageBreak/>
        <w:t>запроса о предоставлении муниципальной услуги и при получении результата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м) требования к помещениям, в которых предоставляются муниципальные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н) показатели доступности и качества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о) иные требования к предоставлению муниципальной услуги, в том числе учитывающие особенности предоставления государственных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12. Подраздел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Наименование органа, предоставляющего муниципальную</w:t>
      </w:r>
      <w:r w:rsidR="00354DEF">
        <w:rPr>
          <w:rFonts w:ascii="PT Astra Serif" w:hAnsi="PT Astra Serif"/>
          <w:sz w:val="28"/>
          <w:szCs w:val="28"/>
        </w:rPr>
        <w:t xml:space="preserve"> услугу» </w:t>
      </w:r>
      <w:r w:rsidRPr="00E21CE3">
        <w:rPr>
          <w:rFonts w:ascii="PT Astra Serif" w:hAnsi="PT Astra Serif"/>
          <w:sz w:val="28"/>
          <w:szCs w:val="28"/>
        </w:rPr>
        <w:t>должен включать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а) полное наименование органа, предоставляющего муниципальную услугу;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Par116"/>
      <w:bookmarkEnd w:id="8"/>
      <w:r w:rsidRPr="00E21CE3">
        <w:rPr>
          <w:rFonts w:ascii="PT Astra Serif" w:hAnsi="PT Astra Serif"/>
          <w:sz w:val="28"/>
          <w:szCs w:val="28"/>
        </w:rPr>
        <w:t xml:space="preserve">13. Подраздел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Результат предоставления муниципальной</w:t>
      </w:r>
      <w:r w:rsidR="00354DEF">
        <w:rPr>
          <w:rFonts w:ascii="PT Astra Serif" w:hAnsi="PT Astra Serif"/>
          <w:sz w:val="28"/>
          <w:szCs w:val="28"/>
        </w:rPr>
        <w:t xml:space="preserve"> услуги» </w:t>
      </w:r>
      <w:r w:rsidRPr="00E21CE3">
        <w:rPr>
          <w:rFonts w:ascii="PT Astra Serif" w:hAnsi="PT Astra Serif"/>
          <w:sz w:val="28"/>
          <w:szCs w:val="28"/>
        </w:rPr>
        <w:t>должен включать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способ получения результата предоставления муниципальной услуги.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14. Положения, указанные в </w:t>
      </w:r>
      <w:hyperlink w:anchor="Par116" w:tooltip="13. Подраздел &quot;Результат предоставления государственной услуги&quot; должен включать следующие положения: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пункте 13</w:t>
        </w:r>
      </w:hyperlink>
      <w:r w:rsidR="00E11DC1">
        <w:rPr>
          <w:rFonts w:ascii="PT Astra Serif" w:hAnsi="PT Astra Serif"/>
          <w:sz w:val="28"/>
          <w:szCs w:val="28"/>
        </w:rPr>
        <w:t xml:space="preserve"> </w:t>
      </w:r>
      <w:r w:rsidRPr="00E21CE3">
        <w:rPr>
          <w:rFonts w:ascii="PT Astra Serif" w:hAnsi="PT Astra Serif"/>
          <w:sz w:val="28"/>
          <w:szCs w:val="28"/>
        </w:rPr>
        <w:t>настоящих Правил, приводятся для каждого варианта предоставления муниципальной услуги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содержащих описания таких вариантов подразделах административного регламента.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15. Подраздел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Срок предоставления муниципальной</w:t>
      </w:r>
      <w:r w:rsidR="00354DEF">
        <w:rPr>
          <w:rFonts w:ascii="PT Astra Serif" w:hAnsi="PT Astra Serif"/>
          <w:sz w:val="28"/>
          <w:szCs w:val="28"/>
        </w:rPr>
        <w:t xml:space="preserve"> услуги»</w:t>
      </w:r>
      <w:r w:rsidRPr="00E21CE3">
        <w:rPr>
          <w:rFonts w:ascii="PT Astra Serif" w:hAnsi="PT Astra Serif"/>
          <w:sz w:val="28"/>
          <w:szCs w:val="28"/>
        </w:rPr>
        <w:t xml:space="preserve"> должен включать сведения о максимальном сроке предоставления муниципальной услуги, который исчисляется со дня регистрации запроса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 органе, предоставляющем муниципальную услугу, в том числе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lastRenderedPageBreak/>
        <w:t xml:space="preserve">в случае, если запрос и документы и (или) информация, необходимые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 федеральной государственной информационной системе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 xml:space="preserve">Единый портал государственных </w:t>
      </w:r>
      <w:r w:rsidR="00354DEF">
        <w:rPr>
          <w:rFonts w:ascii="PT Astra Serif" w:hAnsi="PT Astra Serif"/>
          <w:sz w:val="28"/>
          <w:szCs w:val="28"/>
        </w:rPr>
        <w:t>и муниципальных услуг (функций)»</w:t>
      </w:r>
      <w:r w:rsidRPr="00E21CE3">
        <w:rPr>
          <w:rFonts w:ascii="PT Astra Serif" w:hAnsi="PT Astra Serif"/>
          <w:sz w:val="28"/>
          <w:szCs w:val="28"/>
        </w:rPr>
        <w:t xml:space="preserve"> </w:t>
      </w:r>
      <w:r w:rsidR="00354DEF">
        <w:rPr>
          <w:rFonts w:ascii="PT Astra Serif" w:hAnsi="PT Astra Serif"/>
          <w:sz w:val="28"/>
          <w:szCs w:val="28"/>
        </w:rPr>
        <w:br/>
        <w:t xml:space="preserve">(далее – </w:t>
      </w:r>
      <w:r w:rsidRPr="00E21CE3">
        <w:rPr>
          <w:rFonts w:ascii="PT Astra Serif" w:hAnsi="PT Astra Serif"/>
          <w:sz w:val="28"/>
          <w:szCs w:val="28"/>
        </w:rPr>
        <w:t xml:space="preserve">Единый портал государственных и муниципальных услуг),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на официальном сайте органа, предоставляющего муниципальную услугу;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 многофункциональном центре в случае, если запрос и документы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(или) информация, необходимые для предоставления муниципальной услуги, поданы заявителем в многофункциональном центре.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Максимальный срок предоставления муниципальной услуги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16. Подраздел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Правовые основания для предоставления муниципальной</w:t>
      </w:r>
      <w:r w:rsidR="00354DEF">
        <w:rPr>
          <w:rFonts w:ascii="PT Astra Serif" w:hAnsi="PT Astra Serif"/>
          <w:sz w:val="28"/>
          <w:szCs w:val="28"/>
        </w:rPr>
        <w:t xml:space="preserve"> услуги»</w:t>
      </w:r>
      <w:r w:rsidRPr="00E21CE3">
        <w:rPr>
          <w:rFonts w:ascii="PT Astra Serif" w:hAnsi="PT Astra Serif"/>
          <w:sz w:val="28"/>
          <w:szCs w:val="28"/>
        </w:rPr>
        <w:t xml:space="preserve"> должен включать сведения о размещении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17. Подраздел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предоставления муниципальной</w:t>
      </w:r>
      <w:r w:rsidR="00354DEF">
        <w:rPr>
          <w:rFonts w:ascii="PT Astra Serif" w:hAnsi="PT Astra Serif"/>
          <w:sz w:val="28"/>
          <w:szCs w:val="28"/>
        </w:rPr>
        <w:t xml:space="preserve"> услуги»</w:t>
      </w:r>
      <w:r w:rsidRPr="00E21CE3">
        <w:rPr>
          <w:rFonts w:ascii="PT Astra Serif" w:hAnsi="PT Astra Serif"/>
          <w:sz w:val="28"/>
          <w:szCs w:val="28"/>
        </w:rPr>
        <w:t xml:space="preserve"> должен включать исчерпывающий перечень документов, необходимых в соответствии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с законодательными или иными нормативными правовыми актами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для предоставления муниципальной услуги, с разделением на документы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и информацию, которые заявитель должен представить самостоятельно,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состав и способы подачи запроса о предоставлении муниципальной услуги, который должен содержать: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полное наименование органа, предоставляющего муниципальную услугу;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перечень прилагаемых к запросу документов и (или) информации;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Par136"/>
      <w:bookmarkEnd w:id="9"/>
      <w:r w:rsidRPr="00E21CE3">
        <w:rPr>
          <w:rFonts w:ascii="PT Astra Serif" w:hAnsi="PT Astra Serif"/>
          <w:sz w:val="28"/>
          <w:szCs w:val="28"/>
        </w:rPr>
        <w:t xml:space="preserve">наименование документов (категорий документов), необходимых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lastRenderedPageBreak/>
        <w:t xml:space="preserve">для предоставления муниципальной услуги в соответствии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ar137"/>
      <w:bookmarkEnd w:id="10"/>
      <w:r w:rsidRPr="00E21CE3">
        <w:rPr>
          <w:rFonts w:ascii="PT Astra Serif" w:hAnsi="PT Astra Serif"/>
          <w:sz w:val="28"/>
          <w:szCs w:val="28"/>
        </w:rPr>
        <w:t xml:space="preserve">наименование документов (категорий документов), необходимых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в соответствии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с нормативными правовыми актами и представляемых заявителями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по собственной инициативе, а также требования к представлению указанных документов (категорий документов).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Формы запроса и иных документов, подаваемых заявителем в связи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нормативными правовыми актами Саратовской области, муниципальными нормативными правовыми актами.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Исчерпывающий перечень документов, указанных </w:t>
      </w:r>
      <w:hyperlink w:anchor="Par136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абзацах восьмом</w:t>
        </w:r>
      </w:hyperlink>
      <w:r w:rsidR="00E11DC1" w:rsidRPr="00E21CE3">
        <w:rPr>
          <w:rFonts w:ascii="PT Astra Serif" w:hAnsi="PT Astra Serif"/>
          <w:sz w:val="28"/>
          <w:szCs w:val="28"/>
        </w:rPr>
        <w:t xml:space="preserve"> и </w:t>
      </w:r>
      <w:hyperlink w:anchor="Par137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девятом части первой</w:t>
        </w:r>
      </w:hyperlink>
      <w:r w:rsidR="00E11DC1">
        <w:rPr>
          <w:rFonts w:ascii="PT Astra Serif" w:hAnsi="PT Astra Serif"/>
          <w:sz w:val="28"/>
          <w:szCs w:val="28"/>
        </w:rPr>
        <w:t xml:space="preserve"> </w:t>
      </w:r>
      <w:r w:rsidRPr="00E21CE3">
        <w:rPr>
          <w:rFonts w:ascii="PT Astra Serif" w:hAnsi="PT Astra Serif"/>
          <w:sz w:val="28"/>
          <w:szCs w:val="28"/>
        </w:rPr>
        <w:t>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18. Подраздел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приеме документов, необходимых для предоставления муниципальной услуги</w:t>
      </w:r>
      <w:r w:rsidR="00354DEF">
        <w:rPr>
          <w:rFonts w:ascii="PT Astra Serif" w:hAnsi="PT Astra Serif"/>
          <w:sz w:val="28"/>
          <w:szCs w:val="28"/>
        </w:rPr>
        <w:t>»</w:t>
      </w:r>
      <w:r w:rsidRPr="00E21CE3">
        <w:rPr>
          <w:rFonts w:ascii="PT Astra Serif" w:hAnsi="PT Astra Serif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случае отсутствия таких оснований следует прямо указать в тексте административного регламента на их отсутствие.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19. Подраздел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 xml:space="preserve">Исчерпывающий перечень оснований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для приостановления предоставления муниципальной услуги или отказа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предоставлении муниципальной</w:t>
      </w:r>
      <w:r w:rsidR="00354DEF">
        <w:rPr>
          <w:rFonts w:ascii="PT Astra Serif" w:hAnsi="PT Astra Serif"/>
          <w:sz w:val="28"/>
          <w:szCs w:val="28"/>
        </w:rPr>
        <w:t xml:space="preserve"> услуги»</w:t>
      </w:r>
      <w:r w:rsidRPr="00E21CE3">
        <w:rPr>
          <w:rFonts w:ascii="PT Astra Serif" w:hAnsi="PT Astra Serif"/>
          <w:sz w:val="28"/>
          <w:szCs w:val="28"/>
        </w:rPr>
        <w:t xml:space="preserve"> должен включать следующие положения:</w:t>
      </w:r>
    </w:p>
    <w:p w:rsidR="00B03748" w:rsidRPr="00E21CE3" w:rsidRDefault="00B03748" w:rsidP="00D855CD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Par143"/>
      <w:bookmarkEnd w:id="11"/>
      <w:r w:rsidRPr="00E21CE3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принимаемыми в соответствии с ним нормативными правовыми актами Саратовской области, муниципальными нормативными правовыми актами;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Par144"/>
      <w:bookmarkEnd w:id="12"/>
      <w:r w:rsidRPr="00E21CE3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Par145"/>
      <w:bookmarkEnd w:id="13"/>
      <w:r w:rsidRPr="00E21CE3">
        <w:rPr>
          <w:rFonts w:ascii="PT Astra Serif" w:hAnsi="PT Astra Serif"/>
          <w:sz w:val="28"/>
          <w:szCs w:val="28"/>
        </w:rPr>
        <w:t xml:space="preserve">Для каждого основания, включенного в перечни, указанные </w:t>
      </w:r>
      <w:r w:rsidR="00354DEF">
        <w:rPr>
          <w:rFonts w:ascii="PT Astra Serif" w:hAnsi="PT Astra Serif"/>
          <w:sz w:val="28"/>
          <w:szCs w:val="28"/>
        </w:rPr>
        <w:br/>
      </w:r>
      <w:r w:rsidR="00E11DC1">
        <w:rPr>
          <w:rFonts w:ascii="PT Astra Serif" w:hAnsi="PT Astra Serif"/>
          <w:sz w:val="28"/>
          <w:szCs w:val="28"/>
        </w:rPr>
        <w:t xml:space="preserve">в </w:t>
      </w:r>
      <w:hyperlink w:anchor="Par143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, нормативными правовыми актами Саратовской области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абзацах втором</w:t>
        </w:r>
      </w:hyperlink>
      <w:r w:rsidR="00E11DC1" w:rsidRPr="00E21CE3">
        <w:rPr>
          <w:rFonts w:ascii="PT Astra Serif" w:hAnsi="PT Astra Serif"/>
          <w:sz w:val="28"/>
          <w:szCs w:val="28"/>
        </w:rPr>
        <w:t xml:space="preserve"> и </w:t>
      </w:r>
      <w:hyperlink w:anchor="Par144" w:tooltip="исчерпывающий перечень оснований для отказа в предоставлении государственной услуги.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третьем части первой</w:t>
        </w:r>
      </w:hyperlink>
      <w:r w:rsidR="00E11DC1" w:rsidRPr="00E21CE3">
        <w:rPr>
          <w:rFonts w:ascii="PT Astra Serif" w:hAnsi="PT Astra Serif"/>
          <w:sz w:val="28"/>
          <w:szCs w:val="28"/>
        </w:rPr>
        <w:t xml:space="preserve"> </w:t>
      </w:r>
      <w:r w:rsidRPr="00354DEF">
        <w:rPr>
          <w:rFonts w:ascii="PT Astra Serif" w:hAnsi="PT Astra Serif"/>
          <w:sz w:val="28"/>
          <w:szCs w:val="28"/>
        </w:rPr>
        <w:t>настоящего пункта,</w:t>
      </w:r>
      <w:r w:rsidRPr="00E21CE3">
        <w:rPr>
          <w:rFonts w:ascii="PT Astra Serif" w:hAnsi="PT Astra Serif"/>
          <w:sz w:val="28"/>
          <w:szCs w:val="28"/>
        </w:rPr>
        <w:t xml:space="preserve"> предусматриваются соответственно критерии принятия решения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о предоставлении (об отказе в предоставлении) муниципальной услуги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и критерии принятия решения о приостановлении предоставления муниципальной услуги, включаемые в состав описания соответствующих </w:t>
      </w:r>
      <w:r w:rsidRPr="00E21CE3">
        <w:rPr>
          <w:rFonts w:ascii="PT Astra Serif" w:hAnsi="PT Astra Serif"/>
          <w:sz w:val="28"/>
          <w:szCs w:val="28"/>
        </w:rPr>
        <w:lastRenderedPageBreak/>
        <w:t>административных процедур.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Исчерпывающий перечень оснований, предусмотренных </w:t>
      </w:r>
      <w:hyperlink w:anchor="Par143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, нормативными правовыми актами Саратовской области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абзацами вторым</w:t>
        </w:r>
      </w:hyperlink>
      <w:r w:rsidR="00E11DC1" w:rsidRPr="00E21CE3">
        <w:rPr>
          <w:rFonts w:ascii="PT Astra Serif" w:hAnsi="PT Astra Serif"/>
          <w:sz w:val="28"/>
          <w:szCs w:val="28"/>
        </w:rPr>
        <w:t xml:space="preserve"> и </w:t>
      </w:r>
      <w:hyperlink w:anchor="Par144" w:tooltip="исчерпывающий перечень оснований для отказа в предоставлении государственной услуги." w:history="1">
        <w:r w:rsidR="00E11DC1" w:rsidRPr="00E21CE3">
          <w:rPr>
            <w:rFonts w:ascii="PT Astra Serif" w:hAnsi="PT Astra Serif"/>
            <w:color w:val="0000FF"/>
            <w:sz w:val="28"/>
            <w:szCs w:val="28"/>
          </w:rPr>
          <w:t>третьим части первой</w:t>
        </w:r>
      </w:hyperlink>
      <w:r w:rsidR="00E11DC1">
        <w:rPr>
          <w:rFonts w:ascii="PT Astra Serif" w:hAnsi="PT Astra Serif"/>
          <w:sz w:val="28"/>
          <w:szCs w:val="28"/>
        </w:rPr>
        <w:t xml:space="preserve"> </w:t>
      </w:r>
      <w:r w:rsidRPr="00E21CE3">
        <w:rPr>
          <w:rFonts w:ascii="PT Astra Serif" w:hAnsi="PT Astra Serif"/>
          <w:sz w:val="28"/>
          <w:szCs w:val="28"/>
        </w:rPr>
        <w:t xml:space="preserve">настоящего пункта, приводится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для каждого варианта предоставления муниципальной услуги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в содержащих описания таких вариантов подразделах административного регламента. В случае отсутствия таких оснований следует прямо указать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тексте административного регламента на их отсутствие.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20. В подраздел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 xml:space="preserve">Размер платы, взимаемой с заявителя </w:t>
      </w:r>
      <w:r w:rsidR="00354DEF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при предоставлении муниципальной услуги, и способы ее взимания</w:t>
      </w:r>
      <w:r w:rsidR="00354DEF">
        <w:rPr>
          <w:rFonts w:ascii="PT Astra Serif" w:hAnsi="PT Astra Serif"/>
          <w:sz w:val="28"/>
          <w:szCs w:val="28"/>
        </w:rPr>
        <w:t>»</w:t>
      </w:r>
      <w:r w:rsidRPr="00E21CE3">
        <w:rPr>
          <w:rFonts w:ascii="PT Astra Serif" w:hAnsi="PT Astra Serif"/>
          <w:sz w:val="28"/>
          <w:szCs w:val="28"/>
        </w:rPr>
        <w:t xml:space="preserve"> включаются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а) сведения о размещении на Едином портале государственных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нормативными правовыми актами Российской Федерации, нормативными правовыми актами Саратовской области, муниципальными правовыми актами.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21. В подраздел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</w:t>
      </w:r>
      <w:r w:rsidR="003A381C">
        <w:rPr>
          <w:rFonts w:ascii="PT Astra Serif" w:hAnsi="PT Astra Serif"/>
          <w:sz w:val="28"/>
          <w:szCs w:val="28"/>
        </w:rPr>
        <w:t xml:space="preserve"> услуги»</w:t>
      </w:r>
      <w:r w:rsidRPr="00E21CE3">
        <w:rPr>
          <w:rFonts w:ascii="PT Astra Serif" w:hAnsi="PT Astra Serif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их заполнения и перечнем документов и (или) информации, необходимые для предоставления каждой муниципальной услуги, а также требования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к обеспечению доступности для инвалидов указанных объектов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о социальной защите инвалидов.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22. В подраздел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Показатели качества и доступности муниципальной</w:t>
      </w:r>
      <w:r w:rsidR="003A381C">
        <w:rPr>
          <w:rFonts w:ascii="PT Astra Serif" w:hAnsi="PT Astra Serif"/>
          <w:sz w:val="28"/>
          <w:szCs w:val="28"/>
        </w:rPr>
        <w:t xml:space="preserve"> услуги»</w:t>
      </w:r>
      <w:r w:rsidRPr="00E21CE3">
        <w:rPr>
          <w:rFonts w:ascii="PT Astra Serif" w:hAnsi="PT Astra Serif"/>
          <w:sz w:val="28"/>
          <w:szCs w:val="28"/>
        </w:rPr>
        <w:t xml:space="preserve">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о ходе предоставления муниципальной услуги, а также получения результата предоставления услуги.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23. В подраздел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Иные требования к предоставлению муниципальной</w:t>
      </w:r>
      <w:r w:rsidR="003A381C">
        <w:rPr>
          <w:rFonts w:ascii="PT Astra Serif" w:hAnsi="PT Astra Serif"/>
          <w:sz w:val="28"/>
          <w:szCs w:val="28"/>
        </w:rPr>
        <w:t xml:space="preserve"> услуги»</w:t>
      </w:r>
      <w:r w:rsidRPr="00E21CE3">
        <w:rPr>
          <w:rFonts w:ascii="PT Astra Serif" w:hAnsi="PT Astra Serif"/>
          <w:sz w:val="28"/>
          <w:szCs w:val="28"/>
        </w:rPr>
        <w:t xml:space="preserve"> включаются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Par153"/>
      <w:bookmarkEnd w:id="14"/>
      <w:r w:rsidRPr="00E21CE3">
        <w:rPr>
          <w:rFonts w:ascii="PT Astra Serif" w:hAnsi="PT Astra Serif"/>
          <w:sz w:val="28"/>
          <w:szCs w:val="28"/>
        </w:rPr>
        <w:t xml:space="preserve">а) перечень услуг, которые являются необходимыми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обязательными для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б) размер платы за предоставление указанных в </w:t>
      </w:r>
      <w:hyperlink w:anchor="Par153" w:tooltip="а) перечень услуг, которые являются необходимыми и обязательными для предоставления государственной услуги;" w:history="1"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 xml:space="preserve">подпункте </w:t>
        </w:r>
        <w:r w:rsidR="00A00299">
          <w:rPr>
            <w:rFonts w:ascii="PT Astra Serif" w:hAnsi="PT Astra Serif"/>
            <w:color w:val="0000FF"/>
            <w:sz w:val="28"/>
            <w:szCs w:val="28"/>
          </w:rPr>
          <w:t>«</w:t>
        </w:r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>а</w:t>
        </w:r>
        <w:r w:rsidR="00A00299">
          <w:rPr>
            <w:rFonts w:ascii="PT Astra Serif" w:hAnsi="PT Astra Serif"/>
            <w:color w:val="0000FF"/>
            <w:sz w:val="28"/>
            <w:szCs w:val="28"/>
          </w:rPr>
          <w:t>»</w:t>
        </w:r>
      </w:hyperlink>
      <w:r w:rsidR="00A00299">
        <w:rPr>
          <w:rFonts w:ascii="PT Astra Serif" w:hAnsi="PT Astra Serif"/>
          <w:sz w:val="28"/>
          <w:szCs w:val="28"/>
        </w:rPr>
        <w:t xml:space="preserve"> </w:t>
      </w:r>
      <w:r w:rsidRPr="00E21CE3">
        <w:rPr>
          <w:rFonts w:ascii="PT Astra Serif" w:hAnsi="PT Astra Serif"/>
          <w:sz w:val="28"/>
          <w:szCs w:val="28"/>
        </w:rPr>
        <w:t xml:space="preserve">настоящего пункта услуг в случаях, когда размер платы установлен </w:t>
      </w:r>
      <w:r w:rsidRPr="00E21CE3">
        <w:rPr>
          <w:rFonts w:ascii="PT Astra Serif" w:hAnsi="PT Astra Serif"/>
          <w:sz w:val="28"/>
          <w:szCs w:val="28"/>
        </w:rPr>
        <w:lastRenderedPageBreak/>
        <w:t>законодательством Российской Федерации, нормативными правовыми актами Саратовской области, муниципальными правовыми актами;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в) перечень информационных систем, используемых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для предоставления муниципальной услуги.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24. 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Состав, последовательность и сроки выполнения административн</w:t>
      </w:r>
      <w:r w:rsidR="003A381C">
        <w:rPr>
          <w:rFonts w:ascii="PT Astra Serif" w:hAnsi="PT Astra Serif"/>
          <w:sz w:val="28"/>
          <w:szCs w:val="28"/>
        </w:rPr>
        <w:t>ых процедур»</w:t>
      </w:r>
      <w:r w:rsidRPr="00E21CE3">
        <w:rPr>
          <w:rFonts w:ascii="PT Astra Serif" w:hAnsi="PT Astra Serif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Par157"/>
      <w:bookmarkEnd w:id="15"/>
      <w:r w:rsidRPr="00E21CE3">
        <w:rPr>
          <w:rFonts w:ascii="PT Astra Serif" w:hAnsi="PT Astra Serif"/>
          <w:sz w:val="28"/>
          <w:szCs w:val="28"/>
        </w:rPr>
        <w:t xml:space="preserve">а)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или муниципальной услуги без рассмотрения (при необходимости);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б) описание административной процедуры профилирования заявителя;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в) подразделы, содержащие описание вариантов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г) требования к направлению в личный кабинет заявителя на едином портале государственных и муниципальных услуг сведений,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предусмотр</w:t>
      </w:r>
      <w:r w:rsidR="003A381C">
        <w:rPr>
          <w:rFonts w:ascii="PT Astra Serif" w:hAnsi="PT Astra Serif"/>
          <w:sz w:val="28"/>
          <w:szCs w:val="28"/>
        </w:rPr>
        <w:t>енных пунктами 4 и 5 части 3 статьи</w:t>
      </w:r>
      <w:r w:rsidRPr="00E21CE3">
        <w:rPr>
          <w:rFonts w:ascii="PT Astra Serif" w:hAnsi="PT Astra Serif"/>
          <w:sz w:val="28"/>
          <w:szCs w:val="28"/>
        </w:rPr>
        <w:t xml:space="preserve"> 21 Федерального закона от 27.07.2010 № 210-ФЗ </w:t>
      </w:r>
      <w:r w:rsidR="00B72D8F">
        <w:rPr>
          <w:rFonts w:ascii="PT Astra Serif" w:hAnsi="PT Astra Serif"/>
          <w:sz w:val="28"/>
          <w:szCs w:val="28"/>
        </w:rPr>
        <w:t xml:space="preserve">«Об </w:t>
      </w:r>
      <w:r w:rsidRPr="00E21CE3">
        <w:rPr>
          <w:rFonts w:ascii="PT Astra Serif" w:hAnsi="PT Astra Serif"/>
          <w:sz w:val="28"/>
          <w:szCs w:val="28"/>
        </w:rPr>
        <w:t xml:space="preserve">организации предоставления государственных и муниципальных услуг» в соответствии </w:t>
      </w:r>
      <w:r w:rsidR="00A00299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с определенными Правительством Российской Федерации правилами.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57" w:tooltip="а)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" w:history="1"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 xml:space="preserve">подпунктом </w:t>
        </w:r>
        <w:r w:rsidR="00A00299">
          <w:rPr>
            <w:rFonts w:ascii="PT Astra Serif" w:hAnsi="PT Astra Serif"/>
            <w:color w:val="0000FF"/>
            <w:sz w:val="28"/>
            <w:szCs w:val="28"/>
          </w:rPr>
          <w:t>«</w:t>
        </w:r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>а</w:t>
        </w:r>
        <w:r w:rsidR="00A00299">
          <w:rPr>
            <w:rFonts w:ascii="PT Astra Serif" w:hAnsi="PT Astra Serif"/>
            <w:color w:val="0000FF"/>
            <w:sz w:val="28"/>
            <w:szCs w:val="28"/>
          </w:rPr>
          <w:t>»</w:t>
        </w:r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 xml:space="preserve"> пункта 24</w:t>
        </w:r>
      </w:hyperlink>
      <w:r w:rsidRPr="003A381C">
        <w:rPr>
          <w:rFonts w:ascii="PT Astra Serif" w:hAnsi="PT Astra Serif"/>
          <w:sz w:val="28"/>
          <w:szCs w:val="28"/>
        </w:rPr>
        <w:t xml:space="preserve"> </w:t>
      </w:r>
      <w:r w:rsidRPr="00E21CE3">
        <w:rPr>
          <w:rFonts w:ascii="PT Astra Serif" w:hAnsi="PT Astra Serif"/>
          <w:sz w:val="28"/>
          <w:szCs w:val="28"/>
        </w:rPr>
        <w:t>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27. В описание административной процедуры приема запроса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lastRenderedPageBreak/>
        <w:t>и документов и (или) информации, необходимых для предоставления муниципальной услуги, включаются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муниципальной услуги в соответствии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с вариантом предоставления муниципальной услуги, а также способы подачи таких запроса и документов и (или) информации;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г) основания для принятия решения об отказе в приеме запроса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документов и (или) информации, а в случ</w:t>
      </w:r>
      <w:r w:rsidR="003A381C">
        <w:rPr>
          <w:rFonts w:ascii="PT Astra Serif" w:hAnsi="PT Astra Serif"/>
          <w:sz w:val="28"/>
          <w:szCs w:val="28"/>
        </w:rPr>
        <w:t xml:space="preserve">ае отсутствия таких </w:t>
      </w:r>
      <w:r w:rsidR="003A381C">
        <w:rPr>
          <w:rFonts w:ascii="PT Astra Serif" w:hAnsi="PT Astra Serif"/>
          <w:sz w:val="28"/>
          <w:szCs w:val="28"/>
        </w:rPr>
        <w:br/>
        <w:t xml:space="preserve">оснований – </w:t>
      </w:r>
      <w:r w:rsidRPr="00E21CE3">
        <w:rPr>
          <w:rFonts w:ascii="PT Astra Serif" w:hAnsi="PT Astra Serif"/>
          <w:sz w:val="28"/>
          <w:szCs w:val="28"/>
        </w:rPr>
        <w:t>указание на их отсутствие;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д) органы местного самоуправления области, участвующие в приеме запроса о предоставлении муниципальной услуги, в том числе сведения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о возможности подачи запроса в многофункциональный центр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(при наличии такой возможности);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е) возможность (невозможность) приема органом, предоставляющим муниципальную услугу, или многофункциональным центром запроса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(для юридических лиц);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ж)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наименование исполнительного органа области, территориального органа федерального органа исполнительной власти, органа государственного внебюджетного фонда, органа местного самоуправления области, в которые направляется запрос;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направляемые в запросе сведения;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запрашиваемые в запросе сведения с указанием их цели использования;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основание для информационного запроса, срок его направления;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срок, в течение которого результат запроса должен поступить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орган, предоставляющий муниципальную услугу.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Орган, предоставляющий муниципальную услугу, организует между входящими в его состав структурными подразделениями обмен сведениями, необходимыми для предоставления муниципальной услуги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lastRenderedPageBreak/>
        <w:t xml:space="preserve">и находящимися в распоряжении указанного органа, в том числе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в электронной форме. При этом в состав административного регламента включаются сведения о количестве, составе запросов, направляемых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рамках такого обмена, а также о сроках подготовки и направления ответов на такие запросы.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а) перечень оснований для приостановления предоставления муниципальной услуги, а в сл</w:t>
      </w:r>
      <w:r w:rsidR="003A381C">
        <w:rPr>
          <w:rFonts w:ascii="PT Astra Serif" w:hAnsi="PT Astra Serif"/>
          <w:sz w:val="28"/>
          <w:szCs w:val="28"/>
        </w:rPr>
        <w:t>учае отсутствия таких оснований –</w:t>
      </w:r>
      <w:r w:rsidRPr="00E21CE3">
        <w:rPr>
          <w:rFonts w:ascii="PT Astra Serif" w:hAnsi="PT Astra Serif"/>
          <w:sz w:val="28"/>
          <w:szCs w:val="28"/>
        </w:rPr>
        <w:t xml:space="preserve"> указание на их отсутствие;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в) перечень оснований для возобновления предоставления муниципальной услуги.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30. В описание административной процедуры принятия решения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о предоставлении (об отказе в предоставлении) муниципальной услуги включаются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а) критерии принятия решения о предоставлении (об отказе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предоставлении)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б) срок принятия решения о предоставлении (об отказе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а) способы предоставления результата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в) возможность (невозможность)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либо места нахождения (для юридических лиц).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б) срок, необходимый для получения таких документов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(или) информации;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в) указание на необходимость (отсутствие необходимости)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для приостановления предоставления муниципальной услуги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при необходимости получения от заявителя дополнительных сведений;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lastRenderedPageBreak/>
        <w:t xml:space="preserve">г) перечень исполнительных органов области, территориальных органов федеральных органов исполнительной власти, органов государственных внебюджетных фондов, органов местного самоуправления области, участвующих в административной процедуре,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случае, если они известны (при необходимости).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33. В случае,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муниципальной услуги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в упреждающем (проактивном) режиме или подачи заявителем запроса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о предоставлении данной муниципальной услуги после осуществления органом, предоставляющим муниципальную услугу, мероприятий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в соответствии с пунктом 1 части 1 статьи 7.3 Федерального закона </w:t>
      </w:r>
      <w:r w:rsidR="003A381C">
        <w:rPr>
          <w:rFonts w:ascii="PT Astra Serif" w:hAnsi="PT Astra Serif"/>
          <w:sz w:val="28"/>
          <w:szCs w:val="28"/>
        </w:rPr>
        <w:br/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3A381C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E21CE3">
        <w:rPr>
          <w:rFonts w:ascii="PT Astra Serif" w:hAnsi="PT Astra Serif"/>
          <w:sz w:val="28"/>
          <w:szCs w:val="28"/>
        </w:rPr>
        <w:t>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Par199"/>
      <w:bookmarkEnd w:id="16"/>
      <w:r w:rsidRPr="00E21CE3">
        <w:rPr>
          <w:rFonts w:ascii="PT Astra Serif" w:hAnsi="PT Astra Serif"/>
          <w:sz w:val="28"/>
          <w:szCs w:val="28"/>
        </w:rPr>
        <w:t xml:space="preserve">б) сведения о юридическом факте, поступление которых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(проактивном) режиме;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ar199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 xml:space="preserve">подпункте </w:t>
        </w:r>
        <w:r w:rsidR="00A00299">
          <w:rPr>
            <w:rFonts w:ascii="PT Astra Serif" w:hAnsi="PT Astra Serif"/>
            <w:color w:val="0000FF"/>
            <w:sz w:val="28"/>
            <w:szCs w:val="28"/>
          </w:rPr>
          <w:t>«</w:t>
        </w:r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>б</w:t>
        </w:r>
        <w:r w:rsidR="00A00299">
          <w:rPr>
            <w:rFonts w:ascii="PT Astra Serif" w:hAnsi="PT Astra Serif"/>
            <w:color w:val="0000FF"/>
            <w:sz w:val="28"/>
            <w:szCs w:val="28"/>
          </w:rPr>
          <w:t>»</w:t>
        </w:r>
      </w:hyperlink>
      <w:r w:rsidR="00A00299">
        <w:rPr>
          <w:rFonts w:ascii="PT Astra Serif" w:hAnsi="PT Astra Serif"/>
          <w:sz w:val="28"/>
          <w:szCs w:val="28"/>
        </w:rPr>
        <w:t xml:space="preserve"> </w:t>
      </w:r>
      <w:r w:rsidRPr="00E21CE3">
        <w:rPr>
          <w:rFonts w:ascii="PT Astra Serif" w:hAnsi="PT Astra Serif"/>
          <w:sz w:val="28"/>
          <w:szCs w:val="28"/>
        </w:rPr>
        <w:t xml:space="preserve">настоящего пункта,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а также информационной системы органа, предоставляющего муниципальную услугу, в которую должны поступить данные сведения;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</w:t>
      </w:r>
      <w:hyperlink w:anchor="Par199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 xml:space="preserve">подпункте </w:t>
        </w:r>
        <w:r w:rsidR="00A00299">
          <w:rPr>
            <w:rFonts w:ascii="PT Astra Serif" w:hAnsi="PT Astra Serif"/>
            <w:color w:val="0000FF"/>
            <w:sz w:val="28"/>
            <w:szCs w:val="28"/>
          </w:rPr>
          <w:t>«</w:t>
        </w:r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>б</w:t>
        </w:r>
        <w:r w:rsidR="00A00299">
          <w:rPr>
            <w:rFonts w:ascii="PT Astra Serif" w:hAnsi="PT Astra Serif"/>
            <w:color w:val="0000FF"/>
            <w:sz w:val="28"/>
            <w:szCs w:val="28"/>
          </w:rPr>
          <w:t>»</w:t>
        </w:r>
      </w:hyperlink>
      <w:r w:rsidR="00A00299">
        <w:rPr>
          <w:rFonts w:ascii="PT Astra Serif" w:hAnsi="PT Astra Serif"/>
          <w:sz w:val="28"/>
          <w:szCs w:val="28"/>
        </w:rPr>
        <w:t xml:space="preserve"> </w:t>
      </w:r>
      <w:r w:rsidRPr="00E21CE3">
        <w:rPr>
          <w:rFonts w:ascii="PT Astra Serif" w:hAnsi="PT Astra Serif"/>
          <w:sz w:val="28"/>
          <w:szCs w:val="28"/>
        </w:rPr>
        <w:t>настоящего пункта.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34. 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Формы контроля за исполнени</w:t>
      </w:r>
      <w:r w:rsidR="003A381C">
        <w:rPr>
          <w:rFonts w:ascii="PT Astra Serif" w:hAnsi="PT Astra Serif"/>
          <w:sz w:val="28"/>
          <w:szCs w:val="28"/>
        </w:rPr>
        <w:t>ем административного регламента»</w:t>
      </w:r>
      <w:r w:rsidRPr="00E21CE3">
        <w:rPr>
          <w:rFonts w:ascii="PT Astra Serif" w:hAnsi="PT Astra Serif"/>
          <w:sz w:val="28"/>
          <w:szCs w:val="28"/>
        </w:rPr>
        <w:t xml:space="preserve"> состоит из следующих подразделов: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а) порядок осуществления текущего контроля за соблюдением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том числе порядок и формы контроля за полнотой и качеством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г) положения, характеризующие требования к порядку и формам контроля за предоставлением муниципальной услуги, в том числе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lastRenderedPageBreak/>
        <w:t>со стороны граждан, их объединений и организаций.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35. Раздел </w:t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  <w:r w:rsidR="003A381C">
        <w:rPr>
          <w:rFonts w:ascii="PT Astra Serif" w:hAnsi="PT Astra Serif"/>
          <w:sz w:val="28"/>
          <w:szCs w:val="28"/>
        </w:rPr>
        <w:t xml:space="preserve"> статьи 16 Федерального закона «</w:t>
      </w:r>
      <w:r w:rsidRPr="00E21CE3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3A381C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E21CE3">
        <w:rPr>
          <w:rFonts w:ascii="PT Astra Serif" w:hAnsi="PT Astra Serif"/>
          <w:sz w:val="28"/>
          <w:szCs w:val="28"/>
        </w:rPr>
        <w:t xml:space="preserve">, а также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их должностных лиц, государственных или мун</w:t>
      </w:r>
      <w:r w:rsidR="003A381C">
        <w:rPr>
          <w:rFonts w:ascii="PT Astra Serif" w:hAnsi="PT Astra Serif"/>
          <w:sz w:val="28"/>
          <w:szCs w:val="28"/>
        </w:rPr>
        <w:t>иципальных служащих, работников»</w:t>
      </w:r>
      <w:r w:rsidRPr="00E21CE3">
        <w:rPr>
          <w:rFonts w:ascii="PT Astra Serif" w:hAnsi="PT Astra Serif"/>
          <w:sz w:val="28"/>
          <w:szCs w:val="28"/>
        </w:rPr>
        <w:t xml:space="preserve"> должен содержать способы информирования заявителей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о порядке досудебного (внесудебного) обжалования, а также формы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способы подачи заявителями жалобы.</w:t>
      </w:r>
    </w:p>
    <w:p w:rsidR="003A381C" w:rsidRDefault="003A381C" w:rsidP="00D855CD">
      <w:pPr>
        <w:pStyle w:val="ConsPlusTitle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855CD" w:rsidRDefault="00B03748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>III. Порядок согласования и утверждения</w:t>
      </w:r>
      <w:r w:rsidR="003A381C">
        <w:rPr>
          <w:rFonts w:ascii="PT Astra Serif" w:hAnsi="PT Astra Serif" w:cs="Times New Roman"/>
          <w:sz w:val="28"/>
          <w:szCs w:val="28"/>
        </w:rPr>
        <w:t xml:space="preserve"> </w:t>
      </w:r>
    </w:p>
    <w:p w:rsidR="00B03748" w:rsidRPr="00E21CE3" w:rsidRDefault="00B03748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>административных регламентов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36. При разработке и утверждении проектов административных регламентов применяются положения Инструкции по делопроизводству, утвержденной постановлением</w:t>
      </w:r>
      <w:r w:rsidR="00D855CD">
        <w:rPr>
          <w:rFonts w:ascii="PT Astra Serif" w:hAnsi="PT Astra Serif"/>
          <w:sz w:val="28"/>
          <w:szCs w:val="28"/>
        </w:rPr>
        <w:t xml:space="preserve"> администрации</w:t>
      </w:r>
      <w:r w:rsidRPr="00E21CE3">
        <w:rPr>
          <w:rFonts w:ascii="PT Astra Serif" w:hAnsi="PT Astra Serif"/>
          <w:sz w:val="28"/>
          <w:szCs w:val="28"/>
        </w:rPr>
        <w:t xml:space="preserve"> городского округа </w:t>
      </w:r>
      <w:r w:rsidR="00D855CD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ЗАТО Светлый </w:t>
      </w:r>
      <w:r w:rsidR="003A381C">
        <w:rPr>
          <w:rFonts w:ascii="PT Astra Serif" w:hAnsi="PT Astra Serif"/>
          <w:sz w:val="28"/>
          <w:szCs w:val="28"/>
        </w:rPr>
        <w:t>от 30.12.2021 № 378,</w:t>
      </w:r>
      <w:r w:rsidRPr="00E21CE3">
        <w:rPr>
          <w:rFonts w:ascii="PT Astra Serif" w:hAnsi="PT Astra Serif"/>
          <w:sz w:val="28"/>
          <w:szCs w:val="28"/>
        </w:rPr>
        <w:t xml:space="preserve"> за исключением особенностей, установленных настоящими Правилами.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37. Проект административного регламента формируется органом, предоставляющим муниципальные услуги, в машиночитаемом формате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электронном виде в реестре услуг.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а) органам, предоставляющим муниципальные услуги;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</w:t>
      </w:r>
      <w:r w:rsidR="003A381C">
        <w:rPr>
          <w:rFonts w:ascii="PT Astra Serif" w:hAnsi="PT Astra Serif"/>
          <w:sz w:val="28"/>
          <w:szCs w:val="28"/>
        </w:rPr>
        <w:t>взаимодействия (далее –</w:t>
      </w:r>
      <w:r w:rsidRPr="00E21CE3">
        <w:rPr>
          <w:rFonts w:ascii="PT Astra Serif" w:hAnsi="PT Astra Serif"/>
          <w:sz w:val="28"/>
          <w:szCs w:val="28"/>
        </w:rPr>
        <w:t xml:space="preserve"> органы, участвующие в согласовании).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39. Органы, участвующие в согласовании, автоматически вносятся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3A381C">
        <w:rPr>
          <w:rFonts w:ascii="PT Astra Serif" w:hAnsi="PT Astra Serif"/>
          <w:sz w:val="28"/>
          <w:szCs w:val="28"/>
        </w:rPr>
        <w:t>–</w:t>
      </w:r>
      <w:r w:rsidRPr="00E21CE3">
        <w:rPr>
          <w:rFonts w:ascii="PT Astra Serif" w:hAnsi="PT Astra Serif"/>
          <w:sz w:val="28"/>
          <w:szCs w:val="28"/>
        </w:rPr>
        <w:t xml:space="preserve"> лист согласования).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40. Проект административного регламента рассматривается органами, участвующими в согласовании, в части, отнесенной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к компетенции такого органа, в срок, не превышающий 5 рабочих дней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с даты поступления его на согласование в реестре услуг.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41. Одновременно с началом процедуры согласования проект административного регламента представляется на независимую экспертизу, проводимую в порядке, установленном в </w:t>
      </w:r>
      <w:hyperlink w:anchor="Par238" w:tooltip="IV. Особенности проведения независимой экспертизы проектов" w:history="1"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>разделе IV</w:t>
        </w:r>
      </w:hyperlink>
      <w:r w:rsidRPr="00E21CE3">
        <w:rPr>
          <w:rFonts w:ascii="PT Astra Serif" w:hAnsi="PT Astra Serif"/>
          <w:sz w:val="28"/>
          <w:szCs w:val="28"/>
        </w:rPr>
        <w:t xml:space="preserve"> настоящих Правил.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42.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При принятии решения о согласовании проекта административного </w:t>
      </w:r>
      <w:r w:rsidRPr="00E21CE3">
        <w:rPr>
          <w:rFonts w:ascii="PT Astra Serif" w:hAnsi="PT Astra Serif"/>
          <w:sz w:val="28"/>
          <w:szCs w:val="28"/>
        </w:rPr>
        <w:lastRenderedPageBreak/>
        <w:t xml:space="preserve">регламента орган, участвующий в согласовании, проставляет отметку </w:t>
      </w:r>
      <w:r w:rsidR="003A381C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о согласовании проекта в листе согласования.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экспертизы орган, предоставляющий муниципальную услугу, рассматривает поступившие замечания.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Решение о возможности учета заключений по результатам независимой экспертизы при доработке проекта административного регламента принимается органом, предоставляющим муниципальную услугу.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 xml:space="preserve">подпункте </w:t>
        </w:r>
        <w:r w:rsidR="00A00299">
          <w:rPr>
            <w:rFonts w:ascii="PT Astra Serif" w:hAnsi="PT Astra Serif"/>
            <w:color w:val="0000FF"/>
            <w:sz w:val="28"/>
            <w:szCs w:val="28"/>
          </w:rPr>
          <w:t>«</w:t>
        </w:r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>а</w:t>
        </w:r>
        <w:r w:rsidR="00A00299">
          <w:rPr>
            <w:rFonts w:ascii="PT Astra Serif" w:hAnsi="PT Astra Serif"/>
            <w:color w:val="0000FF"/>
            <w:sz w:val="28"/>
            <w:szCs w:val="28"/>
          </w:rPr>
          <w:t>»</w:t>
        </w:r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 xml:space="preserve"> пункта 5</w:t>
        </w:r>
      </w:hyperlink>
      <w:r w:rsidRPr="00E21CE3">
        <w:rPr>
          <w:rFonts w:ascii="PT Astra Serif" w:hAnsi="PT Astra Serif"/>
          <w:sz w:val="28"/>
          <w:szCs w:val="28"/>
        </w:rPr>
        <w:t xml:space="preserve"> настоящих Правил, и после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44. В случае согласия с возражениями, представленными органом, предоставляющим муниципальную услугу, орган, участвующий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согласовывает проект административного регламента, проставляя соответствующую отметку в листе согласования.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 случае несогласия с возражениями, представленными органом, предоставляющим муниципальную услугу, орган, участвующий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подписывает протокол разногласий.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45.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</w:t>
      </w:r>
      <w:r w:rsidRPr="00E21CE3">
        <w:rPr>
          <w:rFonts w:ascii="PT Astra Serif" w:hAnsi="PT Astra Serif"/>
          <w:sz w:val="28"/>
          <w:szCs w:val="28"/>
        </w:rPr>
        <w:lastRenderedPageBreak/>
        <w:t>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46. При необходимости разногласия по проекту административного регламента разрешаются в порядке, предусмотренном  нормативным правовым актом о порядке внесения проектов муниципальных правовых актов в администрацию</w:t>
      </w:r>
      <w:r>
        <w:rPr>
          <w:rFonts w:ascii="PT Astra Serif" w:hAnsi="PT Astra Serif"/>
          <w:sz w:val="28"/>
          <w:szCs w:val="28"/>
        </w:rPr>
        <w:t xml:space="preserve"> городского округа ЗАТО Светлый</w:t>
      </w:r>
      <w:r w:rsidRPr="00E21CE3">
        <w:rPr>
          <w:rFonts w:ascii="PT Astra Serif" w:hAnsi="PT Astra Serif"/>
          <w:sz w:val="28"/>
          <w:szCs w:val="28"/>
        </w:rPr>
        <w:t>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47. После согласования проекта административного регламента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со всеми органами, участвующими в согласовании, или при разрешении разногласий по проекту административного регламента орган, предоставляющий муниципальную услугу, направляет проект административного регламента на экспертизу в соответствии с </w:t>
      </w:r>
      <w:hyperlink w:anchor="Par248" w:tooltip="V. Особенности проведения экспертизы проектов" w:history="1"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>разделом V</w:t>
        </w:r>
      </w:hyperlink>
      <w:r w:rsidRPr="00E21CE3">
        <w:rPr>
          <w:rFonts w:ascii="PT Astra Serif" w:hAnsi="PT Astra Serif"/>
          <w:sz w:val="28"/>
          <w:szCs w:val="28"/>
        </w:rPr>
        <w:t xml:space="preserve"> настоящих Правил.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муниципальную услугу, после получения положительного заключения муниципального органа, уполномоченного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на проведение экспертизы проектов административных регламентов,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либо урегулирования разногласий по результатам такой экспертизы.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49. Утвержденный административный регламент направляется органом, предоставляющим муниципальную услугу, для официального опубликования в соответствии с Уставом муниципального образования Городской округ ЗАТО Светлый Саратовской области.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50. 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3748" w:rsidRPr="00E21CE3" w:rsidRDefault="00B03748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7" w:name="Par238"/>
      <w:bookmarkEnd w:id="17"/>
      <w:r w:rsidRPr="00E21CE3">
        <w:rPr>
          <w:rFonts w:ascii="PT Astra Serif" w:hAnsi="PT Astra Serif" w:cs="Times New Roman"/>
          <w:sz w:val="28"/>
          <w:szCs w:val="28"/>
        </w:rPr>
        <w:t>IV. Особенности проведения независимой экспертизы проектов</w:t>
      </w:r>
    </w:p>
    <w:p w:rsidR="00B03748" w:rsidRDefault="00B03748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>административных регламентов</w:t>
      </w:r>
    </w:p>
    <w:p w:rsidR="00D855CD" w:rsidRPr="00E21CE3" w:rsidRDefault="00D855CD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51. Для проведения независимой экспертизы орган, предоставляющий муниципальную услугу, размещает проект административного регламента вместе с пояснительной запиской к нему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на своем официальном сайте с указанием срока, отведенного </w:t>
      </w:r>
      <w:r w:rsidR="009B42B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для проведения независимой экспертизы.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для граждан и организаций.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52. Независимая экспертиза может проводиться физическими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и юридическими лицами в инициативном порядке за счет собственных средств. Независимая экспертиза не может проводиться физическими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и юридическими лицами, принимавшими участие в разработке проекта административного регламента, а также организациями, находящимися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в ведении органа, предоставляющего муниципальную услугу.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lastRenderedPageBreak/>
        <w:t xml:space="preserve">53. Срок, отведенный для проведения независимой экспертизы, указывается при размещении проекта административного регламента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 xml:space="preserve">на официальном сайте органа, предоставляющего муниципальную услугу, с указанием дат начала и окончания приема заключений по результатам независимой экспертизы. Срок приема заключений не может быть менее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7 календарных дней со дня размещения проекта административного регламента.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54. По результатам независимой экспертизы составляется заключение в произвольной форме, которое направляется органу, предоставляющему муниципальную услугу.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55. Заключение подлежит обязательному рассмотрению органом, предоставляющим муниципальную услугу, в течение 5 рабочих дней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со дня его получения и носит рекомендательный характер.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3748" w:rsidRPr="00E21CE3" w:rsidRDefault="00B03748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8" w:name="Par248"/>
      <w:bookmarkEnd w:id="18"/>
      <w:r w:rsidRPr="00E21CE3">
        <w:rPr>
          <w:rFonts w:ascii="PT Astra Serif" w:hAnsi="PT Astra Serif" w:cs="Times New Roman"/>
          <w:sz w:val="28"/>
          <w:szCs w:val="28"/>
        </w:rPr>
        <w:t>V. Особенности проведения экспертизы проектов</w:t>
      </w:r>
    </w:p>
    <w:p w:rsidR="00B03748" w:rsidRPr="00E21CE3" w:rsidRDefault="00B03748" w:rsidP="00D85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21CE3">
        <w:rPr>
          <w:rFonts w:ascii="PT Astra Serif" w:hAnsi="PT Astra Serif" w:cs="Times New Roman"/>
          <w:sz w:val="28"/>
          <w:szCs w:val="28"/>
        </w:rPr>
        <w:t>административных регламентов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56. </w:t>
      </w:r>
      <w:r w:rsidR="00D855CD">
        <w:rPr>
          <w:rFonts w:ascii="PT Astra Serif" w:hAnsi="PT Astra Serif"/>
          <w:sz w:val="28"/>
          <w:szCs w:val="28"/>
        </w:rPr>
        <w:t>Отделом правового обеспечения а</w:t>
      </w:r>
      <w:r w:rsidR="00D855CD" w:rsidRPr="00E21CE3">
        <w:rPr>
          <w:rFonts w:ascii="PT Astra Serif" w:hAnsi="PT Astra Serif"/>
          <w:sz w:val="28"/>
          <w:szCs w:val="28"/>
        </w:rPr>
        <w:t>дминистраци</w:t>
      </w:r>
      <w:r w:rsidR="00D855CD">
        <w:rPr>
          <w:rFonts w:ascii="PT Astra Serif" w:hAnsi="PT Astra Serif"/>
          <w:sz w:val="28"/>
          <w:szCs w:val="28"/>
        </w:rPr>
        <w:t xml:space="preserve">и городского округа ЗАТО Светлый </w:t>
      </w:r>
      <w:r w:rsidRPr="00E21CE3">
        <w:rPr>
          <w:rFonts w:ascii="PT Astra Serif" w:hAnsi="PT Astra Serif"/>
          <w:sz w:val="28"/>
          <w:szCs w:val="28"/>
        </w:rPr>
        <w:t>по проекту административного регламента проводится экспертиза.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57. Предметом экспертизы является оценка соответствия проектов административных регламентов требованиям Федерального закона </w:t>
      </w:r>
      <w:r w:rsidR="00E11DC1">
        <w:rPr>
          <w:rFonts w:ascii="PT Astra Serif" w:hAnsi="PT Astra Serif"/>
          <w:sz w:val="28"/>
          <w:szCs w:val="28"/>
        </w:rPr>
        <w:br/>
      </w:r>
      <w:r w:rsidR="00B72D8F">
        <w:rPr>
          <w:rFonts w:ascii="PT Astra Serif" w:hAnsi="PT Astra Serif"/>
          <w:sz w:val="28"/>
          <w:szCs w:val="28"/>
        </w:rPr>
        <w:t>«</w:t>
      </w:r>
      <w:r w:rsidRPr="00E21CE3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E11DC1">
        <w:rPr>
          <w:rFonts w:ascii="PT Astra Serif" w:hAnsi="PT Astra Serif"/>
          <w:sz w:val="28"/>
          <w:szCs w:val="28"/>
        </w:rPr>
        <w:t>»</w:t>
      </w:r>
      <w:r w:rsidRPr="00E21CE3">
        <w:rPr>
          <w:rFonts w:ascii="PT Astra Serif" w:hAnsi="PT Astra Serif"/>
          <w:sz w:val="28"/>
          <w:szCs w:val="28"/>
        </w:rPr>
        <w:t xml:space="preserve"> и иных нормативных правовых актов, регулирующих порядок предоставления соответствующей муниципальной услуги.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>В рамках экспертизы, в том числе, проверяется:</w:t>
      </w:r>
    </w:p>
    <w:p w:rsidR="00B03748" w:rsidRPr="00E11DC1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а) соответствие проекта административного регламента требованиям </w:t>
      </w:r>
      <w:hyperlink w:anchor="Par69" w:tooltip="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&lt;...&gt; Правительства " w:history="1"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>пунктов 3</w:t>
        </w:r>
      </w:hyperlink>
      <w:r w:rsidR="00A00299" w:rsidRPr="00E21CE3">
        <w:rPr>
          <w:rFonts w:ascii="PT Astra Serif" w:hAnsi="PT Astra Serif"/>
          <w:sz w:val="28"/>
          <w:szCs w:val="28"/>
        </w:rPr>
        <w:t xml:space="preserve"> и </w:t>
      </w:r>
      <w:hyperlink w:anchor="Par82" w:tooltip="7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п" w:history="1"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>7</w:t>
        </w:r>
      </w:hyperlink>
      <w:r w:rsidR="00A00299" w:rsidRPr="00E21CE3">
        <w:rPr>
          <w:rFonts w:ascii="PT Astra Serif" w:hAnsi="PT Astra Serif"/>
          <w:sz w:val="28"/>
          <w:szCs w:val="28"/>
        </w:rPr>
        <w:t xml:space="preserve"> </w:t>
      </w:r>
      <w:r w:rsidRPr="00E11DC1">
        <w:rPr>
          <w:rFonts w:ascii="PT Astra Serif" w:hAnsi="PT Astra Serif"/>
          <w:sz w:val="28"/>
          <w:szCs w:val="28"/>
        </w:rPr>
        <w:t>настоящих Правил;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б) соответствие критериев принятия решения требованиям, </w:t>
      </w:r>
      <w:r w:rsidRPr="00E11DC1">
        <w:rPr>
          <w:rFonts w:ascii="PT Astra Serif" w:hAnsi="PT Astra Serif"/>
          <w:sz w:val="28"/>
          <w:szCs w:val="28"/>
        </w:rPr>
        <w:t xml:space="preserve">предусмотренным </w:t>
      </w:r>
      <w:hyperlink w:anchor="Par145" w:tooltip="Для каждого основания, включенного в перечни, указанные в абзацах втором и третьем части первой настоящего пункта, предусматриваются соответственно критерии принятия решения о предоставлении (об отказе в предоставлении) государственной услуги и критерии принят" w:history="1">
        <w:r w:rsidR="00A00299" w:rsidRPr="00E21CE3">
          <w:rPr>
            <w:rFonts w:ascii="PT Astra Serif" w:hAnsi="PT Astra Serif"/>
            <w:color w:val="0000FF"/>
            <w:sz w:val="28"/>
            <w:szCs w:val="28"/>
          </w:rPr>
          <w:t>частью второй пункта 19</w:t>
        </w:r>
      </w:hyperlink>
      <w:r w:rsidRPr="00E21CE3">
        <w:rPr>
          <w:rFonts w:ascii="PT Astra Serif" w:hAnsi="PT Astra Serif"/>
          <w:sz w:val="28"/>
          <w:szCs w:val="28"/>
        </w:rPr>
        <w:t xml:space="preserve"> настоящих Правил;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в) отсутствие в проекте административного регламента требований об обязательном предоставлении заявителями документов </w:t>
      </w:r>
      <w:r w:rsidR="00E11DC1">
        <w:rPr>
          <w:rFonts w:ascii="PT Astra Serif" w:hAnsi="PT Astra Serif"/>
          <w:sz w:val="28"/>
          <w:szCs w:val="28"/>
        </w:rPr>
        <w:br/>
      </w:r>
      <w:r w:rsidRPr="00E21CE3">
        <w:rPr>
          <w:rFonts w:ascii="PT Astra Serif" w:hAnsi="PT Astra Serif"/>
          <w:sz w:val="28"/>
          <w:szCs w:val="28"/>
        </w:rPr>
        <w:t>и (или) информации, которые могут быть получены в рамках межведомственного запроса.</w:t>
      </w:r>
    </w:p>
    <w:p w:rsidR="00B03748" w:rsidRPr="00E21CE3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9" w:name="Par257"/>
      <w:bookmarkEnd w:id="19"/>
      <w:r w:rsidRPr="00E21CE3">
        <w:rPr>
          <w:rFonts w:ascii="PT Astra Serif" w:hAnsi="PT Astra Serif"/>
          <w:sz w:val="28"/>
          <w:szCs w:val="28"/>
        </w:rPr>
        <w:t xml:space="preserve">58.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иных нормативных правовых </w:t>
      </w:r>
      <w:r>
        <w:rPr>
          <w:rFonts w:ascii="PT Astra Serif" w:hAnsi="PT Astra Serif"/>
          <w:sz w:val="28"/>
          <w:szCs w:val="28"/>
        </w:rPr>
        <w:t>актов администрации</w:t>
      </w:r>
      <w:r w:rsidR="00E11DC1">
        <w:rPr>
          <w:rFonts w:ascii="PT Astra Serif" w:hAnsi="PT Astra Serif"/>
          <w:sz w:val="28"/>
          <w:szCs w:val="28"/>
        </w:rPr>
        <w:t xml:space="preserve"> городского округа ЗАТО Светлый</w:t>
      </w:r>
      <w:r w:rsidRPr="00E21CE3">
        <w:rPr>
          <w:rFonts w:ascii="PT Astra Serif" w:hAnsi="PT Astra Serif"/>
          <w:sz w:val="28"/>
          <w:szCs w:val="28"/>
        </w:rPr>
        <w:t>, регулирующих порядок предоставления муниципальной услуги, экспертиза проекта административного регламента проводится одновременно с экспертизой проектов иных нормативных правовых актов, регулирующих порядок предоставления муниципальной услуги.</w:t>
      </w:r>
    </w:p>
    <w:p w:rsidR="00B72D8F" w:rsidRDefault="00B03748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CE3">
        <w:rPr>
          <w:rFonts w:ascii="PT Astra Serif" w:hAnsi="PT Astra Serif"/>
          <w:sz w:val="28"/>
          <w:szCs w:val="28"/>
        </w:rPr>
        <w:t xml:space="preserve">59. По результатам экспертизы проекта административного регламента </w:t>
      </w:r>
      <w:r w:rsidR="00D855CD">
        <w:rPr>
          <w:rFonts w:ascii="PT Astra Serif" w:hAnsi="PT Astra Serif"/>
          <w:sz w:val="28"/>
          <w:szCs w:val="28"/>
        </w:rPr>
        <w:t xml:space="preserve">отделом правового обеспечения </w:t>
      </w:r>
      <w:r w:rsidRPr="00E21CE3">
        <w:rPr>
          <w:rFonts w:ascii="PT Astra Serif" w:hAnsi="PT Astra Serif"/>
          <w:sz w:val="28"/>
          <w:szCs w:val="28"/>
        </w:rPr>
        <w:t>администраци</w:t>
      </w:r>
      <w:r w:rsidR="00D855CD">
        <w:rPr>
          <w:rFonts w:ascii="PT Astra Serif" w:hAnsi="PT Astra Serif"/>
          <w:sz w:val="28"/>
          <w:szCs w:val="28"/>
        </w:rPr>
        <w:t>и</w:t>
      </w:r>
      <w:r w:rsidRPr="00E21CE3">
        <w:rPr>
          <w:rFonts w:ascii="PT Astra Serif" w:hAnsi="PT Astra Serif"/>
          <w:sz w:val="28"/>
          <w:szCs w:val="28"/>
        </w:rPr>
        <w:t xml:space="preserve"> городского округа ЗАТО Светлый составляется заключение о соответствии требованиям, указанн</w:t>
      </w:r>
      <w:r w:rsidR="00D855CD">
        <w:rPr>
          <w:rFonts w:ascii="PT Astra Serif" w:hAnsi="PT Astra Serif"/>
          <w:sz w:val="28"/>
          <w:szCs w:val="28"/>
        </w:rPr>
        <w:t>ым в пункте 57 настоящих Правил</w:t>
      </w:r>
      <w:r w:rsidRPr="00E21CE3">
        <w:rPr>
          <w:rFonts w:ascii="PT Astra Serif" w:hAnsi="PT Astra Serif"/>
          <w:sz w:val="28"/>
          <w:szCs w:val="28"/>
        </w:rPr>
        <w:t>.)</w:t>
      </w:r>
    </w:p>
    <w:p w:rsidR="00E11DC1" w:rsidRDefault="00E11DC1" w:rsidP="00D855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  <w:sectPr w:rsidR="00E11DC1" w:rsidSect="00CC1883"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AC4118" w:rsidRPr="004B72A6" w:rsidRDefault="00AC4118" w:rsidP="00BB3BF6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CC1883">
      <w:pgSz w:w="11906" w:h="16838"/>
      <w:pgMar w:top="1134" w:right="851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6F5" w:rsidRDefault="000926F5">
      <w:r>
        <w:separator/>
      </w:r>
    </w:p>
  </w:endnote>
  <w:endnote w:type="continuationSeparator" w:id="0">
    <w:p w:rsidR="000926F5" w:rsidRDefault="0009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6F5" w:rsidRDefault="000926F5">
      <w:r>
        <w:separator/>
      </w:r>
    </w:p>
  </w:footnote>
  <w:footnote w:type="continuationSeparator" w:id="0">
    <w:p w:rsidR="000926F5" w:rsidRDefault="00092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8048"/>
    </w:sdtPr>
    <w:sdtContent>
      <w:p w:rsidR="008D0B33" w:rsidRDefault="008D0B33">
        <w:pPr>
          <w:pStyle w:val="a3"/>
          <w:jc w:val="center"/>
        </w:pPr>
      </w:p>
      <w:p w:rsidR="008D0B33" w:rsidRDefault="00B0228A">
        <w:pPr>
          <w:pStyle w:val="a3"/>
          <w:jc w:val="center"/>
        </w:pPr>
        <w:fldSimple w:instr=" PAGE   \* MERGEFORMAT ">
          <w:r w:rsidR="00BB3BF6">
            <w:rPr>
              <w:noProof/>
            </w:rPr>
            <w:t>15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BA37BB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29.07.2023</w:t>
          </w:r>
        </w:p>
      </w:tc>
      <w:tc>
        <w:tcPr>
          <w:tcW w:w="4821" w:type="dxa"/>
        </w:tcPr>
        <w:p w:rsidR="00B36915" w:rsidRPr="00FE6B31" w:rsidRDefault="00BA37BB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213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3043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6F5"/>
    <w:rsid w:val="0009298A"/>
    <w:rsid w:val="00092D4A"/>
    <w:rsid w:val="000933E0"/>
    <w:rsid w:val="00093AA0"/>
    <w:rsid w:val="0009507D"/>
    <w:rsid w:val="0009618B"/>
    <w:rsid w:val="00096507"/>
    <w:rsid w:val="00096720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3516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2F79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4DEF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A2"/>
    <w:rsid w:val="003A381C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1AE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4CD3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2B1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0299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28A"/>
    <w:rsid w:val="00B02CD5"/>
    <w:rsid w:val="00B034C2"/>
    <w:rsid w:val="00B03748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2D8F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7BB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3BF6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06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77EF2"/>
    <w:rsid w:val="00D813D6"/>
    <w:rsid w:val="00D81C49"/>
    <w:rsid w:val="00D81D6D"/>
    <w:rsid w:val="00D81DCC"/>
    <w:rsid w:val="00D81E41"/>
    <w:rsid w:val="00D845CD"/>
    <w:rsid w:val="00D8523A"/>
    <w:rsid w:val="00D855CD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1DC1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0">
    <w:name w:val="Абзац списка5"/>
    <w:basedOn w:val="a"/>
    <w:rsid w:val="00B03748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96A3-2735-4A84-AFA9-669EEB09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6800</Words>
  <Characters>38761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2023-08-03T05:46:00Z</cp:lastPrinted>
  <dcterms:created xsi:type="dcterms:W3CDTF">2023-08-01T07:20:00Z</dcterms:created>
  <dcterms:modified xsi:type="dcterms:W3CDTF">2023-08-03T06:41:00Z</dcterms:modified>
</cp:coreProperties>
</file>