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66" w:rsidRPr="00816231" w:rsidRDefault="00CE5D66" w:rsidP="007A3F43">
      <w:pPr>
        <w:autoSpaceDE w:val="0"/>
        <w:autoSpaceDN w:val="0"/>
        <w:adjustRightInd w:val="0"/>
        <w:rPr>
          <w:b/>
          <w:sz w:val="28"/>
          <w:szCs w:val="28"/>
        </w:rPr>
      </w:pPr>
    </w:p>
    <w:p w:rsidR="007A37EF" w:rsidRPr="007A37EF" w:rsidRDefault="007A37EF" w:rsidP="007A37EF">
      <w:pPr>
        <w:autoSpaceDE w:val="0"/>
        <w:autoSpaceDN w:val="0"/>
        <w:adjustRightInd w:val="0"/>
        <w:ind w:right="1728"/>
        <w:rPr>
          <w:b/>
          <w:bCs/>
          <w:sz w:val="28"/>
          <w:szCs w:val="28"/>
        </w:rPr>
      </w:pPr>
      <w:r w:rsidRPr="007A37EF">
        <w:rPr>
          <w:b/>
          <w:bCs/>
          <w:sz w:val="28"/>
          <w:szCs w:val="28"/>
        </w:rPr>
        <w:t xml:space="preserve">Об оценке регулирующего воздействия </w:t>
      </w:r>
    </w:p>
    <w:p w:rsidR="007A37EF" w:rsidRPr="007A37EF" w:rsidRDefault="007A37EF" w:rsidP="007A37EF">
      <w:pPr>
        <w:autoSpaceDE w:val="0"/>
        <w:autoSpaceDN w:val="0"/>
        <w:adjustRightInd w:val="0"/>
        <w:ind w:right="1728"/>
        <w:rPr>
          <w:b/>
          <w:bCs/>
          <w:sz w:val="28"/>
          <w:szCs w:val="28"/>
        </w:rPr>
      </w:pPr>
      <w:r w:rsidRPr="007A37EF">
        <w:rPr>
          <w:b/>
          <w:bCs/>
          <w:sz w:val="28"/>
          <w:szCs w:val="28"/>
        </w:rPr>
        <w:t xml:space="preserve">проектов нормативных правовых актов </w:t>
      </w:r>
    </w:p>
    <w:p w:rsidR="007A37EF" w:rsidRPr="007A37EF" w:rsidRDefault="007A37EF" w:rsidP="007A37EF">
      <w:pPr>
        <w:autoSpaceDE w:val="0"/>
        <w:autoSpaceDN w:val="0"/>
        <w:adjustRightInd w:val="0"/>
        <w:ind w:right="1728"/>
        <w:rPr>
          <w:b/>
          <w:bCs/>
          <w:sz w:val="28"/>
          <w:szCs w:val="28"/>
        </w:rPr>
      </w:pPr>
      <w:r w:rsidRPr="007A37EF">
        <w:rPr>
          <w:b/>
          <w:bCs/>
          <w:sz w:val="28"/>
          <w:szCs w:val="28"/>
        </w:rPr>
        <w:t xml:space="preserve">администрации городского округа ЗАТО </w:t>
      </w:r>
    </w:p>
    <w:p w:rsidR="007A37EF" w:rsidRPr="007A37EF" w:rsidRDefault="007A37EF" w:rsidP="007A37EF">
      <w:pPr>
        <w:autoSpaceDE w:val="0"/>
        <w:autoSpaceDN w:val="0"/>
        <w:adjustRightInd w:val="0"/>
        <w:ind w:right="1728"/>
        <w:rPr>
          <w:b/>
          <w:bCs/>
          <w:sz w:val="28"/>
          <w:szCs w:val="28"/>
        </w:rPr>
      </w:pPr>
      <w:r w:rsidRPr="007A37EF">
        <w:rPr>
          <w:b/>
          <w:bCs/>
          <w:sz w:val="28"/>
          <w:szCs w:val="28"/>
        </w:rPr>
        <w:t xml:space="preserve">Светлый, затрагивающих вопросы </w:t>
      </w:r>
    </w:p>
    <w:p w:rsidR="007A37EF" w:rsidRPr="007A37EF" w:rsidRDefault="007A37EF" w:rsidP="007A37EF">
      <w:pPr>
        <w:autoSpaceDE w:val="0"/>
        <w:autoSpaceDN w:val="0"/>
        <w:adjustRightInd w:val="0"/>
        <w:ind w:right="1728"/>
        <w:rPr>
          <w:b/>
          <w:bCs/>
          <w:sz w:val="28"/>
          <w:szCs w:val="28"/>
        </w:rPr>
      </w:pPr>
      <w:r w:rsidRPr="007A37EF">
        <w:rPr>
          <w:b/>
          <w:bCs/>
          <w:sz w:val="28"/>
          <w:szCs w:val="28"/>
        </w:rPr>
        <w:t xml:space="preserve">осуществления предпринимательской и </w:t>
      </w:r>
    </w:p>
    <w:p w:rsidR="007A37EF" w:rsidRPr="007A37EF" w:rsidRDefault="007A37EF" w:rsidP="007A37EF">
      <w:pPr>
        <w:autoSpaceDE w:val="0"/>
        <w:autoSpaceDN w:val="0"/>
        <w:adjustRightInd w:val="0"/>
        <w:ind w:right="1728"/>
        <w:rPr>
          <w:b/>
          <w:bCs/>
          <w:sz w:val="28"/>
          <w:szCs w:val="28"/>
        </w:rPr>
      </w:pPr>
      <w:r w:rsidRPr="007A37EF">
        <w:rPr>
          <w:b/>
          <w:bCs/>
          <w:sz w:val="28"/>
          <w:szCs w:val="28"/>
        </w:rPr>
        <w:t>инвестиционной деятельности, и проведени</w:t>
      </w:r>
      <w:r>
        <w:rPr>
          <w:b/>
          <w:bCs/>
          <w:sz w:val="28"/>
          <w:szCs w:val="28"/>
        </w:rPr>
        <w:t>и</w:t>
      </w:r>
    </w:p>
    <w:p w:rsidR="007A37EF" w:rsidRPr="007A37EF" w:rsidRDefault="007A37EF" w:rsidP="007A37EF">
      <w:pPr>
        <w:autoSpaceDE w:val="0"/>
        <w:autoSpaceDN w:val="0"/>
        <w:adjustRightInd w:val="0"/>
        <w:ind w:right="1728"/>
        <w:rPr>
          <w:b/>
          <w:bCs/>
          <w:sz w:val="28"/>
          <w:szCs w:val="28"/>
        </w:rPr>
      </w:pPr>
      <w:r w:rsidRPr="007A37EF">
        <w:rPr>
          <w:b/>
          <w:bCs/>
          <w:sz w:val="28"/>
          <w:szCs w:val="28"/>
        </w:rPr>
        <w:t xml:space="preserve">экспертизы нормативных правовых актов </w:t>
      </w:r>
    </w:p>
    <w:p w:rsidR="007A37EF" w:rsidRPr="007A37EF" w:rsidRDefault="007A37EF" w:rsidP="007A37EF">
      <w:pPr>
        <w:autoSpaceDE w:val="0"/>
        <w:autoSpaceDN w:val="0"/>
        <w:adjustRightInd w:val="0"/>
        <w:ind w:right="1728"/>
        <w:rPr>
          <w:b/>
          <w:bCs/>
          <w:sz w:val="28"/>
          <w:szCs w:val="28"/>
        </w:rPr>
      </w:pPr>
      <w:r w:rsidRPr="007A37EF">
        <w:rPr>
          <w:b/>
          <w:bCs/>
          <w:sz w:val="28"/>
          <w:szCs w:val="28"/>
        </w:rPr>
        <w:t xml:space="preserve">администрации городского округа ЗАТО </w:t>
      </w:r>
    </w:p>
    <w:p w:rsidR="007A37EF" w:rsidRPr="007A37EF" w:rsidRDefault="007A37EF" w:rsidP="007A37EF">
      <w:pPr>
        <w:autoSpaceDE w:val="0"/>
        <w:autoSpaceDN w:val="0"/>
        <w:adjustRightInd w:val="0"/>
        <w:ind w:right="1728"/>
        <w:rPr>
          <w:b/>
          <w:bCs/>
          <w:sz w:val="28"/>
          <w:szCs w:val="28"/>
        </w:rPr>
      </w:pPr>
      <w:r w:rsidRPr="007A37EF">
        <w:rPr>
          <w:b/>
          <w:bCs/>
          <w:sz w:val="28"/>
          <w:szCs w:val="28"/>
        </w:rPr>
        <w:t xml:space="preserve">Светлый, затрагивающих вопросы </w:t>
      </w:r>
    </w:p>
    <w:p w:rsidR="007A37EF" w:rsidRPr="007A37EF" w:rsidRDefault="007A37EF" w:rsidP="007A37EF">
      <w:pPr>
        <w:autoSpaceDE w:val="0"/>
        <w:autoSpaceDN w:val="0"/>
        <w:adjustRightInd w:val="0"/>
        <w:ind w:right="1728"/>
        <w:rPr>
          <w:b/>
          <w:bCs/>
          <w:sz w:val="28"/>
          <w:szCs w:val="28"/>
        </w:rPr>
      </w:pPr>
      <w:r w:rsidRPr="007A37EF">
        <w:rPr>
          <w:b/>
          <w:bCs/>
          <w:sz w:val="28"/>
          <w:szCs w:val="28"/>
        </w:rPr>
        <w:t xml:space="preserve">осуществления предпринимательской и </w:t>
      </w:r>
    </w:p>
    <w:p w:rsidR="007A37EF" w:rsidRPr="007A37EF" w:rsidRDefault="007A37EF" w:rsidP="007A37EF">
      <w:pPr>
        <w:autoSpaceDE w:val="0"/>
        <w:autoSpaceDN w:val="0"/>
        <w:adjustRightInd w:val="0"/>
        <w:ind w:right="1728"/>
        <w:rPr>
          <w:b/>
          <w:sz w:val="28"/>
          <w:szCs w:val="28"/>
        </w:rPr>
      </w:pPr>
      <w:r w:rsidRPr="007A37EF">
        <w:rPr>
          <w:b/>
          <w:bCs/>
          <w:sz w:val="28"/>
          <w:szCs w:val="28"/>
        </w:rPr>
        <w:t>инвестиционной деятельности</w:t>
      </w:r>
    </w:p>
    <w:p w:rsidR="007A37EF" w:rsidRPr="007A37EF" w:rsidRDefault="007A37EF" w:rsidP="007A37EF">
      <w:pPr>
        <w:autoSpaceDE w:val="0"/>
        <w:autoSpaceDN w:val="0"/>
        <w:adjustRightInd w:val="0"/>
        <w:rPr>
          <w:sz w:val="28"/>
          <w:szCs w:val="28"/>
        </w:rPr>
      </w:pPr>
    </w:p>
    <w:p w:rsidR="007A37EF" w:rsidRPr="007A37EF" w:rsidRDefault="007A37EF" w:rsidP="007A37EF">
      <w:pPr>
        <w:autoSpaceDE w:val="0"/>
        <w:autoSpaceDN w:val="0"/>
        <w:adjustRightInd w:val="0"/>
        <w:rPr>
          <w:sz w:val="28"/>
          <w:szCs w:val="28"/>
        </w:rPr>
      </w:pPr>
    </w:p>
    <w:p w:rsidR="007A37EF" w:rsidRPr="007A37EF" w:rsidRDefault="007A37EF" w:rsidP="007A37EF">
      <w:pPr>
        <w:autoSpaceDE w:val="0"/>
        <w:autoSpaceDN w:val="0"/>
        <w:adjustRightInd w:val="0"/>
        <w:ind w:firstLine="709"/>
        <w:jc w:val="both"/>
        <w:rPr>
          <w:sz w:val="28"/>
          <w:szCs w:val="28"/>
        </w:rPr>
      </w:pPr>
      <w:r w:rsidRPr="007A37EF">
        <w:rPr>
          <w:sz w:val="28"/>
          <w:szCs w:val="28"/>
        </w:rPr>
        <w:t xml:space="preserve">В целях реализации Федерального закона от 06.10.2003 № 131-ФЗ </w:t>
      </w:r>
      <w:r w:rsidRPr="007A37EF">
        <w:rPr>
          <w:sz w:val="28"/>
          <w:szCs w:val="28"/>
        </w:rPr>
        <w:br/>
        <w:t xml:space="preserve">«Об общих принципах организации местного самоуправления в Российской Федерации», Закона Саратовской области от 05.08.2014 № 91-ЗСО </w:t>
      </w:r>
      <w:r w:rsidRPr="007A37EF">
        <w:rPr>
          <w:sz w:val="28"/>
          <w:szCs w:val="28"/>
        </w:rPr>
        <w:br/>
        <w:t>«Об оценке регулирующего воздействия проектов нормативных правовых актов Саратовской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нормативных правовых актов Саратовской области и муниципальных нормативных правовых актов, затрагивающих вопросы осуществления предпринимательской и инвестиционной деятельности»,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7A37EF" w:rsidRDefault="007A37EF" w:rsidP="007A37EF">
      <w:pPr>
        <w:widowControl w:val="0"/>
        <w:autoSpaceDE w:val="0"/>
        <w:autoSpaceDN w:val="0"/>
        <w:adjustRightInd w:val="0"/>
        <w:ind w:firstLine="709"/>
        <w:jc w:val="both"/>
        <w:rPr>
          <w:sz w:val="28"/>
          <w:szCs w:val="28"/>
        </w:rPr>
      </w:pPr>
      <w:r w:rsidRPr="007A37EF">
        <w:rPr>
          <w:sz w:val="28"/>
          <w:szCs w:val="28"/>
        </w:rPr>
        <w:t xml:space="preserve">1. Определить отдел организационно-контрольной работы администрации городского округа уполномоченным органом по оценке регулирующего воздействия проектов нормативных правовых актов администрации городского округа ЗАТО Светлый, затрагивающих вопросы осуществления предпринимательской и инвестиционной деятельности </w:t>
      </w:r>
      <w:r w:rsidRPr="007A37EF">
        <w:rPr>
          <w:bCs/>
          <w:sz w:val="28"/>
          <w:szCs w:val="28"/>
        </w:rPr>
        <w:t>и проведения экспертизы нормативных правовых актов</w:t>
      </w:r>
      <w:r w:rsidRPr="007A37EF">
        <w:rPr>
          <w:sz w:val="28"/>
          <w:szCs w:val="28"/>
        </w:rPr>
        <w:t xml:space="preserve"> администрации городского округа ЗАТО Светлый</w:t>
      </w:r>
      <w:r w:rsidRPr="007A37EF">
        <w:rPr>
          <w:bCs/>
          <w:sz w:val="28"/>
          <w:szCs w:val="28"/>
        </w:rPr>
        <w:t>, затрагивающих вопросы осуществления предпринимательской и инвестиционной деятельности</w:t>
      </w:r>
      <w:r w:rsidRPr="007A37EF">
        <w:rPr>
          <w:sz w:val="28"/>
          <w:szCs w:val="28"/>
        </w:rPr>
        <w:t>.</w:t>
      </w:r>
    </w:p>
    <w:p w:rsidR="007A37EF" w:rsidRDefault="007A37EF" w:rsidP="007A37EF">
      <w:pPr>
        <w:widowControl w:val="0"/>
        <w:autoSpaceDE w:val="0"/>
        <w:autoSpaceDN w:val="0"/>
        <w:adjustRightInd w:val="0"/>
        <w:ind w:firstLine="709"/>
        <w:jc w:val="both"/>
        <w:rPr>
          <w:sz w:val="28"/>
          <w:szCs w:val="28"/>
        </w:rPr>
      </w:pPr>
    </w:p>
    <w:p w:rsidR="007A37EF" w:rsidRDefault="007A37EF" w:rsidP="007A37EF">
      <w:pPr>
        <w:widowControl w:val="0"/>
        <w:autoSpaceDE w:val="0"/>
        <w:autoSpaceDN w:val="0"/>
        <w:adjustRightInd w:val="0"/>
        <w:jc w:val="center"/>
        <w:rPr>
          <w:sz w:val="28"/>
          <w:szCs w:val="28"/>
        </w:rPr>
      </w:pPr>
      <w:r>
        <w:rPr>
          <w:sz w:val="28"/>
          <w:szCs w:val="28"/>
        </w:rPr>
        <w:lastRenderedPageBreak/>
        <w:t>2</w:t>
      </w:r>
    </w:p>
    <w:p w:rsidR="007A37EF" w:rsidRPr="007A37EF" w:rsidRDefault="007A37EF" w:rsidP="007A37EF">
      <w:pPr>
        <w:widowControl w:val="0"/>
        <w:autoSpaceDE w:val="0"/>
        <w:autoSpaceDN w:val="0"/>
        <w:adjustRightInd w:val="0"/>
        <w:jc w:val="both"/>
        <w:rPr>
          <w:sz w:val="28"/>
          <w:szCs w:val="28"/>
        </w:rPr>
      </w:pPr>
    </w:p>
    <w:p w:rsidR="007A37EF" w:rsidRPr="007A37EF" w:rsidRDefault="007A37EF" w:rsidP="007A37EF">
      <w:pPr>
        <w:autoSpaceDE w:val="0"/>
        <w:autoSpaceDN w:val="0"/>
        <w:adjustRightInd w:val="0"/>
        <w:ind w:firstLine="709"/>
        <w:jc w:val="both"/>
        <w:rPr>
          <w:sz w:val="28"/>
          <w:szCs w:val="28"/>
        </w:rPr>
      </w:pPr>
      <w:r w:rsidRPr="007A37EF">
        <w:rPr>
          <w:sz w:val="28"/>
          <w:szCs w:val="28"/>
        </w:rPr>
        <w:t>2. Структурным подразделениям администрации городского округа обеспечить внедрение установленной процедуры оценки регулирующего воздействия разрабатываемых проектов нормативных правовых актов, затрагивающих вопросы осуществления предпринимательской и инвестиционной деятельности.</w:t>
      </w:r>
    </w:p>
    <w:p w:rsidR="007A37EF" w:rsidRPr="007A37EF" w:rsidRDefault="007A37EF" w:rsidP="007A37EF">
      <w:pPr>
        <w:widowControl w:val="0"/>
        <w:autoSpaceDE w:val="0"/>
        <w:autoSpaceDN w:val="0"/>
        <w:adjustRightInd w:val="0"/>
        <w:ind w:firstLine="709"/>
        <w:jc w:val="both"/>
        <w:rPr>
          <w:sz w:val="28"/>
          <w:szCs w:val="28"/>
        </w:rPr>
      </w:pPr>
      <w:r w:rsidRPr="007A37EF">
        <w:rPr>
          <w:sz w:val="28"/>
          <w:szCs w:val="28"/>
        </w:rPr>
        <w:t>3. Утвердить Положение о порядке проведения оценки регулирующего воздействия проектов нормативных правовых актов, разрабатываемых администрацией городского округа ЗАТО Светлый, затрагивающих вопросы осуществления предпринимательской и инвестиционной деятельности, согласно приложению № 1.</w:t>
      </w:r>
    </w:p>
    <w:p w:rsidR="007A37EF" w:rsidRPr="007A37EF" w:rsidRDefault="007A37EF" w:rsidP="007A37EF">
      <w:pPr>
        <w:autoSpaceDE w:val="0"/>
        <w:autoSpaceDN w:val="0"/>
        <w:adjustRightInd w:val="0"/>
        <w:ind w:firstLine="709"/>
        <w:jc w:val="both"/>
        <w:rPr>
          <w:sz w:val="28"/>
          <w:szCs w:val="28"/>
        </w:rPr>
      </w:pPr>
      <w:r w:rsidRPr="007A37EF">
        <w:rPr>
          <w:sz w:val="28"/>
          <w:szCs w:val="28"/>
        </w:rPr>
        <w:t>4. Утвердить Положение о порядке проведения экспертизы нормативных правовых актов администрации городского округа ЗАТО Светлый, затрагивающих вопросы осуществления предпринимательской и инвестиционной деятельности, согласно приложению № 2.</w:t>
      </w:r>
    </w:p>
    <w:p w:rsidR="007A37EF" w:rsidRPr="007A37EF" w:rsidRDefault="007A37EF" w:rsidP="007A37EF">
      <w:pPr>
        <w:widowControl w:val="0"/>
        <w:autoSpaceDE w:val="0"/>
        <w:autoSpaceDN w:val="0"/>
        <w:adjustRightInd w:val="0"/>
        <w:ind w:firstLine="709"/>
        <w:jc w:val="both"/>
        <w:rPr>
          <w:sz w:val="28"/>
          <w:szCs w:val="28"/>
        </w:rPr>
      </w:pPr>
      <w:r w:rsidRPr="007A37EF">
        <w:rPr>
          <w:sz w:val="28"/>
          <w:szCs w:val="28"/>
        </w:rPr>
        <w:t>5. Установить, что положения настоящего постановления применяются к проектам нормативных правовых актов, разрабатываемых администрацией городского округа ЗАТО Светлый, решение о подготовке которых принято после вступления в силу настоящего постановления.</w:t>
      </w:r>
    </w:p>
    <w:p w:rsidR="007A37EF" w:rsidRPr="007A37EF" w:rsidRDefault="007A37EF" w:rsidP="007A37EF">
      <w:pPr>
        <w:ind w:firstLine="709"/>
        <w:jc w:val="both"/>
        <w:rPr>
          <w:sz w:val="28"/>
          <w:szCs w:val="28"/>
        </w:rPr>
      </w:pPr>
      <w:r w:rsidRPr="007A37EF">
        <w:rPr>
          <w:sz w:val="28"/>
          <w:szCs w:val="28"/>
        </w:rPr>
        <w:t>6.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7A37EF" w:rsidRPr="007A37EF" w:rsidRDefault="007A37EF" w:rsidP="007A37EF">
      <w:pPr>
        <w:spacing w:line="216" w:lineRule="auto"/>
        <w:ind w:right="-144" w:firstLine="709"/>
        <w:jc w:val="both"/>
        <w:rPr>
          <w:sz w:val="28"/>
          <w:szCs w:val="28"/>
        </w:rPr>
      </w:pPr>
      <w:r w:rsidRPr="007A37EF">
        <w:rPr>
          <w:sz w:val="28"/>
          <w:szCs w:val="28"/>
        </w:rPr>
        <w:t>7. Настоящее постановление вступает в силу с 1 января 2016 года.</w:t>
      </w:r>
    </w:p>
    <w:p w:rsidR="00D2033D" w:rsidRDefault="00D2033D" w:rsidP="00901BE4">
      <w:pPr>
        <w:ind w:firstLine="709"/>
        <w:jc w:val="both"/>
        <w:rPr>
          <w:sz w:val="28"/>
          <w:szCs w:val="28"/>
        </w:rPr>
      </w:pPr>
    </w:p>
    <w:p w:rsidR="00C25C6C" w:rsidRDefault="00C25C6C" w:rsidP="00901BE4">
      <w:pPr>
        <w:ind w:firstLine="709"/>
        <w:jc w:val="both"/>
        <w:rPr>
          <w:sz w:val="28"/>
          <w:szCs w:val="28"/>
        </w:rPr>
      </w:pPr>
    </w:p>
    <w:p w:rsidR="0083671C" w:rsidRPr="00D93392" w:rsidRDefault="0083671C" w:rsidP="00901BE4">
      <w:pPr>
        <w:ind w:firstLine="709"/>
        <w:jc w:val="both"/>
        <w:rPr>
          <w:sz w:val="28"/>
          <w:szCs w:val="28"/>
        </w:rPr>
      </w:pPr>
    </w:p>
    <w:p w:rsidR="00495630" w:rsidRPr="00C739C8" w:rsidRDefault="00665DE1" w:rsidP="00495630">
      <w:pPr>
        <w:widowControl w:val="0"/>
        <w:tabs>
          <w:tab w:val="left" w:pos="5550"/>
        </w:tabs>
        <w:autoSpaceDE w:val="0"/>
        <w:autoSpaceDN w:val="0"/>
        <w:adjustRightInd w:val="0"/>
        <w:jc w:val="both"/>
        <w:rPr>
          <w:b/>
          <w:sz w:val="28"/>
          <w:szCs w:val="28"/>
        </w:rPr>
      </w:pPr>
      <w:r>
        <w:rPr>
          <w:b/>
          <w:sz w:val="28"/>
          <w:szCs w:val="28"/>
        </w:rPr>
        <w:t>Г</w:t>
      </w:r>
      <w:r w:rsidR="00495630" w:rsidRPr="00C739C8">
        <w:rPr>
          <w:b/>
          <w:sz w:val="28"/>
          <w:szCs w:val="28"/>
        </w:rPr>
        <w:t>лав</w:t>
      </w:r>
      <w:r>
        <w:rPr>
          <w:b/>
          <w:sz w:val="28"/>
          <w:szCs w:val="28"/>
        </w:rPr>
        <w:t>а</w:t>
      </w:r>
      <w:r w:rsidR="00495630" w:rsidRPr="00C739C8">
        <w:rPr>
          <w:b/>
          <w:sz w:val="28"/>
          <w:szCs w:val="28"/>
        </w:rPr>
        <w:t xml:space="preserve"> администрации</w:t>
      </w:r>
      <w:r w:rsidR="00495630">
        <w:rPr>
          <w:b/>
          <w:sz w:val="28"/>
          <w:szCs w:val="28"/>
        </w:rPr>
        <w:tab/>
      </w:r>
    </w:p>
    <w:p w:rsidR="004D4DBF" w:rsidRDefault="00495630" w:rsidP="004641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sidR="00665DE1">
        <w:rPr>
          <w:b/>
          <w:sz w:val="28"/>
          <w:szCs w:val="28"/>
        </w:rPr>
        <w:t xml:space="preserve">   </w:t>
      </w:r>
      <w:r w:rsidR="00AC487B">
        <w:rPr>
          <w:b/>
          <w:sz w:val="28"/>
          <w:szCs w:val="28"/>
        </w:rPr>
        <w:t xml:space="preserve"> </w:t>
      </w:r>
      <w:r w:rsidR="00665DE1">
        <w:rPr>
          <w:b/>
          <w:sz w:val="28"/>
          <w:szCs w:val="28"/>
        </w:rPr>
        <w:t xml:space="preserve">  </w:t>
      </w:r>
      <w:r w:rsidR="004F78DF">
        <w:rPr>
          <w:b/>
          <w:sz w:val="28"/>
          <w:szCs w:val="28"/>
        </w:rPr>
        <w:t xml:space="preserve"> </w:t>
      </w:r>
      <w:r w:rsidR="00665DE1">
        <w:rPr>
          <w:b/>
          <w:sz w:val="28"/>
          <w:szCs w:val="28"/>
        </w:rPr>
        <w:t xml:space="preserve">  </w:t>
      </w:r>
      <w:r w:rsidR="001D3537">
        <w:rPr>
          <w:b/>
          <w:sz w:val="28"/>
          <w:szCs w:val="28"/>
        </w:rPr>
        <w:t>подпись</w:t>
      </w:r>
      <w:r w:rsidR="007A37EF">
        <w:rPr>
          <w:b/>
          <w:sz w:val="28"/>
          <w:szCs w:val="28"/>
        </w:rPr>
        <w:t xml:space="preserve">  </w:t>
      </w:r>
      <w:r w:rsidR="0005568B">
        <w:rPr>
          <w:b/>
          <w:sz w:val="28"/>
          <w:szCs w:val="28"/>
        </w:rPr>
        <w:t xml:space="preserve"> </w:t>
      </w:r>
      <w:r w:rsidR="00665DE1">
        <w:rPr>
          <w:b/>
          <w:sz w:val="28"/>
          <w:szCs w:val="28"/>
        </w:rPr>
        <w:t xml:space="preserve">       </w:t>
      </w:r>
      <w:r w:rsidRPr="00C739C8">
        <w:rPr>
          <w:b/>
          <w:sz w:val="28"/>
          <w:szCs w:val="28"/>
        </w:rPr>
        <w:t xml:space="preserve"> </w:t>
      </w:r>
      <w:r>
        <w:rPr>
          <w:b/>
          <w:sz w:val="28"/>
          <w:szCs w:val="28"/>
        </w:rPr>
        <w:t xml:space="preserve">     </w:t>
      </w:r>
      <w:r w:rsidR="00665DE1">
        <w:rPr>
          <w:b/>
          <w:sz w:val="28"/>
          <w:szCs w:val="28"/>
        </w:rPr>
        <w:t>З.Э. Нагиев</w:t>
      </w:r>
    </w:p>
    <w:p w:rsidR="00816231" w:rsidRDefault="00816231"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Default="007A37EF" w:rsidP="00464125">
      <w:pPr>
        <w:widowControl w:val="0"/>
        <w:autoSpaceDE w:val="0"/>
        <w:autoSpaceDN w:val="0"/>
        <w:adjustRightInd w:val="0"/>
        <w:jc w:val="both"/>
        <w:rPr>
          <w:b/>
          <w:sz w:val="28"/>
          <w:szCs w:val="28"/>
        </w:rPr>
      </w:pPr>
    </w:p>
    <w:p w:rsidR="007A37EF" w:rsidRPr="007A37EF" w:rsidRDefault="007A37EF" w:rsidP="007A37EF">
      <w:pPr>
        <w:ind w:left="4536"/>
        <w:jc w:val="center"/>
        <w:rPr>
          <w:sz w:val="28"/>
          <w:szCs w:val="28"/>
        </w:rPr>
      </w:pPr>
      <w:r w:rsidRPr="007A37EF">
        <w:rPr>
          <w:sz w:val="28"/>
          <w:szCs w:val="28"/>
        </w:rPr>
        <w:lastRenderedPageBreak/>
        <w:t>Приложение № 1</w:t>
      </w:r>
    </w:p>
    <w:p w:rsidR="007A37EF" w:rsidRPr="007A37EF" w:rsidRDefault="007A37EF" w:rsidP="007A37EF">
      <w:pPr>
        <w:ind w:left="4536"/>
        <w:jc w:val="center"/>
        <w:rPr>
          <w:sz w:val="28"/>
          <w:szCs w:val="28"/>
        </w:rPr>
      </w:pPr>
      <w:r w:rsidRPr="007A37EF">
        <w:rPr>
          <w:sz w:val="28"/>
          <w:szCs w:val="28"/>
        </w:rPr>
        <w:t>к постановлению администрации</w:t>
      </w:r>
    </w:p>
    <w:p w:rsidR="007A37EF" w:rsidRDefault="007A37EF" w:rsidP="007A37EF">
      <w:pPr>
        <w:ind w:left="4536" w:right="-2"/>
        <w:jc w:val="center"/>
        <w:rPr>
          <w:sz w:val="28"/>
          <w:szCs w:val="28"/>
        </w:rPr>
      </w:pPr>
      <w:r w:rsidRPr="007A37EF">
        <w:rPr>
          <w:sz w:val="28"/>
          <w:szCs w:val="28"/>
        </w:rPr>
        <w:t>городского округа ЗАТО Светлый</w:t>
      </w:r>
    </w:p>
    <w:p w:rsidR="007A37EF" w:rsidRPr="007A37EF" w:rsidRDefault="007A37EF" w:rsidP="007A37EF">
      <w:pPr>
        <w:ind w:left="4536" w:right="-2"/>
        <w:jc w:val="center"/>
        <w:rPr>
          <w:sz w:val="28"/>
          <w:szCs w:val="28"/>
        </w:rPr>
      </w:pPr>
      <w:r>
        <w:rPr>
          <w:sz w:val="28"/>
          <w:szCs w:val="28"/>
        </w:rPr>
        <w:t>от 17.08.2015 № 225</w:t>
      </w:r>
    </w:p>
    <w:p w:rsidR="007A37EF" w:rsidRPr="007A37EF" w:rsidRDefault="007A37EF" w:rsidP="007A37EF">
      <w:pPr>
        <w:ind w:left="-180"/>
        <w:jc w:val="right"/>
        <w:rPr>
          <w:sz w:val="28"/>
          <w:szCs w:val="28"/>
        </w:rPr>
      </w:pPr>
    </w:p>
    <w:p w:rsidR="007A37EF" w:rsidRPr="007A37EF" w:rsidRDefault="007A37EF" w:rsidP="007A37EF">
      <w:pPr>
        <w:ind w:left="-180"/>
        <w:jc w:val="right"/>
        <w:rPr>
          <w:sz w:val="28"/>
          <w:szCs w:val="28"/>
        </w:rPr>
      </w:pPr>
    </w:p>
    <w:p w:rsidR="007A37EF" w:rsidRPr="007A37EF" w:rsidRDefault="007A37EF" w:rsidP="007A37EF">
      <w:pPr>
        <w:jc w:val="center"/>
        <w:rPr>
          <w:b/>
          <w:sz w:val="28"/>
          <w:szCs w:val="28"/>
        </w:rPr>
      </w:pPr>
      <w:r w:rsidRPr="007A37EF">
        <w:rPr>
          <w:b/>
          <w:sz w:val="28"/>
          <w:szCs w:val="28"/>
        </w:rPr>
        <w:t>ПОЛОЖЕНИЕ</w:t>
      </w:r>
    </w:p>
    <w:p w:rsidR="007A37EF" w:rsidRPr="007A37EF" w:rsidRDefault="007A37EF" w:rsidP="007A37EF">
      <w:pPr>
        <w:jc w:val="center"/>
        <w:rPr>
          <w:b/>
          <w:sz w:val="28"/>
          <w:szCs w:val="28"/>
        </w:rPr>
      </w:pPr>
      <w:r w:rsidRPr="007A37EF">
        <w:rPr>
          <w:b/>
          <w:sz w:val="28"/>
          <w:szCs w:val="28"/>
        </w:rPr>
        <w:t xml:space="preserve">о порядке проведения оценки регулирующего воздействия проектов нормативных правовых актов, разрабатываемых администрацией городского округа ЗАТО Светлый, затрагивающих вопросы осуществления предпринимательской </w:t>
      </w:r>
      <w:r w:rsidRPr="007A37EF">
        <w:rPr>
          <w:b/>
          <w:sz w:val="28"/>
          <w:szCs w:val="28"/>
        </w:rPr>
        <w:br/>
        <w:t>и инвестиционной деятельности</w:t>
      </w:r>
    </w:p>
    <w:p w:rsidR="007A37EF" w:rsidRPr="007A37EF" w:rsidRDefault="007A37EF" w:rsidP="007A37EF">
      <w:pPr>
        <w:ind w:left="-180"/>
        <w:jc w:val="center"/>
        <w:rPr>
          <w:sz w:val="28"/>
          <w:szCs w:val="28"/>
        </w:rPr>
      </w:pPr>
    </w:p>
    <w:p w:rsidR="007A37EF" w:rsidRPr="007A37EF" w:rsidRDefault="007A37EF" w:rsidP="007A37EF">
      <w:pPr>
        <w:pStyle w:val="ad"/>
        <w:jc w:val="center"/>
        <w:rPr>
          <w:rStyle w:val="20"/>
          <w:rFonts w:ascii="Times New Roman" w:hAnsi="Times New Roman" w:cs="Times New Roman"/>
          <w:b w:val="0"/>
          <w:i/>
          <w:color w:val="auto"/>
          <w:sz w:val="28"/>
          <w:szCs w:val="28"/>
        </w:rPr>
      </w:pPr>
      <w:r w:rsidRPr="007A37EF">
        <w:rPr>
          <w:rFonts w:ascii="Times New Roman" w:hAnsi="Times New Roman"/>
          <w:sz w:val="28"/>
          <w:szCs w:val="28"/>
          <w:lang w:val="en-US"/>
        </w:rPr>
        <w:t>I</w:t>
      </w:r>
      <w:r w:rsidRPr="007A37EF">
        <w:rPr>
          <w:rFonts w:ascii="Times New Roman" w:hAnsi="Times New Roman"/>
          <w:sz w:val="28"/>
          <w:szCs w:val="28"/>
        </w:rPr>
        <w:t xml:space="preserve">. </w:t>
      </w:r>
      <w:r w:rsidRPr="007A37EF">
        <w:rPr>
          <w:rStyle w:val="20"/>
          <w:rFonts w:ascii="Times New Roman" w:hAnsi="Times New Roman" w:cs="Times New Roman"/>
          <w:color w:val="auto"/>
          <w:sz w:val="28"/>
          <w:szCs w:val="28"/>
        </w:rPr>
        <w:t>Общие положения</w:t>
      </w:r>
    </w:p>
    <w:p w:rsidR="007A37EF" w:rsidRPr="007A37EF" w:rsidRDefault="007A37EF" w:rsidP="007A37EF">
      <w:pPr>
        <w:autoSpaceDE w:val="0"/>
        <w:autoSpaceDN w:val="0"/>
        <w:adjustRightInd w:val="0"/>
        <w:rPr>
          <w:b/>
          <w:bCs/>
          <w:color w:val="4C4C4C"/>
          <w:sz w:val="28"/>
          <w:szCs w:val="28"/>
        </w:rPr>
      </w:pPr>
    </w:p>
    <w:p w:rsidR="007A37EF" w:rsidRPr="007A37EF" w:rsidRDefault="007A37EF" w:rsidP="007A37EF">
      <w:pPr>
        <w:autoSpaceDE w:val="0"/>
        <w:autoSpaceDN w:val="0"/>
        <w:adjustRightInd w:val="0"/>
        <w:ind w:firstLine="709"/>
        <w:jc w:val="both"/>
        <w:rPr>
          <w:sz w:val="28"/>
          <w:szCs w:val="28"/>
        </w:rPr>
      </w:pPr>
      <w:r w:rsidRPr="007A37EF">
        <w:rPr>
          <w:sz w:val="28"/>
          <w:szCs w:val="28"/>
        </w:rPr>
        <w:t>1. Настоящее Положение определяет процедуру проведения оценки регулирующего воздействия проектов нормативных правовых актов, разрабатываемых администрацией городского округа ЗАТО Светлый, затрагивающих вопросы осуществления предпринимательской и инвестиционной деятельности (далее – проекты нормативных правовых актов).</w:t>
      </w:r>
    </w:p>
    <w:p w:rsidR="007A37EF" w:rsidRPr="007A37EF" w:rsidRDefault="007A37EF" w:rsidP="007A37EF">
      <w:pPr>
        <w:autoSpaceDE w:val="0"/>
        <w:autoSpaceDN w:val="0"/>
        <w:adjustRightInd w:val="0"/>
        <w:ind w:firstLine="709"/>
        <w:jc w:val="both"/>
        <w:rPr>
          <w:sz w:val="28"/>
          <w:szCs w:val="28"/>
        </w:rPr>
      </w:pPr>
      <w:r w:rsidRPr="007A37EF">
        <w:rPr>
          <w:sz w:val="28"/>
          <w:szCs w:val="28"/>
        </w:rPr>
        <w:t>2. Участниками процедуры оценки регулирующего воздействия являются:</w:t>
      </w:r>
    </w:p>
    <w:p w:rsidR="007A37EF" w:rsidRPr="007A37EF" w:rsidRDefault="007A37EF" w:rsidP="007A37EF">
      <w:pPr>
        <w:autoSpaceDE w:val="0"/>
        <w:autoSpaceDN w:val="0"/>
        <w:adjustRightInd w:val="0"/>
        <w:ind w:firstLine="709"/>
        <w:jc w:val="both"/>
        <w:rPr>
          <w:sz w:val="28"/>
          <w:szCs w:val="28"/>
        </w:rPr>
      </w:pPr>
      <w:r w:rsidRPr="007A37EF">
        <w:rPr>
          <w:sz w:val="28"/>
          <w:szCs w:val="28"/>
        </w:rPr>
        <w:t>а) структурные подразделения администрации, ответственные за разработку проектов нормативных правовых актов (далее – разработчики проектов нормативных правовых актов);</w:t>
      </w:r>
    </w:p>
    <w:p w:rsidR="007A37EF" w:rsidRPr="007A37EF" w:rsidRDefault="007A37EF" w:rsidP="007A37EF">
      <w:pPr>
        <w:autoSpaceDE w:val="0"/>
        <w:autoSpaceDN w:val="0"/>
        <w:adjustRightInd w:val="0"/>
        <w:ind w:firstLine="709"/>
        <w:jc w:val="both"/>
        <w:rPr>
          <w:sz w:val="28"/>
          <w:szCs w:val="28"/>
        </w:rPr>
      </w:pPr>
      <w:r w:rsidRPr="007A37EF">
        <w:rPr>
          <w:sz w:val="28"/>
          <w:szCs w:val="28"/>
        </w:rPr>
        <w:t>б) отдел организационно-контрольной работы администрации, осуществляющий подготовку заключения об оценке регулирующего воздействия проектов нормативных правовых актов (далее – уполномоченный орган);</w:t>
      </w:r>
    </w:p>
    <w:p w:rsidR="007A37EF" w:rsidRPr="007A37EF" w:rsidRDefault="007A37EF" w:rsidP="007A37EF">
      <w:pPr>
        <w:autoSpaceDE w:val="0"/>
        <w:autoSpaceDN w:val="0"/>
        <w:adjustRightInd w:val="0"/>
        <w:ind w:firstLine="709"/>
        <w:jc w:val="both"/>
        <w:rPr>
          <w:sz w:val="28"/>
          <w:szCs w:val="28"/>
        </w:rPr>
      </w:pPr>
      <w:r w:rsidRPr="007A37EF">
        <w:rPr>
          <w:sz w:val="28"/>
          <w:szCs w:val="28"/>
        </w:rPr>
        <w:t>в) участники публичных обсуждений – физические и юридические лица, в том числе общественные объединения в сфере предпринимательской и инвестиционной деятельности и научно-экспертные организации.</w:t>
      </w:r>
    </w:p>
    <w:p w:rsidR="007A37EF" w:rsidRPr="007A37EF" w:rsidRDefault="007A37EF" w:rsidP="007A37EF">
      <w:pPr>
        <w:autoSpaceDE w:val="0"/>
        <w:autoSpaceDN w:val="0"/>
        <w:adjustRightInd w:val="0"/>
        <w:ind w:firstLine="709"/>
        <w:jc w:val="both"/>
        <w:rPr>
          <w:sz w:val="28"/>
          <w:szCs w:val="28"/>
        </w:rPr>
      </w:pPr>
      <w:r w:rsidRPr="007A37EF">
        <w:rPr>
          <w:sz w:val="28"/>
          <w:szCs w:val="28"/>
        </w:rPr>
        <w:t>3. Целью оценки регулирующего воздействия проектов нормативных правовых актов является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 ЗАТО Светлый.</w:t>
      </w:r>
    </w:p>
    <w:p w:rsidR="007A37EF" w:rsidRPr="007A37EF" w:rsidRDefault="007A37EF" w:rsidP="007A37EF">
      <w:pPr>
        <w:autoSpaceDE w:val="0"/>
        <w:autoSpaceDN w:val="0"/>
        <w:adjustRightInd w:val="0"/>
        <w:ind w:firstLine="709"/>
        <w:jc w:val="both"/>
        <w:rPr>
          <w:color w:val="2D2D2D"/>
          <w:sz w:val="28"/>
          <w:szCs w:val="28"/>
        </w:rPr>
      </w:pPr>
      <w:r w:rsidRPr="007A37EF">
        <w:rPr>
          <w:sz w:val="28"/>
          <w:szCs w:val="28"/>
        </w:rPr>
        <w:t>4. Оценка регулирующего воздействия проектов нормативных правовых актов проводится разработчиком проекта нормативного пра</w:t>
      </w:r>
      <w:r w:rsidRPr="007A37EF">
        <w:rPr>
          <w:color w:val="2D2D2D"/>
          <w:sz w:val="28"/>
          <w:szCs w:val="28"/>
        </w:rPr>
        <w:t xml:space="preserve">вового </w:t>
      </w:r>
      <w:r w:rsidRPr="007A37EF">
        <w:rPr>
          <w:color w:val="2D2D2D"/>
          <w:sz w:val="28"/>
          <w:szCs w:val="28"/>
        </w:rPr>
        <w:br/>
        <w:t>акта с учетом степени регулирующего воздействия положений, содержащихся в проекте нормативного правового акта:</w:t>
      </w:r>
    </w:p>
    <w:p w:rsidR="007A37EF" w:rsidRDefault="007A37EF" w:rsidP="007A37EF">
      <w:pPr>
        <w:autoSpaceDE w:val="0"/>
        <w:autoSpaceDN w:val="0"/>
        <w:adjustRightInd w:val="0"/>
        <w:ind w:firstLine="709"/>
        <w:jc w:val="both"/>
        <w:rPr>
          <w:color w:val="2D2D2D"/>
          <w:sz w:val="28"/>
          <w:szCs w:val="28"/>
        </w:rPr>
      </w:pPr>
    </w:p>
    <w:p w:rsidR="00DE38A1" w:rsidRPr="007A37EF" w:rsidRDefault="00DE38A1"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jc w:val="center"/>
        <w:rPr>
          <w:color w:val="2D2D2D"/>
          <w:sz w:val="28"/>
          <w:szCs w:val="28"/>
        </w:rPr>
      </w:pPr>
      <w:r w:rsidRPr="007A37EF">
        <w:rPr>
          <w:color w:val="2D2D2D"/>
          <w:sz w:val="28"/>
          <w:szCs w:val="28"/>
        </w:rPr>
        <w:lastRenderedPageBreak/>
        <w:t>2</w:t>
      </w:r>
    </w:p>
    <w:p w:rsidR="007A37EF" w:rsidRPr="007A37EF" w:rsidRDefault="007A37EF"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а) высокая степень регулирующего воздействия – проект нормативного правового акта содержит положения, устанавливающие ранее не предусмотренные законодательством обязанности, запреты и ограничения для субъектов предпринимательской, инвестиционной деятельности или способствующие их установлению, а также положения, приводящие к возникновению ранее не предусмотренных законодательством расходов субъектов предпринимательской, инвестиционной деятельности;</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б) средняя степень регулирующего воздействия – проект нормативного правового акта содержит положения, изменяющие ранее предусмотренные законодательством обязанности, запреты и ограничения для субъектов предпринимательской, инвестиционной деятельности или способствующие их установлению, а также положения, приводящие к увеличению ранее предусмотренных законодательством расходов субъектов предпринимательской, инвестиционной деятельности;</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в) низкая степень регулирующего воздействия – проект нормативного правового акта не содержит положений, предусмотренных подпунктами «а» и «б» настоящего пункта, однако подлежит оценке регулирующего воздействия в соответствии с пунктом 1 настоящего Положения.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5. Процедура проведения оценки регулирующего воздействия состоит из следующих этапов:</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а) размещение уведомления о подготовке проекта нормативного правового акта (далее – уведомление);</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б) разработка проекта нормативного правового акта, составление сводного отчета о результатах проведении оценки регулирующего воздействия проекта нормативного правового акта (далее – сводный отчет) и их публичное обсуждение;</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в) подготовка заключения об оценке регулирующего воздействия проектов нормативных правовых актов, разрабатываемых разработчиками, затрагивающих вопросы осуществления предпринимательской и инвестиционной деятельности (далее – заключение).</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6. Оценка регулирующего воздействия проекта нормативного правового акта проводится разработчиком проекта нормативного правового акта после принятия им решения о подготовке проекта нормативного правового акта:</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а) на основании и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б) во исполнение поручений Президента Российской Федерации и Правительства Российской Федерации, содержащих прямое указание на необходимость подготовки проекта правового акта;</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в) на основании законов Саратовской области, постановлений и распоряжений Губернатора Саратовской области, постановлений и распоряжений Правительства Саратовской области;</w:t>
      </w:r>
    </w:p>
    <w:p w:rsidR="007A37EF" w:rsidRPr="007A37EF" w:rsidRDefault="007A37EF"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jc w:val="center"/>
        <w:rPr>
          <w:color w:val="2D2D2D"/>
          <w:sz w:val="28"/>
          <w:szCs w:val="28"/>
        </w:rPr>
      </w:pPr>
      <w:r w:rsidRPr="007A37EF">
        <w:rPr>
          <w:color w:val="2D2D2D"/>
          <w:sz w:val="28"/>
          <w:szCs w:val="28"/>
        </w:rPr>
        <w:lastRenderedPageBreak/>
        <w:t>3</w:t>
      </w:r>
    </w:p>
    <w:p w:rsidR="007A37EF" w:rsidRPr="007A37EF" w:rsidRDefault="007A37EF"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 xml:space="preserve">г) по инициативе </w:t>
      </w:r>
      <w:r w:rsidRPr="007A37EF">
        <w:rPr>
          <w:sz w:val="28"/>
          <w:szCs w:val="28"/>
        </w:rPr>
        <w:t xml:space="preserve">администрации </w:t>
      </w:r>
      <w:r w:rsidRPr="007A37EF">
        <w:rPr>
          <w:color w:val="2D2D2D"/>
          <w:sz w:val="28"/>
          <w:szCs w:val="28"/>
        </w:rPr>
        <w:t>городского округа ЗАТО Светлый (далее – администрация) в пределах ее компетенции.</w:t>
      </w:r>
    </w:p>
    <w:p w:rsidR="007A37EF" w:rsidRPr="007A37EF" w:rsidRDefault="007A37EF" w:rsidP="007A37EF">
      <w:pPr>
        <w:pStyle w:val="1"/>
        <w:rPr>
          <w:szCs w:val="28"/>
        </w:rPr>
      </w:pPr>
    </w:p>
    <w:p w:rsidR="007A37EF" w:rsidRPr="007A37EF" w:rsidRDefault="007A37EF" w:rsidP="007A37EF">
      <w:pPr>
        <w:jc w:val="center"/>
        <w:rPr>
          <w:sz w:val="28"/>
          <w:szCs w:val="28"/>
        </w:rPr>
      </w:pPr>
      <w:r w:rsidRPr="007A37EF">
        <w:rPr>
          <w:sz w:val="28"/>
          <w:szCs w:val="28"/>
        </w:rPr>
        <w:t xml:space="preserve">II. </w:t>
      </w:r>
      <w:r w:rsidRPr="007A37EF">
        <w:rPr>
          <w:b/>
          <w:sz w:val="28"/>
          <w:szCs w:val="28"/>
        </w:rPr>
        <w:t>Размещение уведомления</w:t>
      </w:r>
    </w:p>
    <w:p w:rsidR="007A37EF" w:rsidRPr="007A37EF" w:rsidRDefault="007A37EF" w:rsidP="007A37EF">
      <w:pPr>
        <w:autoSpaceDE w:val="0"/>
        <w:autoSpaceDN w:val="0"/>
        <w:adjustRightInd w:val="0"/>
        <w:jc w:val="center"/>
        <w:rPr>
          <w:b/>
          <w:bCs/>
          <w:color w:val="4C4C4C"/>
          <w:sz w:val="28"/>
          <w:szCs w:val="28"/>
        </w:rPr>
      </w:pP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 xml:space="preserve">7. Разработчик проекта нормативного правового акта после принятия решения о подготовке проекта нормативного правового акта размещает уведомление на официальном сайте администрации городского округа ЗАТО Светлый в информационно-телекоммуникационной сети Интернет </w:t>
      </w:r>
      <w:r w:rsidRPr="007A37EF">
        <w:rPr>
          <w:color w:val="2D2D2D"/>
          <w:sz w:val="28"/>
          <w:szCs w:val="28"/>
        </w:rPr>
        <w:br/>
        <w:t>(далее – официальный сайт).</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8. Уведомление содержит:</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а) вид, наименование и планируемый срок вступления в силу нормативного правового акта;</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б) сведения о разработчике проекта нормативного правового акта (наименование структурного подразделения администрации, местонахождение и почтовый адрес);</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в) обоснование необходимости подготовки проекта нормативного правового акта;</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г) описание проблемы, на решение которой направлен предлагаемый способ регулирования;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д)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е) краткое изложение цели регулирования и общую характеристику соответствующих общественных отношений;</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ж) срок, в течение которого разработчиком проекта нормативного правового акта принимаются предложения в связи с размещением уведомления, который не может составлять менее семи календарных дней со дня размещения уведомления на официальном сайте, и наиболее удобный способ их представления;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з) по инициативе разработчика проекта нормативного правового акта иные сведения, относящиеся, по мнению разработчика проекта нормативного правового акта, к сведениям о подготовке проекта нормативного правового акта, в том числе пояснительную записку к проекту нормативного правового акта.</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9. В срок не позднее двух календарных дней со дня размещения уведомления на официальном сайте разработчик проекта нормативного правового акта извещает о размещении на официальном сайте уведомления в письменной форме с указанием полного электронного адреса размещения следующих заинтересованных лиц:</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а) структурные подразделения администрации, в сферу полномочий которых входит регулирование затронутых проектом нормативного правового акта вопросов;</w:t>
      </w:r>
    </w:p>
    <w:p w:rsidR="007A37EF" w:rsidRPr="007A37EF" w:rsidRDefault="007A37EF" w:rsidP="007A37EF">
      <w:pPr>
        <w:autoSpaceDE w:val="0"/>
        <w:autoSpaceDN w:val="0"/>
        <w:adjustRightInd w:val="0"/>
        <w:rPr>
          <w:color w:val="2D2D2D"/>
          <w:sz w:val="28"/>
          <w:szCs w:val="28"/>
        </w:rPr>
      </w:pPr>
    </w:p>
    <w:p w:rsidR="007A37EF" w:rsidRPr="007A37EF" w:rsidRDefault="007A37EF" w:rsidP="007A37EF">
      <w:pPr>
        <w:autoSpaceDE w:val="0"/>
        <w:autoSpaceDN w:val="0"/>
        <w:adjustRightInd w:val="0"/>
        <w:jc w:val="center"/>
        <w:rPr>
          <w:color w:val="2D2D2D"/>
          <w:sz w:val="28"/>
          <w:szCs w:val="28"/>
        </w:rPr>
      </w:pPr>
    </w:p>
    <w:p w:rsidR="007A37EF" w:rsidRPr="007A37EF" w:rsidRDefault="007A37EF" w:rsidP="007A37EF">
      <w:pPr>
        <w:autoSpaceDE w:val="0"/>
        <w:autoSpaceDN w:val="0"/>
        <w:adjustRightInd w:val="0"/>
        <w:jc w:val="center"/>
        <w:rPr>
          <w:color w:val="2D2D2D"/>
          <w:sz w:val="28"/>
          <w:szCs w:val="28"/>
        </w:rPr>
      </w:pPr>
      <w:r w:rsidRPr="007A37EF">
        <w:rPr>
          <w:color w:val="2D2D2D"/>
          <w:sz w:val="28"/>
          <w:szCs w:val="28"/>
        </w:rPr>
        <w:lastRenderedPageBreak/>
        <w:t>4</w:t>
      </w:r>
    </w:p>
    <w:p w:rsidR="007A37EF" w:rsidRPr="007A37EF" w:rsidRDefault="007A37EF" w:rsidP="007A37EF">
      <w:pPr>
        <w:autoSpaceDE w:val="0"/>
        <w:autoSpaceDN w:val="0"/>
        <w:adjustRightInd w:val="0"/>
        <w:jc w:val="center"/>
        <w:rPr>
          <w:color w:val="2D2D2D"/>
          <w:sz w:val="28"/>
          <w:szCs w:val="28"/>
        </w:rPr>
      </w:pP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б)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в) иные организации и индивидуальных предпринимателей, которых целесообразно по мнению разработчика проекта нормативного правового акта привлечь к публичному обсуждению проекта нормативного правового акта.</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10. Разработчик обязан рассмотреть все предложения, поступившие в установленный срок в связи с размещением уведомления, составить сводку предложений в течение пяти календарных дней со дня окончания срока, определенного согласно подпункту «ж» пункта 8 настоящего Положения.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11. В случае принятия решения о подготовке проекта на основании подпункта «г» пункта 6 настоящего Положения по результатам рассмотрения предложений, поступивших в связи с размещением уведомления, предусмотренного пунктом 7 настоящего Положения, разработчик проекта принимает мотивированное решение о разработке проекта нормативного правового акта либо об отказе в дальнейшей подготовке проекта нормативного правового акта.</w:t>
      </w:r>
    </w:p>
    <w:p w:rsidR="007A37EF" w:rsidRPr="007A37EF" w:rsidRDefault="007A37EF" w:rsidP="007A37EF">
      <w:pPr>
        <w:autoSpaceDE w:val="0"/>
        <w:autoSpaceDN w:val="0"/>
        <w:adjustRightInd w:val="0"/>
        <w:ind w:firstLine="709"/>
        <w:jc w:val="both"/>
        <w:rPr>
          <w:sz w:val="28"/>
          <w:szCs w:val="28"/>
        </w:rPr>
      </w:pPr>
      <w:r w:rsidRPr="007A37EF">
        <w:rPr>
          <w:sz w:val="28"/>
          <w:szCs w:val="28"/>
        </w:rPr>
        <w:t>В случае принятия решения об отказе в дальнейшей подготовке проекта нормативного правового акта разработчик проекта нормативного правового акта размещает на официальном сайте соответствующую информацию и в срок не позднее трех календарных дней со дня принятия решения извещает о принятом решении заинтересованных лиц, указанных в пункте 9 настоящего Положения, которые ранее были извещены о размещении уведомления.</w:t>
      </w:r>
    </w:p>
    <w:p w:rsidR="007A37EF" w:rsidRPr="007A37EF" w:rsidRDefault="007A37EF" w:rsidP="007A37EF">
      <w:pPr>
        <w:autoSpaceDE w:val="0"/>
        <w:autoSpaceDN w:val="0"/>
        <w:adjustRightInd w:val="0"/>
        <w:ind w:firstLine="709"/>
        <w:jc w:val="both"/>
        <w:rPr>
          <w:sz w:val="28"/>
          <w:szCs w:val="28"/>
        </w:rPr>
      </w:pPr>
    </w:p>
    <w:p w:rsidR="007A37EF" w:rsidRPr="007A37EF" w:rsidRDefault="007A37EF" w:rsidP="007A37EF">
      <w:pPr>
        <w:autoSpaceDE w:val="0"/>
        <w:autoSpaceDN w:val="0"/>
        <w:adjustRightInd w:val="0"/>
        <w:jc w:val="center"/>
        <w:rPr>
          <w:b/>
          <w:color w:val="2D2D2D"/>
          <w:sz w:val="28"/>
          <w:szCs w:val="28"/>
        </w:rPr>
      </w:pPr>
      <w:r w:rsidRPr="007A37EF">
        <w:rPr>
          <w:sz w:val="28"/>
          <w:szCs w:val="28"/>
        </w:rPr>
        <w:t>III.</w:t>
      </w:r>
      <w:r w:rsidRPr="007A37EF">
        <w:rPr>
          <w:b/>
          <w:sz w:val="28"/>
          <w:szCs w:val="28"/>
        </w:rPr>
        <w:t xml:space="preserve"> Разработка проекта нормативного правового акта, составление сводного отчета и их публичное обсуждение</w:t>
      </w:r>
    </w:p>
    <w:p w:rsidR="007A37EF" w:rsidRPr="007A37EF" w:rsidRDefault="007A37EF" w:rsidP="007A37EF">
      <w:pPr>
        <w:autoSpaceDE w:val="0"/>
        <w:autoSpaceDN w:val="0"/>
        <w:adjustRightInd w:val="0"/>
        <w:jc w:val="center"/>
        <w:rPr>
          <w:b/>
          <w:bCs/>
          <w:color w:val="4C4C4C"/>
          <w:sz w:val="28"/>
          <w:szCs w:val="28"/>
        </w:rPr>
      </w:pP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12. Разработка текста проекта нормативного правового акта и сводного отчета осуществляется разработчиком проекта нормативного правового акта в случаях, предусмотренных пунктом 6 настоящего Положения, после составления сводки предложений, предусмотренной пунктом 10 настоящего Положения, при отсутствии принятого в соответствии с пунктом 11 настоящего Положения мотивированного отказа в подготовке проекта нормативного правового акта.</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Разработка проекта нормативного правового акта осуществляется с учетом требований, предусмотренных постановлением главы городского округа ЗАТО Светлый от 21.07.2009 № 116 «Об утверждении Инструкции по делопроизводству в администрации городского округа ЗАТО Светлый».</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 xml:space="preserve">Сводный отчет составляется по форме в соответствии с </w:t>
      </w:r>
      <w:r w:rsidRPr="007A37EF">
        <w:rPr>
          <w:color w:val="2D2D2D"/>
          <w:sz w:val="28"/>
          <w:szCs w:val="28"/>
        </w:rPr>
        <w:br/>
        <w:t>приложением № 1 к настоящему Положению.</w:t>
      </w:r>
    </w:p>
    <w:p w:rsidR="007A37EF" w:rsidRPr="007A37EF" w:rsidRDefault="007A37EF"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ind w:firstLine="709"/>
        <w:jc w:val="center"/>
        <w:rPr>
          <w:color w:val="2D2D2D"/>
          <w:sz w:val="28"/>
          <w:szCs w:val="28"/>
        </w:rPr>
      </w:pPr>
      <w:r w:rsidRPr="007A37EF">
        <w:rPr>
          <w:color w:val="2D2D2D"/>
          <w:sz w:val="28"/>
          <w:szCs w:val="28"/>
        </w:rPr>
        <w:lastRenderedPageBreak/>
        <w:t>5</w:t>
      </w:r>
    </w:p>
    <w:p w:rsidR="007A37EF" w:rsidRPr="007A37EF" w:rsidRDefault="007A37EF"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13. Сводный отчет подписывается руководителем структурного подразделения администрации, разрабатывающего проект нормативного правового акта, и должен содержать следующие сведения: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а) степень регулирующего воздействия проекта нормативного правового акта;</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в) 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 Правительства Саратовской области;</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г) описание предлагаемого регулирования и иных возможных способов решения проблемы;</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д) основные группы субъектов предпринимательской,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е) оценка соответствующих расходов (возможных поступлений) бюджета городского округа ЗАТО Светлый;</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ж) новые обязанности или ограничения для субъектов предпринимательской, инвестиционной деятельности либо изменение содержания существующих обязанностей и ограничений, а также порядок организации их исполнения;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з) оценка расходов субъектов предпринимательской,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и) риски решения проблемы предложенным способом регулирования и риски негативных последствий;</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к) предполагаемая дата вступления в силу проекта нормативного правового акта, оценка необходимости установления переходного периода и (или)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л) описание методов контроля эффективности избранного способа достижения цели регулирования;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м) необходимые для достижения заявленных целей регулирования организационно-технические, методологические, информационные и иные мероприятия;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н) индикативные показатели, программы мониторинга и иные способы (методы) оценки достижения заявленных целей регулирования;</w:t>
      </w:r>
    </w:p>
    <w:p w:rsidR="007A37EF" w:rsidRPr="007A37EF" w:rsidRDefault="007A37EF"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jc w:val="center"/>
        <w:rPr>
          <w:color w:val="2D2D2D"/>
          <w:sz w:val="28"/>
          <w:szCs w:val="28"/>
        </w:rPr>
      </w:pPr>
      <w:r w:rsidRPr="007A37EF">
        <w:rPr>
          <w:color w:val="2D2D2D"/>
          <w:sz w:val="28"/>
          <w:szCs w:val="28"/>
        </w:rPr>
        <w:lastRenderedPageBreak/>
        <w:t>6</w:t>
      </w:r>
    </w:p>
    <w:p w:rsidR="007A37EF" w:rsidRPr="007A37EF" w:rsidRDefault="007A37EF"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о)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администрации;</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п) иные сведения, которые по мнению разработчика позволяют оценить обоснованность предлагаемого регулирования.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14. В целях организации публичного обсуждения проекта нормативного правового акта и сводного отчета разработчик проекта нормативного правового акта размещает на официальном сайте проект нормативного правового акта и сводный отчет.</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15. Проведение публичных обсуждений начинается одновременно с размещением разработчиком проекта нормативного правового акта и сводного отчета на официальном сайте.</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Разработчик проекта нормативного правового акта в срок не позднее трех календарных дней со дня размещения проекта нормативного правового акта и сводного отчета на официальном сайте извещает о начале публичных обсуждений заинтересованных лиц, указанных в пункте 9 настоящего Положения, которые ранее были извещены о размещении уведомления. При этом в извещении указываются: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сведения о размещении проекта нормативного правового акта и сводного отчета с указанием полного электронного адреса размещения;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срок проведения публичного обсуждения, в течение которого разработчиком принимаются предложения (дата начала и дата окончания публичного обсуждения), и способ их представления.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16. Срок проведения публичного обсуждения устанавливается разработчиком проекта нормативного правового акта с учетом степени регулирующего воздействия положений, содержащихся в проекте нормативного правового акта, но не может составлять менее:</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а) пятнадцати календарных дней со дня его размещения – для проектов нормативных правовых актов, содержащих положения, имеющие высокую степень регулирующего воздействия;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б) двенадцати календарных дней со дня его размещения – для проектов нормативных правовых актов, содержащих положения, имеющие среднюю степень регулирующего воздействия;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в) семи календарных дней со дня его размещения – для проектов нормативных правовых актов, содержащих положения, имеющие низкую степень регулирующего воздействия.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17. В случае отсутствия на дату окончания срока публичного обсуждения предложений в связи с его проведением разработчик проекта нормативного правового акта принимает решение о продлении срока проведения публичного обсуждения на три календарных дня. Информацию о принятом решении разработчик проекта нормативного правового акта в день принятия соответствующего решения размещает на официальном сайте с указанием срока и оснований продления.</w:t>
      </w:r>
    </w:p>
    <w:p w:rsidR="007A37EF" w:rsidRPr="007A37EF" w:rsidRDefault="007A37EF" w:rsidP="007A37EF">
      <w:pPr>
        <w:autoSpaceDE w:val="0"/>
        <w:autoSpaceDN w:val="0"/>
        <w:adjustRightInd w:val="0"/>
        <w:ind w:firstLine="709"/>
        <w:jc w:val="both"/>
        <w:rPr>
          <w:color w:val="2D2D2D"/>
          <w:sz w:val="28"/>
          <w:szCs w:val="28"/>
        </w:rPr>
      </w:pPr>
    </w:p>
    <w:p w:rsidR="007A37EF" w:rsidRPr="007A37EF" w:rsidRDefault="007A37EF" w:rsidP="007A37EF">
      <w:pPr>
        <w:autoSpaceDE w:val="0"/>
        <w:autoSpaceDN w:val="0"/>
        <w:adjustRightInd w:val="0"/>
        <w:jc w:val="center"/>
        <w:rPr>
          <w:color w:val="2D2D2D"/>
          <w:sz w:val="28"/>
          <w:szCs w:val="28"/>
        </w:rPr>
      </w:pPr>
      <w:r w:rsidRPr="007A37EF">
        <w:rPr>
          <w:color w:val="2D2D2D"/>
          <w:sz w:val="28"/>
          <w:szCs w:val="28"/>
        </w:rPr>
        <w:lastRenderedPageBreak/>
        <w:t>7</w:t>
      </w:r>
    </w:p>
    <w:p w:rsidR="007A37EF" w:rsidRPr="007A37EF" w:rsidRDefault="007A37EF" w:rsidP="007A37EF">
      <w:pPr>
        <w:autoSpaceDE w:val="0"/>
        <w:autoSpaceDN w:val="0"/>
        <w:adjustRightInd w:val="0"/>
        <w:ind w:firstLine="709"/>
        <w:jc w:val="both"/>
        <w:rPr>
          <w:sz w:val="28"/>
          <w:szCs w:val="28"/>
        </w:rPr>
      </w:pPr>
    </w:p>
    <w:p w:rsidR="007A37EF" w:rsidRPr="007A37EF" w:rsidRDefault="007A37EF" w:rsidP="007A37EF">
      <w:pPr>
        <w:autoSpaceDE w:val="0"/>
        <w:autoSpaceDN w:val="0"/>
        <w:adjustRightInd w:val="0"/>
        <w:ind w:firstLine="709"/>
        <w:jc w:val="both"/>
        <w:rPr>
          <w:sz w:val="28"/>
          <w:szCs w:val="28"/>
        </w:rPr>
      </w:pPr>
      <w:r w:rsidRPr="007A37EF">
        <w:rPr>
          <w:sz w:val="28"/>
          <w:szCs w:val="28"/>
        </w:rPr>
        <w:t>18. Разработчик проекта нормативного правового акта обязан рассмотреть все предложения, поступившие в связи с проведением публичного обсуждения проекта нормативного правового акта и сводного отчета, и составить сводную информацию о поступивших предложениях с указанием сведений об их учете или причинах отклонения, которая подписывается руководителем структурного подразделения администрации, разработавшего проект нормативного правового акта.</w:t>
      </w:r>
    </w:p>
    <w:p w:rsidR="007A37EF" w:rsidRPr="007A37EF" w:rsidRDefault="007A37EF" w:rsidP="007A37EF">
      <w:pPr>
        <w:autoSpaceDE w:val="0"/>
        <w:autoSpaceDN w:val="0"/>
        <w:adjustRightInd w:val="0"/>
        <w:ind w:firstLine="709"/>
        <w:jc w:val="both"/>
        <w:rPr>
          <w:sz w:val="28"/>
          <w:szCs w:val="28"/>
        </w:rPr>
      </w:pPr>
      <w:r w:rsidRPr="007A37EF">
        <w:rPr>
          <w:sz w:val="28"/>
          <w:szCs w:val="28"/>
        </w:rPr>
        <w:t>19. По результатам публичного обсуждения разработчик дорабатывает проект нормативного правового акта и сводный отчет. При этом в сводный отчет дополнительно к сведениям, предусмотренным пунктом 13 настоящего Положения, включаются:</w:t>
      </w:r>
    </w:p>
    <w:p w:rsidR="007A37EF" w:rsidRPr="007A37EF" w:rsidRDefault="007A37EF" w:rsidP="007A37EF">
      <w:pPr>
        <w:autoSpaceDE w:val="0"/>
        <w:autoSpaceDN w:val="0"/>
        <w:adjustRightInd w:val="0"/>
        <w:ind w:firstLine="709"/>
        <w:jc w:val="both"/>
        <w:rPr>
          <w:sz w:val="28"/>
          <w:szCs w:val="28"/>
        </w:rPr>
      </w:pPr>
      <w:r w:rsidRPr="007A37EF">
        <w:rPr>
          <w:sz w:val="28"/>
          <w:szCs w:val="28"/>
        </w:rPr>
        <w:t>а) сведения о проведении публичного обсуждения проекта нормативного правового акта, сроках его проведения, заинтересованных лицах, извещенных о проведении публичных обсуждений, а также о лицах, представивших предложения, и рассмотревших их структурных подразделениях разработчика проекта нормативного правового акта;</w:t>
      </w:r>
    </w:p>
    <w:p w:rsidR="007A37EF" w:rsidRPr="007A37EF" w:rsidRDefault="007A37EF" w:rsidP="007A37EF">
      <w:pPr>
        <w:autoSpaceDE w:val="0"/>
        <w:autoSpaceDN w:val="0"/>
        <w:adjustRightInd w:val="0"/>
        <w:ind w:firstLine="709"/>
        <w:jc w:val="both"/>
        <w:rPr>
          <w:sz w:val="28"/>
          <w:szCs w:val="28"/>
        </w:rPr>
      </w:pPr>
      <w:r w:rsidRPr="007A37EF">
        <w:rPr>
          <w:sz w:val="28"/>
          <w:szCs w:val="28"/>
        </w:rPr>
        <w:t>б) сводка предложений, предусмотренная пунктом 18 настоящего Положения.</w:t>
      </w:r>
    </w:p>
    <w:p w:rsidR="007A37EF" w:rsidRPr="007A37EF" w:rsidRDefault="007A37EF" w:rsidP="007A37EF">
      <w:pPr>
        <w:autoSpaceDE w:val="0"/>
        <w:autoSpaceDN w:val="0"/>
        <w:adjustRightInd w:val="0"/>
        <w:ind w:firstLine="709"/>
        <w:jc w:val="both"/>
        <w:rPr>
          <w:sz w:val="28"/>
          <w:szCs w:val="28"/>
        </w:rPr>
      </w:pPr>
      <w:r w:rsidRPr="007A37EF">
        <w:rPr>
          <w:sz w:val="28"/>
          <w:szCs w:val="28"/>
        </w:rPr>
        <w:t>20. Если в результате доработки разработчиком в проект нормативного правового акта будут внесены изменения, содержащие положения, имеющие высокую степень регулирующего воздействия или среднюю степень регулирующего воздействия, определяемые разработчиком проекта нормативного правового акта в соответствии с пунктом 4 настоящего Положения, в отношении которых не проведены публичные обсуждения, проект нормативного правового акта подлежит повторному размещению разработчиком проекта нормативного правового акта на официальном сайте с целью проведения публичного обсуждения в соответствии с пунктами 14 – 19 настоящего Положения.</w:t>
      </w:r>
    </w:p>
    <w:p w:rsidR="007A37EF" w:rsidRPr="007A37EF" w:rsidRDefault="007A37EF" w:rsidP="007A37EF">
      <w:pPr>
        <w:autoSpaceDE w:val="0"/>
        <w:autoSpaceDN w:val="0"/>
        <w:adjustRightInd w:val="0"/>
        <w:ind w:firstLine="709"/>
        <w:jc w:val="both"/>
        <w:rPr>
          <w:bCs/>
          <w:sz w:val="28"/>
          <w:szCs w:val="28"/>
        </w:rPr>
      </w:pPr>
      <w:r w:rsidRPr="007A37EF">
        <w:rPr>
          <w:sz w:val="28"/>
          <w:szCs w:val="28"/>
        </w:rPr>
        <w:t xml:space="preserve">21. Сводный отчет подлежит размещению разработчиком проекта нормативного правового акта на официальном сайте одновременно с направлением проекта акта в </w:t>
      </w:r>
      <w:r w:rsidRPr="007A37EF">
        <w:rPr>
          <w:bCs/>
          <w:sz w:val="28"/>
          <w:szCs w:val="28"/>
        </w:rPr>
        <w:t>уполномоченный орган для подготовки заключения.</w:t>
      </w:r>
    </w:p>
    <w:p w:rsidR="007A37EF" w:rsidRPr="007A37EF" w:rsidRDefault="007A37EF" w:rsidP="007A37EF">
      <w:pPr>
        <w:autoSpaceDE w:val="0"/>
        <w:autoSpaceDN w:val="0"/>
        <w:adjustRightInd w:val="0"/>
        <w:ind w:firstLine="709"/>
        <w:jc w:val="both"/>
        <w:rPr>
          <w:sz w:val="28"/>
          <w:szCs w:val="28"/>
        </w:rPr>
      </w:pPr>
      <w:r w:rsidRPr="007A37EF">
        <w:rPr>
          <w:sz w:val="28"/>
          <w:szCs w:val="28"/>
        </w:rPr>
        <w:t>22. По результатам рассмотрения предложений, поступивших в связи с проведением публичного обсуждения, разработчик проекта нормативного правового акта принимает мотивированное решение о доработке проекта нормативного правового акта в соответствии с поступившими предложениями и его внесении на согласование в установленном порядке, либо об отказе от дальнейшей подготовки проекта нормативного правового акта, разработка которого осуществлялась по инициативе органа местного самоуправления.</w:t>
      </w:r>
    </w:p>
    <w:p w:rsidR="007A37EF" w:rsidRPr="007A37EF" w:rsidRDefault="007A37EF" w:rsidP="007A37EF">
      <w:pPr>
        <w:ind w:firstLine="709"/>
        <w:jc w:val="both"/>
        <w:rPr>
          <w:sz w:val="28"/>
          <w:szCs w:val="28"/>
        </w:rPr>
      </w:pPr>
      <w:r w:rsidRPr="007A37EF">
        <w:rPr>
          <w:sz w:val="28"/>
          <w:szCs w:val="28"/>
        </w:rPr>
        <w:t xml:space="preserve">В случае принятия решения об отказе от дальнейшей подготовки проекта нормативного правового акта разработчик проекта нормативного правового акта размещает на официальном сайте соответствующее сообщение и в срок не более трех календарных дней со дня принятия </w:t>
      </w:r>
      <w:r w:rsidRPr="007A37EF">
        <w:rPr>
          <w:sz w:val="28"/>
          <w:szCs w:val="28"/>
        </w:rPr>
        <w:br/>
      </w:r>
    </w:p>
    <w:p w:rsidR="007A37EF" w:rsidRPr="007A37EF" w:rsidRDefault="007A37EF" w:rsidP="007A37EF">
      <w:pPr>
        <w:jc w:val="center"/>
        <w:rPr>
          <w:sz w:val="28"/>
          <w:szCs w:val="28"/>
        </w:rPr>
      </w:pPr>
      <w:r w:rsidRPr="007A37EF">
        <w:rPr>
          <w:sz w:val="28"/>
          <w:szCs w:val="28"/>
        </w:rPr>
        <w:lastRenderedPageBreak/>
        <w:t>8</w:t>
      </w:r>
    </w:p>
    <w:p w:rsidR="007A37EF" w:rsidRPr="007A37EF" w:rsidRDefault="007A37EF" w:rsidP="007A37EF">
      <w:pPr>
        <w:ind w:firstLine="709"/>
        <w:jc w:val="both"/>
        <w:rPr>
          <w:sz w:val="28"/>
          <w:szCs w:val="28"/>
        </w:rPr>
      </w:pPr>
    </w:p>
    <w:p w:rsidR="007A37EF" w:rsidRPr="007A37EF" w:rsidRDefault="007A37EF" w:rsidP="007A37EF">
      <w:pPr>
        <w:autoSpaceDE w:val="0"/>
        <w:autoSpaceDN w:val="0"/>
        <w:adjustRightInd w:val="0"/>
        <w:ind w:firstLine="709"/>
        <w:jc w:val="both"/>
        <w:rPr>
          <w:sz w:val="28"/>
          <w:szCs w:val="28"/>
        </w:rPr>
      </w:pPr>
      <w:r w:rsidRPr="007A37EF">
        <w:rPr>
          <w:sz w:val="28"/>
          <w:szCs w:val="28"/>
        </w:rPr>
        <w:t>решения извещает о принятом решении заинтересованных лиц, указанных в пункте 9 настоящего Положения, которые ранее извещались о проведении публичных обсуждений.</w:t>
      </w:r>
    </w:p>
    <w:p w:rsidR="007A37EF" w:rsidRPr="007A37EF" w:rsidRDefault="007A37EF" w:rsidP="007A37EF">
      <w:pPr>
        <w:ind w:firstLine="709"/>
        <w:jc w:val="both"/>
        <w:rPr>
          <w:sz w:val="28"/>
          <w:szCs w:val="28"/>
        </w:rPr>
      </w:pPr>
    </w:p>
    <w:p w:rsidR="007A37EF" w:rsidRPr="007A37EF" w:rsidRDefault="007A37EF" w:rsidP="007A37EF">
      <w:pPr>
        <w:jc w:val="center"/>
        <w:rPr>
          <w:sz w:val="28"/>
          <w:szCs w:val="28"/>
        </w:rPr>
      </w:pPr>
      <w:r w:rsidRPr="007A37EF">
        <w:rPr>
          <w:sz w:val="28"/>
          <w:szCs w:val="28"/>
        </w:rPr>
        <w:t xml:space="preserve">IV. </w:t>
      </w:r>
      <w:r w:rsidRPr="007A37EF">
        <w:rPr>
          <w:b/>
          <w:sz w:val="28"/>
          <w:szCs w:val="28"/>
        </w:rPr>
        <w:t>Подготовка заключения</w:t>
      </w:r>
    </w:p>
    <w:p w:rsidR="007A37EF" w:rsidRPr="007A37EF" w:rsidRDefault="007A37EF" w:rsidP="007A37EF">
      <w:pPr>
        <w:rPr>
          <w:sz w:val="28"/>
          <w:szCs w:val="28"/>
        </w:rPr>
      </w:pP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23. После публичного обсуждения проект нормативного правового акта направляется разработчиком в уполномоченный орган для подготовки заключения.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К проекту нормативного правового акта разработчиком прилагается сводный отчет.</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24. Заключение подготавливается по форме в соответствии с приложением № 2 к настоящему положению и направляется разработчику проекта нормативного правового акта со дня регистрации поступления проекта нормативного правового акта в уполномоченный орган в следующие сроки:</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а) десять календарных дней – для проектов нормативных правовых актов, содержащих положения, имеющие высокую и среднюю степень регулирующего воздействия;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б) восемь календарных дней – для проектов нормативных правовых актов, содержащих положения, имеющие низкую степень регулирующего воздействия.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25. В заключении делаются выводы о соблюдении разработчиком проекта нормативного правового акта порядка проведения процедуры оценки регулирующего воздействия, о наличии либо отсутствии положений, вводящих избыточные обязанности, запреты и ограничения для субъектов предпринимательской,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инвестиционной деятельности, а также бюджета городского округа ЗАТО Светлый, о наличии либо отсутствии положений, способствующих необоснованному ограничению конкуренции, о наличии либо отсутствии достаточного обоснования решения проблемы предложенным способом регулирования.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26. Если проект нормативного правового акта содержит положения, имеющие высокую или среднюю степень регулирующего воздействия, уполномоченный орган при наличии обоснованных сомнений в достоверности оценки степени регулирующего воздействия проводит публичные обсуждения с заинтересованными лицами, указанными в пункте 9 настоящего Положения, в течение сроков, отведенных для подготовки заключения.</w:t>
      </w:r>
    </w:p>
    <w:p w:rsidR="007A37EF" w:rsidRPr="007A37EF" w:rsidRDefault="007A37EF" w:rsidP="007A37EF">
      <w:pPr>
        <w:autoSpaceDE w:val="0"/>
        <w:autoSpaceDN w:val="0"/>
        <w:adjustRightInd w:val="0"/>
        <w:ind w:firstLine="709"/>
        <w:jc w:val="both"/>
        <w:rPr>
          <w:bCs/>
          <w:color w:val="2D2D2D"/>
          <w:sz w:val="28"/>
          <w:szCs w:val="28"/>
        </w:rPr>
      </w:pPr>
      <w:r w:rsidRPr="007A37EF">
        <w:rPr>
          <w:color w:val="2D2D2D"/>
          <w:sz w:val="28"/>
          <w:szCs w:val="28"/>
        </w:rPr>
        <w:t xml:space="preserve">27. </w:t>
      </w:r>
      <w:r w:rsidRPr="007A37EF">
        <w:rPr>
          <w:bCs/>
          <w:color w:val="2D2D2D"/>
          <w:sz w:val="28"/>
          <w:szCs w:val="28"/>
        </w:rPr>
        <w:t>Заключение уполномоченного органа является обязательным для исполнения разработчиком проекта нормативного правового акта.</w:t>
      </w:r>
    </w:p>
    <w:p w:rsidR="007A37EF" w:rsidRPr="007A37EF" w:rsidRDefault="007A37EF" w:rsidP="007A37EF">
      <w:pPr>
        <w:autoSpaceDE w:val="0"/>
        <w:autoSpaceDN w:val="0"/>
        <w:adjustRightInd w:val="0"/>
        <w:rPr>
          <w:bCs/>
          <w:color w:val="2D2D2D"/>
          <w:sz w:val="28"/>
          <w:szCs w:val="28"/>
        </w:rPr>
      </w:pPr>
    </w:p>
    <w:p w:rsidR="007A37EF" w:rsidRPr="007A37EF" w:rsidRDefault="007A37EF" w:rsidP="007A37EF">
      <w:pPr>
        <w:autoSpaceDE w:val="0"/>
        <w:autoSpaceDN w:val="0"/>
        <w:adjustRightInd w:val="0"/>
        <w:rPr>
          <w:color w:val="2D2D2D"/>
          <w:sz w:val="28"/>
          <w:szCs w:val="28"/>
        </w:rPr>
      </w:pPr>
    </w:p>
    <w:p w:rsidR="007A37EF" w:rsidRPr="007A37EF" w:rsidRDefault="007A37EF" w:rsidP="007A37EF">
      <w:pPr>
        <w:autoSpaceDE w:val="0"/>
        <w:autoSpaceDN w:val="0"/>
        <w:adjustRightInd w:val="0"/>
        <w:jc w:val="center"/>
        <w:rPr>
          <w:color w:val="2D2D2D"/>
          <w:sz w:val="28"/>
          <w:szCs w:val="28"/>
        </w:rPr>
      </w:pPr>
      <w:r w:rsidRPr="007A37EF">
        <w:rPr>
          <w:color w:val="2D2D2D"/>
          <w:sz w:val="28"/>
          <w:szCs w:val="28"/>
        </w:rPr>
        <w:lastRenderedPageBreak/>
        <w:t>9</w:t>
      </w:r>
    </w:p>
    <w:p w:rsidR="007A37EF" w:rsidRPr="007A37EF" w:rsidRDefault="007A37EF" w:rsidP="007A37EF">
      <w:pPr>
        <w:autoSpaceDE w:val="0"/>
        <w:autoSpaceDN w:val="0"/>
        <w:adjustRightInd w:val="0"/>
        <w:jc w:val="center"/>
        <w:rPr>
          <w:color w:val="2D2D2D"/>
          <w:sz w:val="28"/>
          <w:szCs w:val="28"/>
        </w:rPr>
      </w:pP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В случае если в заключении сделан вывод о том, что разработчиком проекта нормативного правового акта при подготовке проекта нормативного правового акта не соблюден порядок проведения процедуры оценки регулирующего воздействия, разработчик проекта нормативного правового акта проводит процедуры, предусмотренные пунктами 7 – 21 настоящего Положения (начиная с невыполненной процедуры), и дорабатывает проект нормативного правового акта по их результатам, после чего повторно направляет проект нормативного правового акта в уполномоченный орган для подготовки заключения.</w:t>
      </w:r>
    </w:p>
    <w:p w:rsidR="007A37EF" w:rsidRPr="007A37EF" w:rsidRDefault="007A37EF" w:rsidP="007A37EF">
      <w:pPr>
        <w:autoSpaceDE w:val="0"/>
        <w:autoSpaceDN w:val="0"/>
        <w:adjustRightInd w:val="0"/>
        <w:ind w:firstLine="709"/>
        <w:jc w:val="both"/>
        <w:rPr>
          <w:color w:val="2D2D2D"/>
          <w:sz w:val="28"/>
          <w:szCs w:val="28"/>
        </w:rPr>
      </w:pPr>
      <w:r w:rsidRPr="007A37EF">
        <w:rPr>
          <w:color w:val="2D2D2D"/>
          <w:sz w:val="28"/>
          <w:szCs w:val="28"/>
        </w:rPr>
        <w:t xml:space="preserve">Разногласия, возникающие между уполномоченным органом и разработчиком проекта нормативного правового акта по результатам проведения оценки качества проведения разработчиком проекта нормативного правового акта процедуры оценки регулирующего воздействия нормативного правового акта, разрешаются комиссией, создаваемой распоряжением администрации городского округа ЗАТО Светлый. </w:t>
      </w:r>
    </w:p>
    <w:p w:rsidR="007A37EF" w:rsidRPr="007A37EF" w:rsidRDefault="007A37EF" w:rsidP="007A37EF">
      <w:pPr>
        <w:autoSpaceDE w:val="0"/>
        <w:autoSpaceDN w:val="0"/>
        <w:adjustRightInd w:val="0"/>
        <w:ind w:firstLine="709"/>
        <w:jc w:val="both"/>
        <w:rPr>
          <w:sz w:val="28"/>
          <w:szCs w:val="28"/>
        </w:rPr>
      </w:pPr>
      <w:r w:rsidRPr="007A37EF">
        <w:rPr>
          <w:color w:val="2D2D2D"/>
          <w:sz w:val="28"/>
          <w:szCs w:val="28"/>
        </w:rPr>
        <w:t>28. Заключение не позднее трех календарных дней со дня его подписания подлежит размещению уполномоченным органом на официальном сайте на срок не менее тридцати календарных дней.</w:t>
      </w:r>
    </w:p>
    <w:p w:rsidR="007A37EF" w:rsidRPr="007A37EF" w:rsidRDefault="007A37EF" w:rsidP="007A37EF">
      <w:pPr>
        <w:ind w:left="-180"/>
        <w:jc w:val="right"/>
        <w:rPr>
          <w:sz w:val="28"/>
          <w:szCs w:val="28"/>
        </w:rPr>
      </w:pPr>
    </w:p>
    <w:p w:rsidR="007A37EF" w:rsidRPr="007A37EF" w:rsidRDefault="007A37EF" w:rsidP="007A37EF">
      <w:pPr>
        <w:ind w:left="-180"/>
        <w:jc w:val="right"/>
        <w:rPr>
          <w:sz w:val="28"/>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rPr>
          <w:szCs w:val="28"/>
        </w:rPr>
      </w:pPr>
    </w:p>
    <w:p w:rsidR="007A37EF" w:rsidRDefault="007A37EF" w:rsidP="007A37EF">
      <w:pPr>
        <w:rPr>
          <w:szCs w:val="28"/>
        </w:rPr>
      </w:pPr>
    </w:p>
    <w:p w:rsidR="007A37EF" w:rsidRDefault="007A37EF" w:rsidP="007A37EF">
      <w:pPr>
        <w:rPr>
          <w:szCs w:val="28"/>
        </w:rPr>
      </w:pPr>
    </w:p>
    <w:p w:rsidR="007A37EF" w:rsidRDefault="007A37EF" w:rsidP="007A37EF">
      <w:pPr>
        <w:rPr>
          <w:szCs w:val="28"/>
        </w:rPr>
      </w:pPr>
    </w:p>
    <w:p w:rsidR="007A37EF" w:rsidRDefault="007A37EF" w:rsidP="007A37EF">
      <w:pPr>
        <w:rPr>
          <w:szCs w:val="28"/>
        </w:rPr>
      </w:pPr>
    </w:p>
    <w:p w:rsidR="007A37EF" w:rsidRDefault="007A37EF" w:rsidP="007A37EF">
      <w:pPr>
        <w:ind w:left="3402"/>
        <w:jc w:val="center"/>
        <w:rPr>
          <w:szCs w:val="28"/>
        </w:rPr>
      </w:pPr>
    </w:p>
    <w:p w:rsidR="007A37EF" w:rsidRPr="007A37EF" w:rsidRDefault="007A37EF" w:rsidP="007A37EF">
      <w:pPr>
        <w:ind w:left="2552"/>
        <w:jc w:val="center"/>
        <w:rPr>
          <w:sz w:val="28"/>
          <w:szCs w:val="28"/>
        </w:rPr>
      </w:pPr>
      <w:r w:rsidRPr="007A37EF">
        <w:rPr>
          <w:sz w:val="28"/>
          <w:szCs w:val="28"/>
        </w:rPr>
        <w:lastRenderedPageBreak/>
        <w:t>Приложение № 1</w:t>
      </w:r>
    </w:p>
    <w:p w:rsidR="007A37EF" w:rsidRPr="007A37EF" w:rsidRDefault="007A37EF" w:rsidP="007A37EF">
      <w:pPr>
        <w:ind w:left="2552"/>
        <w:jc w:val="center"/>
        <w:rPr>
          <w:rFonts w:ascii="Arial" w:hAnsi="Arial" w:cs="Arial"/>
          <w:b/>
          <w:bCs/>
          <w:color w:val="2D2D2D"/>
          <w:spacing w:val="1"/>
          <w:sz w:val="28"/>
          <w:szCs w:val="28"/>
        </w:rPr>
      </w:pPr>
      <w:r w:rsidRPr="007A37EF">
        <w:rPr>
          <w:sz w:val="28"/>
          <w:szCs w:val="28"/>
        </w:rPr>
        <w:t>к Положению о порядке проведения оценки регулирующего воздействия проектов нормативных правовых актов, разрабатываемых администрации городского округа ЗАТО Светлый, затрагивающих вопросы осуществления предпринимательской и инвестиционной деятельности</w:t>
      </w:r>
    </w:p>
    <w:p w:rsidR="007A37EF" w:rsidRDefault="007A37EF" w:rsidP="007A37EF">
      <w:pPr>
        <w:shd w:val="clear" w:color="auto" w:fill="FFFFFF"/>
        <w:spacing w:line="226" w:lineRule="atLeast"/>
        <w:jc w:val="center"/>
        <w:textAlignment w:val="baseline"/>
        <w:rPr>
          <w:b/>
          <w:bCs/>
          <w:color w:val="2D2D2D"/>
          <w:spacing w:val="1"/>
          <w:szCs w:val="28"/>
        </w:rPr>
      </w:pPr>
    </w:p>
    <w:p w:rsidR="007A37EF" w:rsidRDefault="007A37EF" w:rsidP="007A37EF">
      <w:pPr>
        <w:shd w:val="clear" w:color="auto" w:fill="FFFFFF"/>
        <w:spacing w:line="226" w:lineRule="atLeast"/>
        <w:jc w:val="center"/>
        <w:textAlignment w:val="baseline"/>
        <w:rPr>
          <w:b/>
          <w:bCs/>
          <w:color w:val="2D2D2D"/>
          <w:spacing w:val="1"/>
          <w:szCs w:val="28"/>
        </w:rPr>
      </w:pPr>
    </w:p>
    <w:p w:rsidR="007A37EF" w:rsidRPr="007A37EF" w:rsidRDefault="007A37EF" w:rsidP="007A37EF">
      <w:pPr>
        <w:shd w:val="clear" w:color="auto" w:fill="FFFFFF"/>
        <w:spacing w:line="226" w:lineRule="atLeast"/>
        <w:jc w:val="right"/>
        <w:textAlignment w:val="baseline"/>
        <w:rPr>
          <w:b/>
          <w:bCs/>
          <w:color w:val="2D2D2D"/>
          <w:spacing w:val="1"/>
          <w:sz w:val="28"/>
          <w:szCs w:val="28"/>
        </w:rPr>
      </w:pPr>
      <w:r w:rsidRPr="007A37EF">
        <w:rPr>
          <w:b/>
          <w:bCs/>
          <w:color w:val="2D2D2D"/>
          <w:spacing w:val="1"/>
          <w:sz w:val="28"/>
          <w:szCs w:val="28"/>
        </w:rPr>
        <w:t>Форма сводного отчета</w:t>
      </w:r>
    </w:p>
    <w:p w:rsidR="007A37EF" w:rsidRPr="007A37EF" w:rsidRDefault="007A37EF" w:rsidP="007A37EF">
      <w:pPr>
        <w:shd w:val="clear" w:color="auto" w:fill="FFFFFF"/>
        <w:spacing w:line="226" w:lineRule="atLeast"/>
        <w:jc w:val="right"/>
        <w:textAlignment w:val="baseline"/>
        <w:rPr>
          <w:color w:val="2D2D2D"/>
          <w:spacing w:val="1"/>
          <w:sz w:val="28"/>
          <w:szCs w:val="28"/>
        </w:rPr>
      </w:pPr>
    </w:p>
    <w:p w:rsidR="007A37EF" w:rsidRPr="007A37EF" w:rsidRDefault="007A37EF" w:rsidP="007A37EF">
      <w:pPr>
        <w:shd w:val="clear" w:color="auto" w:fill="FFFFFF"/>
        <w:spacing w:line="226" w:lineRule="atLeast"/>
        <w:jc w:val="center"/>
        <w:textAlignment w:val="baseline"/>
        <w:rPr>
          <w:b/>
          <w:color w:val="2D2D2D"/>
          <w:spacing w:val="1"/>
          <w:sz w:val="28"/>
          <w:szCs w:val="28"/>
        </w:rPr>
      </w:pPr>
      <w:r w:rsidRPr="007A37EF">
        <w:rPr>
          <w:b/>
          <w:color w:val="2D2D2D"/>
          <w:spacing w:val="1"/>
          <w:sz w:val="28"/>
          <w:szCs w:val="28"/>
        </w:rPr>
        <w:t xml:space="preserve">СВОДНЫЙ ОТЧЕТ </w:t>
      </w:r>
    </w:p>
    <w:p w:rsidR="007A37EF" w:rsidRPr="007A37EF" w:rsidRDefault="007A37EF" w:rsidP="007A37EF">
      <w:pPr>
        <w:shd w:val="clear" w:color="auto" w:fill="FFFFFF"/>
        <w:spacing w:line="226" w:lineRule="atLeast"/>
        <w:jc w:val="center"/>
        <w:textAlignment w:val="baseline"/>
        <w:rPr>
          <w:b/>
          <w:color w:val="2D2D2D"/>
          <w:spacing w:val="1"/>
          <w:sz w:val="28"/>
          <w:szCs w:val="28"/>
        </w:rPr>
      </w:pPr>
      <w:r w:rsidRPr="007A37EF">
        <w:rPr>
          <w:b/>
          <w:color w:val="2D2D2D"/>
          <w:spacing w:val="1"/>
          <w:sz w:val="28"/>
          <w:szCs w:val="28"/>
        </w:rPr>
        <w:t>о проведении оценки регулирующего воздействия проектов нормативных правовых актов</w:t>
      </w:r>
      <w:r w:rsidRPr="007A37EF">
        <w:rPr>
          <w:sz w:val="28"/>
          <w:szCs w:val="28"/>
        </w:rPr>
        <w:t xml:space="preserve"> </w:t>
      </w:r>
      <w:r w:rsidRPr="007A37EF">
        <w:rPr>
          <w:b/>
          <w:color w:val="2D2D2D"/>
          <w:spacing w:val="1"/>
          <w:sz w:val="28"/>
          <w:szCs w:val="28"/>
        </w:rPr>
        <w:t>администрации городского округа ЗАТО Светлый, затрагивающих вопросы осуществления предпринимательской и инвестиционной деятельности</w:t>
      </w:r>
    </w:p>
    <w:p w:rsidR="007A37EF" w:rsidRPr="0071306A" w:rsidRDefault="007A37EF" w:rsidP="007A37EF">
      <w:pPr>
        <w:shd w:val="clear" w:color="auto" w:fill="FFFFFF"/>
        <w:spacing w:line="226" w:lineRule="atLeast"/>
        <w:jc w:val="center"/>
        <w:textAlignment w:val="baseline"/>
        <w:rPr>
          <w:color w:val="2D2D2D"/>
          <w:spacing w:val="1"/>
          <w:szCs w:val="28"/>
        </w:rPr>
      </w:pPr>
    </w:p>
    <w:tbl>
      <w:tblPr>
        <w:tblW w:w="0" w:type="auto"/>
        <w:tblInd w:w="23" w:type="dxa"/>
        <w:tblLayout w:type="fixed"/>
        <w:tblCellMar>
          <w:left w:w="0" w:type="dxa"/>
          <w:right w:w="0" w:type="dxa"/>
        </w:tblCellMar>
        <w:tblLook w:val="04A0"/>
      </w:tblPr>
      <w:tblGrid>
        <w:gridCol w:w="410"/>
        <w:gridCol w:w="122"/>
        <w:gridCol w:w="14"/>
        <w:gridCol w:w="6"/>
        <w:gridCol w:w="141"/>
        <w:gridCol w:w="7"/>
        <w:gridCol w:w="2261"/>
        <w:gridCol w:w="19"/>
        <w:gridCol w:w="192"/>
        <w:gridCol w:w="109"/>
        <w:gridCol w:w="2284"/>
        <w:gridCol w:w="173"/>
        <w:gridCol w:w="173"/>
        <w:gridCol w:w="169"/>
        <w:gridCol w:w="264"/>
        <w:gridCol w:w="2713"/>
        <w:gridCol w:w="459"/>
      </w:tblGrid>
      <w:tr w:rsidR="007A37EF" w:rsidRPr="00B60369" w:rsidTr="007A37EF">
        <w:tc>
          <w:tcPr>
            <w:tcW w:w="9516" w:type="dxa"/>
            <w:gridSpan w:val="17"/>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jc w:val="center"/>
              <w:textAlignment w:val="baseline"/>
              <w:rPr>
                <w:color w:val="2D2D2D"/>
              </w:rPr>
            </w:pPr>
            <w:r w:rsidRPr="00DF5916">
              <w:rPr>
                <w:color w:val="2D2D2D"/>
              </w:rPr>
              <w:t>Срок проведения публичного обсуждения:</w:t>
            </w:r>
          </w:p>
          <w:p w:rsidR="007A37EF" w:rsidRPr="00DF5916" w:rsidRDefault="007A37EF" w:rsidP="007A37EF">
            <w:pPr>
              <w:spacing w:line="226" w:lineRule="atLeast"/>
              <w:textAlignment w:val="baseline"/>
              <w:rPr>
                <w:color w:val="2D2D2D"/>
              </w:rPr>
            </w:pPr>
            <w:r w:rsidRPr="00DF5916">
              <w:rPr>
                <w:color w:val="2D2D2D"/>
              </w:rPr>
              <w:t>начало «___» __________20__г.</w:t>
            </w:r>
          </w:p>
          <w:p w:rsidR="007A37EF" w:rsidRPr="00DF5916" w:rsidRDefault="007A37EF" w:rsidP="007A37EF">
            <w:pPr>
              <w:spacing w:line="226" w:lineRule="atLeast"/>
              <w:textAlignment w:val="baseline"/>
              <w:rPr>
                <w:color w:val="2D2D2D"/>
              </w:rPr>
            </w:pPr>
            <w:r w:rsidRPr="00DF5916">
              <w:rPr>
                <w:color w:val="2D2D2D"/>
              </w:rPr>
              <w:t>окончание «___» __________20__г.</w:t>
            </w:r>
          </w:p>
          <w:p w:rsidR="007A37EF" w:rsidRPr="00C0570C" w:rsidRDefault="007A37EF" w:rsidP="007A37EF">
            <w:pPr>
              <w:spacing w:line="226" w:lineRule="atLeast"/>
              <w:textAlignment w:val="baseline"/>
              <w:rPr>
                <w:color w:val="2D2D2D"/>
                <w:sz w:val="20"/>
              </w:rPr>
            </w:pPr>
          </w:p>
        </w:tc>
      </w:tr>
      <w:tr w:rsidR="007A37EF" w:rsidRPr="00B60369" w:rsidTr="007A37EF">
        <w:tc>
          <w:tcPr>
            <w:tcW w:w="9516" w:type="dxa"/>
            <w:gridSpan w:val="17"/>
            <w:tcBorders>
              <w:top w:val="single" w:sz="4" w:space="0" w:color="000000"/>
              <w:left w:val="nil"/>
              <w:bottom w:val="single" w:sz="4" w:space="0" w:color="000000"/>
              <w:right w:val="nil"/>
            </w:tcBorders>
            <w:tcMar>
              <w:top w:w="0" w:type="dxa"/>
              <w:left w:w="149" w:type="dxa"/>
              <w:bottom w:w="0" w:type="dxa"/>
              <w:right w:w="149" w:type="dxa"/>
            </w:tcMar>
          </w:tcPr>
          <w:p w:rsidR="007A37EF" w:rsidRPr="00A52F65" w:rsidRDefault="007A37EF" w:rsidP="007A37EF">
            <w:pPr>
              <w:spacing w:line="226" w:lineRule="atLeast"/>
              <w:jc w:val="center"/>
              <w:textAlignment w:val="baseline"/>
              <w:rPr>
                <w:color w:val="2D2D2D"/>
                <w:sz w:val="28"/>
                <w:szCs w:val="28"/>
              </w:rPr>
            </w:pPr>
          </w:p>
          <w:p w:rsidR="007A37EF" w:rsidRPr="00A52F65" w:rsidRDefault="007A37EF" w:rsidP="00E814AB">
            <w:pPr>
              <w:pStyle w:val="ac"/>
              <w:numPr>
                <w:ilvl w:val="0"/>
                <w:numId w:val="1"/>
              </w:numPr>
              <w:spacing w:line="226" w:lineRule="atLeast"/>
              <w:jc w:val="center"/>
              <w:textAlignment w:val="baseline"/>
              <w:rPr>
                <w:color w:val="2D2D2D"/>
                <w:sz w:val="28"/>
                <w:szCs w:val="28"/>
              </w:rPr>
            </w:pPr>
            <w:r w:rsidRPr="00A52F65">
              <w:rPr>
                <w:color w:val="2D2D2D"/>
                <w:sz w:val="28"/>
                <w:szCs w:val="28"/>
              </w:rPr>
              <w:t>Общая информация</w:t>
            </w:r>
          </w:p>
          <w:p w:rsidR="007A37EF" w:rsidRPr="00A52F65" w:rsidRDefault="007A37EF" w:rsidP="007A37EF">
            <w:pPr>
              <w:pStyle w:val="ac"/>
              <w:spacing w:line="226" w:lineRule="atLeast"/>
              <w:ind w:left="1069"/>
              <w:textAlignment w:val="baseline"/>
              <w:rPr>
                <w:color w:val="2D2D2D"/>
                <w:sz w:val="28"/>
                <w:szCs w:val="28"/>
              </w:rPr>
            </w:pPr>
          </w:p>
        </w:tc>
      </w:tr>
      <w:tr w:rsidR="007A37EF" w:rsidRPr="00B60369" w:rsidTr="007A37EF">
        <w:tc>
          <w:tcPr>
            <w:tcW w:w="53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left="-79" w:right="-107"/>
              <w:jc w:val="center"/>
              <w:textAlignment w:val="baseline"/>
              <w:rPr>
                <w:color w:val="2D2D2D"/>
              </w:rPr>
            </w:pPr>
            <w:r w:rsidRPr="00DF5916">
              <w:rPr>
                <w:color w:val="2D2D2D"/>
              </w:rPr>
              <w:t>1.1</w:t>
            </w:r>
          </w:p>
        </w:tc>
        <w:tc>
          <w:tcPr>
            <w:tcW w:w="8984" w:type="dxa"/>
            <w:gridSpan w:val="1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textAlignment w:val="baseline"/>
              <w:rPr>
                <w:color w:val="2D2D2D"/>
              </w:rPr>
            </w:pPr>
            <w:r w:rsidRPr="00DF5916">
              <w:rPr>
                <w:color w:val="2D2D2D"/>
              </w:rPr>
              <w:t xml:space="preserve">Вид и наименование проекта </w:t>
            </w:r>
            <w:r>
              <w:rPr>
                <w:color w:val="2D2D2D"/>
              </w:rPr>
              <w:t xml:space="preserve">нормативного </w:t>
            </w:r>
            <w:r w:rsidRPr="00DF5916">
              <w:rPr>
                <w:color w:val="2D2D2D"/>
              </w:rPr>
              <w:t xml:space="preserve">правового акта: </w:t>
            </w:r>
          </w:p>
          <w:p w:rsidR="007A37EF" w:rsidRPr="00DF5916" w:rsidRDefault="007A37EF" w:rsidP="007A37EF">
            <w:pPr>
              <w:spacing w:line="226" w:lineRule="atLeast"/>
              <w:textAlignment w:val="baseline"/>
              <w:rPr>
                <w:color w:val="2D2D2D"/>
              </w:rPr>
            </w:pPr>
            <w:r w:rsidRPr="00DF5916">
              <w:rPr>
                <w:color w:val="2D2D2D"/>
              </w:rPr>
              <w:t>___________________________________________________________</w:t>
            </w:r>
            <w:r>
              <w:rPr>
                <w:color w:val="2D2D2D"/>
              </w:rPr>
              <w:t>_____________</w:t>
            </w:r>
          </w:p>
          <w:p w:rsidR="007A37EF" w:rsidRPr="00C0570C" w:rsidRDefault="007A37EF" w:rsidP="007A37EF">
            <w:pPr>
              <w:spacing w:line="226" w:lineRule="atLeast"/>
              <w:jc w:val="center"/>
              <w:textAlignment w:val="baseline"/>
              <w:rPr>
                <w:color w:val="2D2D2D"/>
                <w:sz w:val="20"/>
              </w:rPr>
            </w:pPr>
            <w:r w:rsidRPr="00C0570C">
              <w:rPr>
                <w:color w:val="2D2D2D"/>
                <w:sz w:val="20"/>
              </w:rPr>
              <w:t>(текстовое описание)</w:t>
            </w:r>
          </w:p>
        </w:tc>
      </w:tr>
      <w:tr w:rsidR="007A37EF" w:rsidRPr="00B60369" w:rsidTr="007A37EF">
        <w:tc>
          <w:tcPr>
            <w:tcW w:w="53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left="-79" w:right="-107"/>
              <w:jc w:val="center"/>
              <w:textAlignment w:val="baseline"/>
              <w:rPr>
                <w:color w:val="2D2D2D"/>
              </w:rPr>
            </w:pPr>
            <w:r w:rsidRPr="00DF5916">
              <w:rPr>
                <w:color w:val="2D2D2D"/>
              </w:rPr>
              <w:t>1.2</w:t>
            </w:r>
          </w:p>
        </w:tc>
        <w:tc>
          <w:tcPr>
            <w:tcW w:w="8984" w:type="dxa"/>
            <w:gridSpan w:val="1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textAlignment w:val="baseline"/>
              <w:rPr>
                <w:color w:val="2D2D2D"/>
              </w:rPr>
            </w:pPr>
            <w:r w:rsidRPr="00DF5916">
              <w:rPr>
                <w:color w:val="2D2D2D"/>
              </w:rPr>
              <w:t>Разработчик:</w:t>
            </w:r>
          </w:p>
          <w:p w:rsidR="007A37EF" w:rsidRPr="00DF5916" w:rsidRDefault="007A37EF" w:rsidP="007A37EF">
            <w:pPr>
              <w:spacing w:line="226" w:lineRule="atLeast"/>
              <w:textAlignment w:val="baseline"/>
              <w:rPr>
                <w:color w:val="2D2D2D"/>
              </w:rPr>
            </w:pPr>
            <w:r w:rsidRPr="00DF5916">
              <w:rPr>
                <w:color w:val="2D2D2D"/>
              </w:rPr>
              <w:t>___________________________________________________________</w:t>
            </w:r>
            <w:r>
              <w:rPr>
                <w:color w:val="2D2D2D"/>
              </w:rPr>
              <w:t>_____________</w:t>
            </w:r>
          </w:p>
          <w:p w:rsidR="007A37EF" w:rsidRPr="00C0570C" w:rsidRDefault="007A37EF" w:rsidP="007A37EF">
            <w:pPr>
              <w:spacing w:line="226" w:lineRule="atLeast"/>
              <w:jc w:val="center"/>
              <w:textAlignment w:val="baseline"/>
              <w:rPr>
                <w:color w:val="2D2D2D"/>
                <w:sz w:val="20"/>
              </w:rPr>
            </w:pPr>
            <w:r w:rsidRPr="00C0570C">
              <w:rPr>
                <w:color w:val="2D2D2D"/>
                <w:sz w:val="20"/>
              </w:rPr>
              <w:t>(указывается полное наименование разработчика)</w:t>
            </w:r>
          </w:p>
        </w:tc>
      </w:tr>
      <w:tr w:rsidR="007A37EF" w:rsidRPr="00B60369" w:rsidTr="007A37EF">
        <w:tc>
          <w:tcPr>
            <w:tcW w:w="53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left="-79" w:right="-107"/>
              <w:jc w:val="center"/>
              <w:textAlignment w:val="baseline"/>
              <w:rPr>
                <w:color w:val="2D2D2D"/>
              </w:rPr>
            </w:pPr>
            <w:r w:rsidRPr="00DF5916">
              <w:rPr>
                <w:color w:val="2D2D2D"/>
              </w:rPr>
              <w:t>1.3</w:t>
            </w:r>
          </w:p>
        </w:tc>
        <w:tc>
          <w:tcPr>
            <w:tcW w:w="8984" w:type="dxa"/>
            <w:gridSpan w:val="1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textAlignment w:val="baseline"/>
              <w:rPr>
                <w:color w:val="2D2D2D"/>
              </w:rPr>
            </w:pPr>
            <w:r w:rsidRPr="00DF5916">
              <w:rPr>
                <w:color w:val="2D2D2D"/>
              </w:rPr>
              <w:t xml:space="preserve">Краткое содержание проекта </w:t>
            </w:r>
            <w:r>
              <w:rPr>
                <w:color w:val="2D2D2D"/>
              </w:rPr>
              <w:t>нормативного</w:t>
            </w:r>
            <w:r w:rsidRPr="00DF5916">
              <w:rPr>
                <w:color w:val="2D2D2D"/>
              </w:rPr>
              <w:t xml:space="preserve"> правового акта</w:t>
            </w:r>
            <w:r>
              <w:rPr>
                <w:color w:val="2D2D2D"/>
              </w:rPr>
              <w:t>:</w:t>
            </w:r>
          </w:p>
          <w:p w:rsidR="007A37EF" w:rsidRPr="00DF5916" w:rsidRDefault="007A37EF" w:rsidP="007A37EF">
            <w:pPr>
              <w:spacing w:line="226" w:lineRule="atLeast"/>
              <w:textAlignment w:val="baseline"/>
              <w:rPr>
                <w:color w:val="2D2D2D"/>
              </w:rPr>
            </w:pPr>
            <w:r w:rsidRPr="00DF5916">
              <w:rPr>
                <w:color w:val="2D2D2D"/>
              </w:rPr>
              <w:t>___________________________________________________________</w:t>
            </w:r>
            <w:r>
              <w:rPr>
                <w:color w:val="2D2D2D"/>
              </w:rPr>
              <w:t>_____________</w:t>
            </w:r>
          </w:p>
          <w:p w:rsidR="007A37EF" w:rsidRPr="00B66C21" w:rsidRDefault="007A37EF" w:rsidP="007A37EF">
            <w:pPr>
              <w:spacing w:line="226" w:lineRule="atLeast"/>
              <w:jc w:val="center"/>
              <w:textAlignment w:val="baseline"/>
              <w:rPr>
                <w:color w:val="2D2D2D"/>
                <w:sz w:val="20"/>
              </w:rPr>
            </w:pPr>
            <w:r w:rsidRPr="00B66C21">
              <w:rPr>
                <w:color w:val="2D2D2D"/>
                <w:sz w:val="20"/>
              </w:rPr>
              <w:t>(текстовое описание)</w:t>
            </w:r>
          </w:p>
        </w:tc>
      </w:tr>
      <w:tr w:rsidR="007A37EF" w:rsidRPr="00B60369" w:rsidTr="007A37EF">
        <w:tc>
          <w:tcPr>
            <w:tcW w:w="53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left="-79" w:right="-107"/>
              <w:jc w:val="center"/>
              <w:textAlignment w:val="baseline"/>
              <w:rPr>
                <w:color w:val="2D2D2D"/>
              </w:rPr>
            </w:pPr>
            <w:r w:rsidRPr="00DF5916">
              <w:rPr>
                <w:color w:val="2D2D2D"/>
              </w:rPr>
              <w:t>1.4</w:t>
            </w:r>
          </w:p>
        </w:tc>
        <w:tc>
          <w:tcPr>
            <w:tcW w:w="8984" w:type="dxa"/>
            <w:gridSpan w:val="1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textAlignment w:val="baseline"/>
              <w:rPr>
                <w:color w:val="2D2D2D"/>
              </w:rPr>
            </w:pPr>
            <w:r w:rsidRPr="00DF5916">
              <w:rPr>
                <w:color w:val="2D2D2D"/>
              </w:rPr>
              <w:t>Контактная информация разработчика (исполнителя):</w:t>
            </w:r>
          </w:p>
          <w:p w:rsidR="007A37EF" w:rsidRPr="00DF5916" w:rsidRDefault="007A37EF" w:rsidP="007A37EF">
            <w:pPr>
              <w:spacing w:line="226" w:lineRule="atLeast"/>
              <w:textAlignment w:val="baseline"/>
              <w:rPr>
                <w:color w:val="2D2D2D"/>
              </w:rPr>
            </w:pPr>
            <w:r w:rsidRPr="00DF5916">
              <w:rPr>
                <w:color w:val="2D2D2D"/>
              </w:rPr>
              <w:t>Ф.И.О. _____________________________________________________</w:t>
            </w:r>
            <w:r>
              <w:rPr>
                <w:color w:val="2D2D2D"/>
              </w:rPr>
              <w:t>____________</w:t>
            </w:r>
          </w:p>
          <w:p w:rsidR="007A37EF" w:rsidRPr="00DF5916" w:rsidRDefault="007A37EF" w:rsidP="007A37EF">
            <w:pPr>
              <w:spacing w:line="226" w:lineRule="atLeast"/>
              <w:textAlignment w:val="baseline"/>
              <w:rPr>
                <w:color w:val="2D2D2D"/>
              </w:rPr>
            </w:pPr>
            <w:r w:rsidRPr="00DF5916">
              <w:rPr>
                <w:color w:val="2D2D2D"/>
              </w:rPr>
              <w:t>должность __________________________________________________</w:t>
            </w:r>
            <w:r>
              <w:rPr>
                <w:color w:val="2D2D2D"/>
              </w:rPr>
              <w:t>____________</w:t>
            </w:r>
          </w:p>
          <w:p w:rsidR="007A37EF" w:rsidRPr="00DF5916" w:rsidRDefault="007A37EF" w:rsidP="007A37EF">
            <w:pPr>
              <w:spacing w:line="226" w:lineRule="atLeast"/>
              <w:textAlignment w:val="baseline"/>
              <w:rPr>
                <w:color w:val="2D2D2D"/>
              </w:rPr>
            </w:pPr>
            <w:r w:rsidRPr="00DF5916">
              <w:rPr>
                <w:color w:val="2D2D2D"/>
              </w:rPr>
              <w:t>телефон ____________________________________________________</w:t>
            </w:r>
            <w:r>
              <w:rPr>
                <w:color w:val="2D2D2D"/>
              </w:rPr>
              <w:t>____________</w:t>
            </w:r>
          </w:p>
          <w:p w:rsidR="007A37EF" w:rsidRDefault="007A37EF" w:rsidP="007A37EF">
            <w:pPr>
              <w:spacing w:line="226" w:lineRule="atLeast"/>
              <w:textAlignment w:val="baseline"/>
              <w:rPr>
                <w:color w:val="2D2D2D"/>
                <w:sz w:val="20"/>
              </w:rPr>
            </w:pPr>
            <w:r w:rsidRPr="00DF5916">
              <w:rPr>
                <w:color w:val="2D2D2D"/>
              </w:rPr>
              <w:t>адрес электронной почты _____________________________________</w:t>
            </w:r>
          </w:p>
          <w:p w:rsidR="007A37EF" w:rsidRPr="00DF5916" w:rsidRDefault="007A37EF" w:rsidP="007A37EF">
            <w:pPr>
              <w:spacing w:line="226" w:lineRule="atLeast"/>
              <w:textAlignment w:val="baseline"/>
              <w:rPr>
                <w:color w:val="2D2D2D"/>
                <w:sz w:val="20"/>
              </w:rPr>
            </w:pPr>
          </w:p>
        </w:tc>
      </w:tr>
      <w:tr w:rsidR="007A37EF" w:rsidRPr="00B60369" w:rsidTr="007A37EF">
        <w:tc>
          <w:tcPr>
            <w:tcW w:w="9516" w:type="dxa"/>
            <w:gridSpan w:val="17"/>
            <w:tcBorders>
              <w:top w:val="single" w:sz="4" w:space="0" w:color="000000"/>
              <w:left w:val="nil"/>
              <w:bottom w:val="single" w:sz="4" w:space="0" w:color="000000"/>
              <w:right w:val="nil"/>
            </w:tcBorders>
            <w:tcMar>
              <w:top w:w="0" w:type="dxa"/>
              <w:left w:w="149" w:type="dxa"/>
              <w:bottom w:w="0" w:type="dxa"/>
              <w:right w:w="149" w:type="dxa"/>
            </w:tcMar>
          </w:tcPr>
          <w:p w:rsidR="007A37EF" w:rsidRPr="00A52F65" w:rsidRDefault="007A37EF" w:rsidP="007A37EF">
            <w:pPr>
              <w:spacing w:line="226" w:lineRule="atLeast"/>
              <w:jc w:val="center"/>
              <w:textAlignment w:val="baseline"/>
              <w:rPr>
                <w:color w:val="2D2D2D"/>
                <w:sz w:val="28"/>
                <w:szCs w:val="28"/>
              </w:rPr>
            </w:pPr>
          </w:p>
          <w:p w:rsidR="007A37EF" w:rsidRPr="00A52F65" w:rsidRDefault="007A37EF" w:rsidP="00E814AB">
            <w:pPr>
              <w:pStyle w:val="ac"/>
              <w:numPr>
                <w:ilvl w:val="0"/>
                <w:numId w:val="1"/>
              </w:numPr>
              <w:spacing w:line="226" w:lineRule="atLeast"/>
              <w:ind w:left="0" w:firstLine="42"/>
              <w:jc w:val="center"/>
              <w:textAlignment w:val="baseline"/>
              <w:rPr>
                <w:color w:val="2D2D2D"/>
                <w:sz w:val="28"/>
                <w:szCs w:val="28"/>
              </w:rPr>
            </w:pPr>
            <w:r w:rsidRPr="00A52F65">
              <w:rPr>
                <w:color w:val="2D2D2D"/>
                <w:sz w:val="28"/>
                <w:szCs w:val="28"/>
              </w:rPr>
              <w:t xml:space="preserve">Степень регулирующего воздействия проекта </w:t>
            </w:r>
            <w:r w:rsidRPr="00A52F65">
              <w:rPr>
                <w:color w:val="2D2D2D"/>
                <w:sz w:val="28"/>
                <w:szCs w:val="28"/>
              </w:rPr>
              <w:br/>
              <w:t>нормативного правового акта</w:t>
            </w:r>
          </w:p>
          <w:p w:rsidR="007A37EF" w:rsidRPr="00A52F65" w:rsidRDefault="007A37EF" w:rsidP="007A37EF">
            <w:pPr>
              <w:pStyle w:val="ac"/>
              <w:spacing w:line="226" w:lineRule="atLeast"/>
              <w:ind w:left="1069"/>
              <w:textAlignment w:val="baseline"/>
              <w:rPr>
                <w:color w:val="2D2D2D"/>
                <w:sz w:val="28"/>
                <w:szCs w:val="28"/>
              </w:rPr>
            </w:pPr>
          </w:p>
        </w:tc>
      </w:tr>
      <w:tr w:rsidR="007A37EF" w:rsidRPr="00B60369" w:rsidTr="007A37EF">
        <w:tc>
          <w:tcPr>
            <w:tcW w:w="552"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left="-135" w:right="-149"/>
              <w:jc w:val="center"/>
              <w:textAlignment w:val="baseline"/>
              <w:rPr>
                <w:color w:val="2D2D2D"/>
              </w:rPr>
            </w:pPr>
            <w:r w:rsidRPr="00DF5916">
              <w:rPr>
                <w:color w:val="2D2D2D"/>
              </w:rPr>
              <w:t>2.1</w:t>
            </w:r>
          </w:p>
        </w:tc>
        <w:tc>
          <w:tcPr>
            <w:tcW w:w="8964" w:type="dxa"/>
            <w:gridSpan w:val="1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hanging="22"/>
              <w:textAlignment w:val="baseline"/>
              <w:rPr>
                <w:color w:val="2D2D2D"/>
              </w:rPr>
            </w:pPr>
            <w:r w:rsidRPr="00DF5916">
              <w:rPr>
                <w:color w:val="2D2D2D"/>
              </w:rPr>
              <w:t>Степень регулирующего воздействия:</w:t>
            </w:r>
          </w:p>
          <w:p w:rsidR="007A37EF" w:rsidRPr="00DF5916" w:rsidRDefault="007A37EF" w:rsidP="007A37EF">
            <w:pPr>
              <w:spacing w:line="226" w:lineRule="atLeast"/>
              <w:ind w:hanging="22"/>
              <w:textAlignment w:val="baseline"/>
              <w:rPr>
                <w:color w:val="2D2D2D"/>
              </w:rPr>
            </w:pPr>
            <w:r w:rsidRPr="00DF5916">
              <w:rPr>
                <w:color w:val="2D2D2D"/>
              </w:rPr>
              <w:t>___________________________________________________________</w:t>
            </w:r>
            <w:r>
              <w:rPr>
                <w:color w:val="2D2D2D"/>
              </w:rPr>
              <w:t>_____________</w:t>
            </w:r>
          </w:p>
          <w:p w:rsidR="007A37EF" w:rsidRPr="00B66C21" w:rsidRDefault="007A37EF" w:rsidP="007A37EF">
            <w:pPr>
              <w:spacing w:line="226" w:lineRule="atLeast"/>
              <w:ind w:hanging="22"/>
              <w:jc w:val="center"/>
              <w:textAlignment w:val="baseline"/>
              <w:rPr>
                <w:color w:val="2D2D2D"/>
                <w:sz w:val="20"/>
              </w:rPr>
            </w:pPr>
            <w:r w:rsidRPr="00B66C21">
              <w:rPr>
                <w:color w:val="2D2D2D"/>
                <w:sz w:val="20"/>
              </w:rPr>
              <w:t>(высокая/средняя/низкая)</w:t>
            </w:r>
          </w:p>
        </w:tc>
      </w:tr>
      <w:tr w:rsidR="007A37EF" w:rsidRPr="00B60369" w:rsidTr="007A37EF">
        <w:tc>
          <w:tcPr>
            <w:tcW w:w="552" w:type="dxa"/>
            <w:gridSpan w:val="4"/>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A37EF" w:rsidRPr="00DF5916" w:rsidRDefault="007A37EF" w:rsidP="007A37EF">
            <w:pPr>
              <w:spacing w:line="226" w:lineRule="atLeast"/>
              <w:ind w:left="-135" w:right="-149"/>
              <w:jc w:val="center"/>
              <w:textAlignment w:val="baseline"/>
              <w:rPr>
                <w:color w:val="2D2D2D"/>
              </w:rPr>
            </w:pPr>
            <w:r w:rsidRPr="00DF5916">
              <w:rPr>
                <w:color w:val="2D2D2D"/>
              </w:rPr>
              <w:t>2.2</w:t>
            </w:r>
          </w:p>
        </w:tc>
        <w:tc>
          <w:tcPr>
            <w:tcW w:w="8964" w:type="dxa"/>
            <w:gridSpan w:val="13"/>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A37EF" w:rsidRPr="00DF5916" w:rsidRDefault="007A37EF" w:rsidP="007A37EF">
            <w:pPr>
              <w:spacing w:line="226" w:lineRule="atLeast"/>
              <w:ind w:hanging="22"/>
              <w:textAlignment w:val="baseline"/>
              <w:rPr>
                <w:color w:val="2D2D2D"/>
              </w:rPr>
            </w:pPr>
            <w:r w:rsidRPr="00DF5916">
              <w:rPr>
                <w:color w:val="2D2D2D"/>
              </w:rPr>
              <w:t xml:space="preserve">Обоснование отнесения проекта </w:t>
            </w:r>
            <w:r>
              <w:rPr>
                <w:color w:val="2D2D2D"/>
              </w:rPr>
              <w:t>нормативного</w:t>
            </w:r>
            <w:r w:rsidRPr="00DF5916">
              <w:rPr>
                <w:color w:val="2D2D2D"/>
              </w:rPr>
              <w:t xml:space="preserve"> правового акта к определенной степени регулирующего воздействия: __________________________</w:t>
            </w:r>
            <w:r>
              <w:rPr>
                <w:color w:val="2D2D2D"/>
              </w:rPr>
              <w:t>_____________</w:t>
            </w:r>
          </w:p>
          <w:p w:rsidR="007A37EF" w:rsidRPr="00DF5916" w:rsidRDefault="007A37EF" w:rsidP="007A37EF">
            <w:pPr>
              <w:spacing w:line="226" w:lineRule="atLeast"/>
              <w:ind w:hanging="22"/>
              <w:textAlignment w:val="baseline"/>
              <w:rPr>
                <w:color w:val="2D2D2D"/>
              </w:rPr>
            </w:pPr>
            <w:r w:rsidRPr="00DF5916">
              <w:rPr>
                <w:color w:val="2D2D2D"/>
              </w:rPr>
              <w:t>__________________________________________________________</w:t>
            </w:r>
            <w:r>
              <w:rPr>
                <w:color w:val="2D2D2D"/>
              </w:rPr>
              <w:t>_____________</w:t>
            </w:r>
            <w:r w:rsidRPr="00DF5916">
              <w:rPr>
                <w:color w:val="2D2D2D"/>
              </w:rPr>
              <w:t>_</w:t>
            </w:r>
          </w:p>
          <w:p w:rsidR="007A37EF" w:rsidRPr="00B66C21" w:rsidRDefault="007A37EF" w:rsidP="007A37EF">
            <w:pPr>
              <w:spacing w:line="226" w:lineRule="atLeast"/>
              <w:ind w:hanging="22"/>
              <w:jc w:val="center"/>
              <w:textAlignment w:val="baseline"/>
              <w:rPr>
                <w:color w:val="2D2D2D"/>
                <w:sz w:val="20"/>
              </w:rPr>
            </w:pPr>
            <w:r w:rsidRPr="00B66C21">
              <w:rPr>
                <w:color w:val="2D2D2D"/>
                <w:sz w:val="20"/>
              </w:rPr>
              <w:t>(текстовое описание)</w:t>
            </w:r>
          </w:p>
        </w:tc>
      </w:tr>
      <w:tr w:rsidR="007A37EF" w:rsidRPr="00B60369" w:rsidTr="007A37EF">
        <w:tc>
          <w:tcPr>
            <w:tcW w:w="9516" w:type="dxa"/>
            <w:gridSpan w:val="17"/>
            <w:tcBorders>
              <w:top w:val="single" w:sz="4" w:space="0" w:color="auto"/>
              <w:left w:val="nil"/>
              <w:right w:val="nil"/>
            </w:tcBorders>
            <w:tcMar>
              <w:top w:w="0" w:type="dxa"/>
              <w:left w:w="149" w:type="dxa"/>
              <w:bottom w:w="0" w:type="dxa"/>
              <w:right w:w="149" w:type="dxa"/>
            </w:tcMar>
          </w:tcPr>
          <w:p w:rsidR="007A37EF" w:rsidRDefault="007A37EF" w:rsidP="007A37EF">
            <w:pPr>
              <w:spacing w:line="226" w:lineRule="atLeast"/>
              <w:jc w:val="center"/>
              <w:textAlignment w:val="baseline"/>
              <w:rPr>
                <w:color w:val="2D2D2D"/>
              </w:rPr>
            </w:pPr>
          </w:p>
          <w:p w:rsidR="007A37EF" w:rsidRDefault="007A37EF" w:rsidP="007A37EF">
            <w:pPr>
              <w:spacing w:line="226" w:lineRule="atLeast"/>
              <w:textAlignment w:val="baseline"/>
              <w:rPr>
                <w:color w:val="2D2D2D"/>
              </w:rPr>
            </w:pPr>
          </w:p>
        </w:tc>
      </w:tr>
      <w:tr w:rsidR="007A37EF" w:rsidRPr="00B60369" w:rsidTr="007A37EF">
        <w:tc>
          <w:tcPr>
            <w:tcW w:w="9516" w:type="dxa"/>
            <w:gridSpan w:val="17"/>
            <w:tcBorders>
              <w:left w:val="nil"/>
              <w:bottom w:val="single" w:sz="4" w:space="0" w:color="auto"/>
              <w:right w:val="nil"/>
            </w:tcBorders>
            <w:tcMar>
              <w:top w:w="0" w:type="dxa"/>
              <w:left w:w="149" w:type="dxa"/>
              <w:bottom w:w="0" w:type="dxa"/>
              <w:right w:w="149" w:type="dxa"/>
            </w:tcMar>
          </w:tcPr>
          <w:p w:rsidR="007A37EF" w:rsidRPr="00A52F65" w:rsidRDefault="007A37EF" w:rsidP="007A37EF">
            <w:pPr>
              <w:spacing w:line="226" w:lineRule="atLeast"/>
              <w:jc w:val="center"/>
              <w:textAlignment w:val="baseline"/>
              <w:rPr>
                <w:color w:val="2D2D2D"/>
                <w:sz w:val="28"/>
                <w:szCs w:val="28"/>
              </w:rPr>
            </w:pPr>
            <w:r w:rsidRPr="00A52F65">
              <w:rPr>
                <w:color w:val="2D2D2D"/>
                <w:sz w:val="28"/>
                <w:szCs w:val="28"/>
              </w:rPr>
              <w:lastRenderedPageBreak/>
              <w:t>2</w:t>
            </w:r>
          </w:p>
          <w:p w:rsidR="007A37EF" w:rsidRPr="00A52F65" w:rsidRDefault="007A37EF" w:rsidP="007A37EF">
            <w:pPr>
              <w:spacing w:line="226" w:lineRule="atLeast"/>
              <w:jc w:val="center"/>
              <w:textAlignment w:val="baseline"/>
              <w:rPr>
                <w:color w:val="2D2D2D"/>
                <w:sz w:val="16"/>
                <w:szCs w:val="16"/>
              </w:rPr>
            </w:pPr>
          </w:p>
          <w:p w:rsidR="007A37EF" w:rsidRPr="00A52F65" w:rsidRDefault="007A37EF" w:rsidP="00E814AB">
            <w:pPr>
              <w:pStyle w:val="ac"/>
              <w:numPr>
                <w:ilvl w:val="0"/>
                <w:numId w:val="1"/>
              </w:numPr>
              <w:spacing w:line="226" w:lineRule="atLeast"/>
              <w:ind w:left="0" w:firstLine="42"/>
              <w:jc w:val="center"/>
              <w:textAlignment w:val="baseline"/>
              <w:rPr>
                <w:color w:val="2D2D2D"/>
                <w:sz w:val="28"/>
                <w:szCs w:val="28"/>
              </w:rPr>
            </w:pPr>
            <w:r w:rsidRPr="00A52F65">
              <w:rPr>
                <w:color w:val="2D2D2D"/>
                <w:sz w:val="28"/>
                <w:szCs w:val="28"/>
              </w:rPr>
              <w:t>Описание проблемы, на решение которой направлена разработка</w:t>
            </w:r>
          </w:p>
          <w:p w:rsidR="007A37EF" w:rsidRPr="00A52F65" w:rsidRDefault="007A37EF" w:rsidP="007A37EF">
            <w:pPr>
              <w:pStyle w:val="ac"/>
              <w:spacing w:line="226" w:lineRule="atLeast"/>
              <w:ind w:left="0" w:firstLine="42"/>
              <w:jc w:val="center"/>
              <w:textAlignment w:val="baseline"/>
              <w:rPr>
                <w:color w:val="2D2D2D"/>
                <w:sz w:val="28"/>
                <w:szCs w:val="28"/>
              </w:rPr>
            </w:pPr>
            <w:r w:rsidRPr="00A52F65">
              <w:rPr>
                <w:color w:val="2D2D2D"/>
                <w:sz w:val="28"/>
                <w:szCs w:val="28"/>
              </w:rPr>
              <w:t>проекта нормативного правового акта</w:t>
            </w:r>
          </w:p>
          <w:p w:rsidR="007A37EF" w:rsidRPr="00A52F65" w:rsidRDefault="007A37EF" w:rsidP="007A37EF">
            <w:pPr>
              <w:pStyle w:val="ac"/>
              <w:spacing w:line="226" w:lineRule="atLeast"/>
              <w:ind w:left="0" w:firstLine="42"/>
              <w:jc w:val="center"/>
              <w:textAlignment w:val="baseline"/>
              <w:rPr>
                <w:color w:val="2D2D2D"/>
                <w:sz w:val="16"/>
                <w:szCs w:val="16"/>
              </w:rPr>
            </w:pPr>
          </w:p>
        </w:tc>
      </w:tr>
      <w:tr w:rsidR="007A37EF" w:rsidRPr="00B60369" w:rsidTr="007A37EF">
        <w:tc>
          <w:tcPr>
            <w:tcW w:w="546" w:type="dxa"/>
            <w:gridSpan w:val="3"/>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tabs>
                <w:tab w:val="left" w:pos="677"/>
              </w:tabs>
              <w:spacing w:line="226" w:lineRule="atLeast"/>
              <w:ind w:left="-65" w:right="-135" w:hanging="16"/>
              <w:jc w:val="center"/>
              <w:textAlignment w:val="baseline"/>
              <w:rPr>
                <w:color w:val="2D2D2D"/>
              </w:rPr>
            </w:pPr>
            <w:r w:rsidRPr="00DF5916">
              <w:rPr>
                <w:color w:val="2D2D2D"/>
              </w:rPr>
              <w:t>3.1</w:t>
            </w:r>
          </w:p>
        </w:tc>
        <w:tc>
          <w:tcPr>
            <w:tcW w:w="8970" w:type="dxa"/>
            <w:gridSpan w:val="14"/>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textAlignment w:val="baseline"/>
              <w:rPr>
                <w:color w:val="2D2D2D"/>
              </w:rPr>
            </w:pPr>
            <w:r w:rsidRPr="00DF5916">
              <w:rPr>
                <w:color w:val="2D2D2D"/>
              </w:rPr>
              <w:t>Формулировка проблемы:</w:t>
            </w:r>
          </w:p>
          <w:p w:rsidR="007A37EF" w:rsidRPr="00DF5916" w:rsidRDefault="007A37EF" w:rsidP="007A37EF">
            <w:pPr>
              <w:spacing w:line="226" w:lineRule="atLeast"/>
              <w:textAlignment w:val="baseline"/>
              <w:rPr>
                <w:color w:val="2D2D2D"/>
              </w:rPr>
            </w:pPr>
            <w:r w:rsidRPr="00DF5916">
              <w:rPr>
                <w:color w:val="2D2D2D"/>
              </w:rPr>
              <w:t>___________________________________________________________</w:t>
            </w:r>
            <w:r>
              <w:rPr>
                <w:color w:val="2D2D2D"/>
              </w:rPr>
              <w:t>_____________</w:t>
            </w:r>
          </w:p>
          <w:p w:rsidR="007A37EF" w:rsidRPr="00B66C21" w:rsidRDefault="007A37EF" w:rsidP="007A37EF">
            <w:pPr>
              <w:spacing w:line="226" w:lineRule="atLeast"/>
              <w:jc w:val="center"/>
              <w:textAlignment w:val="baseline"/>
              <w:rPr>
                <w:color w:val="2D2D2D"/>
                <w:sz w:val="20"/>
              </w:rPr>
            </w:pPr>
            <w:r w:rsidRPr="00B66C21">
              <w:rPr>
                <w:color w:val="2D2D2D"/>
                <w:sz w:val="20"/>
              </w:rPr>
              <w:t>(текстовое описание)</w:t>
            </w:r>
          </w:p>
        </w:tc>
      </w:tr>
      <w:tr w:rsidR="007A37EF" w:rsidRPr="00B60369" w:rsidTr="007A37EF">
        <w:tc>
          <w:tcPr>
            <w:tcW w:w="546"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tabs>
                <w:tab w:val="left" w:pos="677"/>
              </w:tabs>
              <w:spacing w:line="226" w:lineRule="atLeast"/>
              <w:ind w:left="-65" w:right="-135" w:hanging="16"/>
              <w:jc w:val="center"/>
              <w:textAlignment w:val="baseline"/>
              <w:rPr>
                <w:color w:val="2D2D2D"/>
              </w:rPr>
            </w:pPr>
            <w:r w:rsidRPr="00DF5916">
              <w:rPr>
                <w:color w:val="2D2D2D"/>
              </w:rPr>
              <w:t>3.2</w:t>
            </w:r>
          </w:p>
        </w:tc>
        <w:tc>
          <w:tcPr>
            <w:tcW w:w="8970"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textAlignment w:val="baseline"/>
              <w:rPr>
                <w:color w:val="2D2D2D"/>
              </w:rPr>
            </w:pPr>
            <w:r w:rsidRPr="00DF5916">
              <w:rPr>
                <w:color w:val="2D2D2D"/>
              </w:rPr>
              <w:t>Описание негативных эффектов, возникающих в связи с наличием проблемы:</w:t>
            </w:r>
          </w:p>
          <w:p w:rsidR="007A37EF" w:rsidRPr="00DF5916" w:rsidRDefault="007A37EF" w:rsidP="007A37EF">
            <w:pPr>
              <w:spacing w:line="226" w:lineRule="atLeast"/>
              <w:textAlignment w:val="baseline"/>
              <w:rPr>
                <w:color w:val="2D2D2D"/>
              </w:rPr>
            </w:pPr>
            <w:r w:rsidRPr="00DF5916">
              <w:rPr>
                <w:color w:val="2D2D2D"/>
              </w:rPr>
              <w:t>___________________________________________________________</w:t>
            </w:r>
            <w:r>
              <w:rPr>
                <w:color w:val="2D2D2D"/>
              </w:rPr>
              <w:t>_____________</w:t>
            </w:r>
          </w:p>
          <w:p w:rsidR="007A37EF" w:rsidRPr="00B66C21" w:rsidRDefault="007A37EF" w:rsidP="007A37EF">
            <w:pPr>
              <w:spacing w:line="226" w:lineRule="atLeast"/>
              <w:jc w:val="center"/>
              <w:textAlignment w:val="baseline"/>
              <w:rPr>
                <w:color w:val="2D2D2D"/>
                <w:sz w:val="20"/>
              </w:rPr>
            </w:pPr>
            <w:r w:rsidRPr="00B66C21">
              <w:rPr>
                <w:color w:val="2D2D2D"/>
                <w:sz w:val="20"/>
              </w:rPr>
              <w:t>(текстовое описание)</w:t>
            </w:r>
          </w:p>
        </w:tc>
      </w:tr>
      <w:tr w:rsidR="007A37EF" w:rsidRPr="00B60369" w:rsidTr="007A37EF">
        <w:tc>
          <w:tcPr>
            <w:tcW w:w="9516" w:type="dxa"/>
            <w:gridSpan w:val="17"/>
            <w:tcBorders>
              <w:top w:val="single" w:sz="4" w:space="0" w:color="000000"/>
              <w:left w:val="nil"/>
              <w:bottom w:val="single" w:sz="4" w:space="0" w:color="000000"/>
              <w:right w:val="nil"/>
            </w:tcBorders>
            <w:tcMar>
              <w:top w:w="0" w:type="dxa"/>
              <w:left w:w="149" w:type="dxa"/>
              <w:bottom w:w="0" w:type="dxa"/>
              <w:right w:w="149" w:type="dxa"/>
            </w:tcMar>
          </w:tcPr>
          <w:p w:rsidR="007A37EF" w:rsidRPr="00A52F65" w:rsidRDefault="007A37EF" w:rsidP="007A37EF">
            <w:pPr>
              <w:spacing w:line="226" w:lineRule="atLeast"/>
              <w:jc w:val="center"/>
              <w:textAlignment w:val="baseline"/>
              <w:rPr>
                <w:color w:val="2D2D2D"/>
                <w:sz w:val="16"/>
                <w:szCs w:val="16"/>
              </w:rPr>
            </w:pPr>
          </w:p>
          <w:p w:rsidR="007A37EF" w:rsidRPr="00A52F65" w:rsidRDefault="007A37EF" w:rsidP="007A37EF">
            <w:pPr>
              <w:spacing w:line="226" w:lineRule="atLeast"/>
              <w:ind w:left="-165"/>
              <w:jc w:val="center"/>
              <w:textAlignment w:val="baseline"/>
              <w:rPr>
                <w:color w:val="2D2D2D"/>
                <w:sz w:val="28"/>
                <w:szCs w:val="28"/>
              </w:rPr>
            </w:pPr>
            <w:r w:rsidRPr="00A52F65">
              <w:rPr>
                <w:color w:val="2D2D2D"/>
                <w:sz w:val="28"/>
                <w:szCs w:val="28"/>
              </w:rPr>
              <w:t>4. Описание цели разработки проекта нормативного правового акта</w:t>
            </w:r>
          </w:p>
          <w:p w:rsidR="007A37EF" w:rsidRPr="00A52F65" w:rsidRDefault="007A37EF" w:rsidP="007A37EF">
            <w:pPr>
              <w:pStyle w:val="ac"/>
              <w:spacing w:line="226" w:lineRule="atLeast"/>
              <w:ind w:left="0"/>
              <w:jc w:val="center"/>
              <w:textAlignment w:val="baseline"/>
              <w:rPr>
                <w:color w:val="2D2D2D"/>
                <w:sz w:val="28"/>
                <w:szCs w:val="28"/>
              </w:rPr>
            </w:pPr>
            <w:r w:rsidRPr="00A52F65">
              <w:rPr>
                <w:color w:val="2D2D2D"/>
                <w:sz w:val="28"/>
                <w:szCs w:val="28"/>
              </w:rPr>
              <w:t>_____________________________________________________________</w:t>
            </w:r>
            <w:r w:rsidRPr="00A52F65">
              <w:rPr>
                <w:color w:val="2D2D2D"/>
                <w:sz w:val="28"/>
                <w:szCs w:val="28"/>
              </w:rPr>
              <w:br/>
            </w:r>
            <w:r w:rsidRPr="00A52F65">
              <w:rPr>
                <w:color w:val="2D2D2D"/>
              </w:rPr>
              <w:t>(текстовое описание)</w:t>
            </w:r>
          </w:p>
          <w:p w:rsidR="007A37EF" w:rsidRPr="00A52F65" w:rsidRDefault="007A37EF" w:rsidP="007A37EF">
            <w:pPr>
              <w:spacing w:line="226" w:lineRule="atLeast"/>
              <w:ind w:left="709"/>
              <w:jc w:val="center"/>
              <w:textAlignment w:val="baseline"/>
              <w:rPr>
                <w:color w:val="2D2D2D"/>
                <w:sz w:val="16"/>
                <w:szCs w:val="16"/>
              </w:rPr>
            </w:pPr>
          </w:p>
          <w:p w:rsidR="007A37EF" w:rsidRPr="00A52F65" w:rsidRDefault="007A37EF" w:rsidP="007A37EF">
            <w:pPr>
              <w:spacing w:line="226" w:lineRule="atLeast"/>
              <w:jc w:val="center"/>
              <w:textAlignment w:val="baseline"/>
              <w:rPr>
                <w:color w:val="2D2D2D"/>
                <w:sz w:val="28"/>
                <w:szCs w:val="28"/>
              </w:rPr>
            </w:pPr>
            <w:r w:rsidRPr="00A52F65">
              <w:rPr>
                <w:color w:val="2D2D2D"/>
                <w:sz w:val="28"/>
                <w:szCs w:val="28"/>
              </w:rPr>
              <w:t xml:space="preserve">5. Перечень действующих нормативных правовых актов </w:t>
            </w:r>
            <w:r w:rsidRPr="00A52F65">
              <w:rPr>
                <w:color w:val="2D2D2D"/>
                <w:sz w:val="28"/>
                <w:szCs w:val="28"/>
              </w:rPr>
              <w:br/>
              <w:t xml:space="preserve">Российской Федерации, Саратовской области, муниципальных </w:t>
            </w:r>
            <w:r w:rsidRPr="00A52F65">
              <w:rPr>
                <w:color w:val="2D2D2D"/>
                <w:sz w:val="28"/>
                <w:szCs w:val="28"/>
              </w:rPr>
              <w:br/>
              <w:t xml:space="preserve">правовых актов, поручений, решений, послуживших основанием </w:t>
            </w:r>
            <w:r w:rsidRPr="00A52F65">
              <w:rPr>
                <w:color w:val="2D2D2D"/>
                <w:sz w:val="28"/>
                <w:szCs w:val="28"/>
              </w:rPr>
              <w:br/>
              <w:t>для разработки проекта нормативного правового акта</w:t>
            </w:r>
          </w:p>
          <w:p w:rsidR="007A37EF" w:rsidRPr="00A52F65" w:rsidRDefault="007A37EF" w:rsidP="007A37EF">
            <w:pPr>
              <w:spacing w:line="226" w:lineRule="atLeast"/>
              <w:jc w:val="center"/>
              <w:textAlignment w:val="baseline"/>
              <w:rPr>
                <w:color w:val="2D2D2D"/>
                <w:sz w:val="16"/>
                <w:szCs w:val="16"/>
              </w:rPr>
            </w:pPr>
          </w:p>
        </w:tc>
      </w:tr>
      <w:tr w:rsidR="007A37EF" w:rsidRPr="00B60369" w:rsidTr="007A37EF">
        <w:tc>
          <w:tcPr>
            <w:tcW w:w="552"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tabs>
                <w:tab w:val="left" w:pos="565"/>
              </w:tabs>
              <w:spacing w:line="226" w:lineRule="atLeast"/>
              <w:ind w:left="-165" w:right="-143"/>
              <w:jc w:val="center"/>
              <w:textAlignment w:val="baseline"/>
              <w:rPr>
                <w:color w:val="2D2D2D"/>
              </w:rPr>
            </w:pPr>
            <w:r w:rsidRPr="00DF5916">
              <w:rPr>
                <w:bCs/>
                <w:color w:val="2D2D2D"/>
              </w:rPr>
              <w:t>№ п/п</w:t>
            </w:r>
          </w:p>
        </w:tc>
        <w:tc>
          <w:tcPr>
            <w:tcW w:w="8964" w:type="dxa"/>
            <w:gridSpan w:val="1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jc w:val="center"/>
              <w:textAlignment w:val="baseline"/>
              <w:rPr>
                <w:color w:val="2D2D2D"/>
              </w:rPr>
            </w:pPr>
            <w:r w:rsidRPr="00DF5916">
              <w:rPr>
                <w:bCs/>
                <w:color w:val="2D2D2D"/>
              </w:rPr>
              <w:t>Наименование и реквизиты</w:t>
            </w:r>
          </w:p>
        </w:tc>
      </w:tr>
      <w:tr w:rsidR="007A37EF" w:rsidRPr="00B60369" w:rsidTr="007A37EF">
        <w:tc>
          <w:tcPr>
            <w:tcW w:w="552"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left="-165" w:right="-129"/>
              <w:jc w:val="center"/>
              <w:textAlignment w:val="baseline"/>
              <w:rPr>
                <w:color w:val="2D2D2D"/>
              </w:rPr>
            </w:pPr>
            <w:r w:rsidRPr="00DF5916">
              <w:rPr>
                <w:color w:val="2D2D2D"/>
              </w:rPr>
              <w:t>1</w:t>
            </w:r>
          </w:p>
        </w:tc>
        <w:tc>
          <w:tcPr>
            <w:tcW w:w="8964" w:type="dxa"/>
            <w:gridSpan w:val="1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tc>
      </w:tr>
      <w:tr w:rsidR="007A37EF" w:rsidRPr="00B60369" w:rsidTr="007A37EF">
        <w:tc>
          <w:tcPr>
            <w:tcW w:w="552"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left="-165" w:right="-129"/>
              <w:jc w:val="center"/>
              <w:textAlignment w:val="baseline"/>
              <w:rPr>
                <w:color w:val="2D2D2D"/>
              </w:rPr>
            </w:pPr>
            <w:r w:rsidRPr="00DF5916">
              <w:rPr>
                <w:color w:val="2D2D2D"/>
              </w:rPr>
              <w:t>2</w:t>
            </w:r>
          </w:p>
        </w:tc>
        <w:tc>
          <w:tcPr>
            <w:tcW w:w="8964" w:type="dxa"/>
            <w:gridSpan w:val="1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tc>
      </w:tr>
      <w:tr w:rsidR="007A37EF" w:rsidRPr="00B60369" w:rsidTr="007A37EF">
        <w:tc>
          <w:tcPr>
            <w:tcW w:w="9516" w:type="dxa"/>
            <w:gridSpan w:val="17"/>
            <w:tcBorders>
              <w:top w:val="single" w:sz="4" w:space="0" w:color="000000"/>
              <w:left w:val="nil"/>
              <w:bottom w:val="single" w:sz="4" w:space="0" w:color="000000"/>
              <w:right w:val="nil"/>
            </w:tcBorders>
            <w:tcMar>
              <w:top w:w="0" w:type="dxa"/>
              <w:left w:w="149" w:type="dxa"/>
              <w:bottom w:w="0" w:type="dxa"/>
              <w:right w:w="149" w:type="dxa"/>
            </w:tcMar>
          </w:tcPr>
          <w:p w:rsidR="007A37EF" w:rsidRPr="00A52F65" w:rsidRDefault="007A37EF" w:rsidP="007A37EF">
            <w:pPr>
              <w:spacing w:line="226" w:lineRule="atLeast"/>
              <w:jc w:val="center"/>
              <w:textAlignment w:val="baseline"/>
              <w:rPr>
                <w:color w:val="2D2D2D"/>
                <w:sz w:val="16"/>
                <w:szCs w:val="16"/>
              </w:rPr>
            </w:pPr>
          </w:p>
          <w:p w:rsidR="007A37EF" w:rsidRPr="00A52F65" w:rsidRDefault="007A37EF" w:rsidP="007A37EF">
            <w:pPr>
              <w:spacing w:line="226" w:lineRule="atLeast"/>
              <w:jc w:val="center"/>
              <w:textAlignment w:val="baseline"/>
              <w:rPr>
                <w:color w:val="2D2D2D"/>
                <w:sz w:val="28"/>
                <w:szCs w:val="28"/>
              </w:rPr>
            </w:pPr>
            <w:r w:rsidRPr="00A52F65">
              <w:rPr>
                <w:color w:val="2D2D2D"/>
                <w:sz w:val="28"/>
                <w:szCs w:val="28"/>
              </w:rPr>
              <w:t>6. Основные группы субъектов предпринимательской и инвестиционной деятельности, интересы которых будут затронуты в связи с принятием проекта нормативного правового акта</w:t>
            </w:r>
          </w:p>
          <w:p w:rsidR="007A37EF" w:rsidRPr="00A52F65" w:rsidRDefault="007A37EF" w:rsidP="007A37EF">
            <w:pPr>
              <w:spacing w:line="226" w:lineRule="atLeast"/>
              <w:jc w:val="center"/>
              <w:textAlignment w:val="baseline"/>
              <w:rPr>
                <w:color w:val="2D2D2D"/>
                <w:sz w:val="16"/>
                <w:szCs w:val="16"/>
              </w:rPr>
            </w:pPr>
          </w:p>
        </w:tc>
      </w:tr>
      <w:tr w:rsidR="007A37EF" w:rsidRPr="00B60369" w:rsidTr="007A37EF">
        <w:tc>
          <w:tcPr>
            <w:tcW w:w="2980"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hanging="37"/>
              <w:jc w:val="center"/>
              <w:textAlignment w:val="baseline"/>
              <w:rPr>
                <w:color w:val="2D2D2D"/>
              </w:rPr>
            </w:pPr>
            <w:r w:rsidRPr="00DF5916">
              <w:rPr>
                <w:color w:val="2D2D2D"/>
              </w:rPr>
              <w:t>Группа субъектов</w:t>
            </w:r>
          </w:p>
        </w:tc>
        <w:tc>
          <w:tcPr>
            <w:tcW w:w="2931"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hanging="37"/>
              <w:jc w:val="center"/>
              <w:textAlignment w:val="baseline"/>
              <w:rPr>
                <w:color w:val="2D2D2D"/>
              </w:rPr>
            </w:pPr>
            <w:r w:rsidRPr="00DF5916">
              <w:rPr>
                <w:color w:val="2D2D2D"/>
              </w:rPr>
              <w:t>Оценка количества субъектов</w:t>
            </w:r>
          </w:p>
        </w:tc>
        <w:tc>
          <w:tcPr>
            <w:tcW w:w="3605"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hanging="37"/>
              <w:jc w:val="center"/>
              <w:textAlignment w:val="baseline"/>
              <w:rPr>
                <w:color w:val="2D2D2D"/>
              </w:rPr>
            </w:pPr>
            <w:r w:rsidRPr="00DF5916">
              <w:rPr>
                <w:color w:val="2D2D2D"/>
              </w:rPr>
              <w:t>Источники данных</w:t>
            </w:r>
          </w:p>
        </w:tc>
      </w:tr>
      <w:tr w:rsidR="007A37EF" w:rsidRPr="00B60369" w:rsidTr="007A37EF">
        <w:tc>
          <w:tcPr>
            <w:tcW w:w="2980"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ind w:hanging="9"/>
            </w:pPr>
          </w:p>
        </w:tc>
        <w:tc>
          <w:tcPr>
            <w:tcW w:w="2931"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ind w:hanging="9"/>
            </w:pPr>
          </w:p>
        </w:tc>
        <w:tc>
          <w:tcPr>
            <w:tcW w:w="3605"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ind w:hanging="9"/>
            </w:pPr>
          </w:p>
        </w:tc>
      </w:tr>
      <w:tr w:rsidR="007A37EF" w:rsidRPr="00B60369" w:rsidTr="007A37EF">
        <w:tc>
          <w:tcPr>
            <w:tcW w:w="9516" w:type="dxa"/>
            <w:gridSpan w:val="17"/>
            <w:tcBorders>
              <w:top w:val="single" w:sz="4" w:space="0" w:color="000000"/>
              <w:left w:val="nil"/>
              <w:bottom w:val="single" w:sz="4" w:space="0" w:color="000000"/>
              <w:right w:val="nil"/>
            </w:tcBorders>
            <w:tcMar>
              <w:top w:w="0" w:type="dxa"/>
              <w:left w:w="149" w:type="dxa"/>
              <w:bottom w:w="0" w:type="dxa"/>
              <w:right w:w="149" w:type="dxa"/>
            </w:tcMar>
          </w:tcPr>
          <w:p w:rsidR="007A37EF" w:rsidRPr="00A52F65" w:rsidRDefault="007A37EF" w:rsidP="007A37EF">
            <w:pPr>
              <w:spacing w:line="226" w:lineRule="atLeast"/>
              <w:jc w:val="center"/>
              <w:textAlignment w:val="baseline"/>
              <w:rPr>
                <w:color w:val="2D2D2D"/>
                <w:sz w:val="16"/>
                <w:szCs w:val="16"/>
              </w:rPr>
            </w:pPr>
          </w:p>
          <w:p w:rsidR="007A37EF" w:rsidRPr="00A52F65" w:rsidRDefault="007A37EF" w:rsidP="007A37EF">
            <w:pPr>
              <w:spacing w:line="226" w:lineRule="atLeast"/>
              <w:ind w:firstLine="5"/>
              <w:jc w:val="center"/>
              <w:textAlignment w:val="baseline"/>
              <w:rPr>
                <w:color w:val="2D2D2D"/>
                <w:sz w:val="28"/>
                <w:szCs w:val="28"/>
              </w:rPr>
            </w:pPr>
            <w:r w:rsidRPr="00A52F65">
              <w:rPr>
                <w:color w:val="2D2D2D"/>
                <w:sz w:val="28"/>
                <w:szCs w:val="28"/>
              </w:rPr>
              <w:t xml:space="preserve">7. Новые функции, полномочия, обязанности и права администрации городского округа ЗАТО Светлый или сведения об их изменении, </w:t>
            </w:r>
            <w:r w:rsidRPr="00A52F65">
              <w:rPr>
                <w:color w:val="2D2D2D"/>
                <w:sz w:val="28"/>
                <w:szCs w:val="28"/>
              </w:rPr>
              <w:br/>
              <w:t>а также порядок их реализации</w:t>
            </w:r>
          </w:p>
          <w:p w:rsidR="007A37EF" w:rsidRPr="00A52F65" w:rsidRDefault="007A37EF" w:rsidP="007A37EF">
            <w:pPr>
              <w:spacing w:line="226" w:lineRule="atLeast"/>
              <w:ind w:firstLine="5"/>
              <w:jc w:val="center"/>
              <w:textAlignment w:val="baseline"/>
              <w:rPr>
                <w:color w:val="2D2D2D"/>
                <w:sz w:val="16"/>
                <w:szCs w:val="16"/>
              </w:rPr>
            </w:pPr>
          </w:p>
        </w:tc>
      </w:tr>
      <w:tr w:rsidR="007A37EF" w:rsidRPr="00B60369" w:rsidTr="007A37EF">
        <w:tc>
          <w:tcPr>
            <w:tcW w:w="3281"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right="-113" w:hanging="11"/>
              <w:jc w:val="center"/>
              <w:textAlignment w:val="baseline"/>
              <w:rPr>
                <w:color w:val="2D2D2D"/>
              </w:rPr>
            </w:pPr>
            <w:r w:rsidRPr="00DF5916">
              <w:rPr>
                <w:color w:val="2D2D2D"/>
              </w:rPr>
              <w:t>Описание новых или изменения существующих функций, полномочий, обязанностей и прав</w:t>
            </w:r>
          </w:p>
        </w:tc>
        <w:tc>
          <w:tcPr>
            <w:tcW w:w="245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right="-113" w:hanging="11"/>
              <w:jc w:val="center"/>
              <w:textAlignment w:val="baseline"/>
              <w:rPr>
                <w:color w:val="2D2D2D"/>
              </w:rPr>
            </w:pPr>
            <w:r w:rsidRPr="00DF5916">
              <w:rPr>
                <w:color w:val="2D2D2D"/>
              </w:rPr>
              <w:t>Порядок реализации</w:t>
            </w:r>
          </w:p>
        </w:tc>
        <w:tc>
          <w:tcPr>
            <w:tcW w:w="377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right="-113" w:hanging="11"/>
              <w:jc w:val="center"/>
              <w:textAlignment w:val="baseline"/>
              <w:rPr>
                <w:color w:val="2D2D2D"/>
              </w:rPr>
            </w:pPr>
            <w:r w:rsidRPr="00DF5916">
              <w:rPr>
                <w:color w:val="2D2D2D"/>
              </w:rPr>
              <w:t>Оценка изменения трудозатрат и (или) потребностей в иных ресурсах</w:t>
            </w:r>
          </w:p>
        </w:tc>
      </w:tr>
      <w:tr w:rsidR="007A37EF" w:rsidRPr="00B60369" w:rsidTr="007A37EF">
        <w:tc>
          <w:tcPr>
            <w:tcW w:w="3281"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B60369" w:rsidRDefault="007A37EF" w:rsidP="007A37EF"/>
        </w:tc>
        <w:tc>
          <w:tcPr>
            <w:tcW w:w="245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B60369" w:rsidRDefault="007A37EF" w:rsidP="007A37EF"/>
        </w:tc>
        <w:tc>
          <w:tcPr>
            <w:tcW w:w="3778"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B60369" w:rsidRDefault="007A37EF" w:rsidP="007A37EF"/>
        </w:tc>
      </w:tr>
      <w:tr w:rsidR="007A37EF" w:rsidRPr="00B60369" w:rsidTr="007A37EF">
        <w:tc>
          <w:tcPr>
            <w:tcW w:w="9516" w:type="dxa"/>
            <w:gridSpan w:val="17"/>
            <w:tcBorders>
              <w:top w:val="single" w:sz="4" w:space="0" w:color="000000"/>
            </w:tcBorders>
            <w:tcMar>
              <w:top w:w="0" w:type="dxa"/>
              <w:left w:w="149" w:type="dxa"/>
              <w:bottom w:w="0" w:type="dxa"/>
              <w:right w:w="149" w:type="dxa"/>
            </w:tcMar>
          </w:tcPr>
          <w:p w:rsidR="007A37EF" w:rsidRPr="00A52F65" w:rsidRDefault="007A37EF" w:rsidP="007A37EF">
            <w:pPr>
              <w:spacing w:line="226" w:lineRule="atLeast"/>
              <w:jc w:val="center"/>
              <w:textAlignment w:val="baseline"/>
              <w:rPr>
                <w:color w:val="2D2D2D"/>
                <w:sz w:val="16"/>
                <w:szCs w:val="16"/>
              </w:rPr>
            </w:pPr>
          </w:p>
          <w:p w:rsidR="007A37EF" w:rsidRPr="00A52F65" w:rsidRDefault="007A37EF" w:rsidP="007A37EF">
            <w:pPr>
              <w:spacing w:line="226" w:lineRule="atLeast"/>
              <w:jc w:val="center"/>
              <w:textAlignment w:val="baseline"/>
              <w:rPr>
                <w:color w:val="2D2D2D"/>
                <w:sz w:val="28"/>
                <w:szCs w:val="28"/>
              </w:rPr>
            </w:pPr>
            <w:r w:rsidRPr="00A52F65">
              <w:rPr>
                <w:color w:val="2D2D2D"/>
                <w:sz w:val="28"/>
                <w:szCs w:val="28"/>
              </w:rPr>
              <w:t xml:space="preserve">8. Оценка дополнительных расходов (доходов) бюджета </w:t>
            </w:r>
            <w:r w:rsidRPr="00A52F65">
              <w:rPr>
                <w:color w:val="2D2D2D"/>
                <w:sz w:val="28"/>
                <w:szCs w:val="28"/>
              </w:rPr>
              <w:br/>
              <w:t>городского округа ЗАТО Светлый</w:t>
            </w:r>
          </w:p>
          <w:p w:rsidR="007A37EF" w:rsidRPr="00A52F65" w:rsidRDefault="007A37EF" w:rsidP="007A37EF">
            <w:pPr>
              <w:rPr>
                <w:sz w:val="16"/>
                <w:szCs w:val="16"/>
              </w:rPr>
            </w:pPr>
          </w:p>
        </w:tc>
      </w:tr>
      <w:tr w:rsidR="007A37EF" w:rsidRPr="00B60369" w:rsidTr="007A37EF">
        <w:tc>
          <w:tcPr>
            <w:tcW w:w="2980" w:type="dxa"/>
            <w:gridSpan w:val="8"/>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firstLine="5"/>
              <w:jc w:val="center"/>
              <w:textAlignment w:val="baseline"/>
              <w:rPr>
                <w:color w:val="2D2D2D"/>
              </w:rPr>
            </w:pPr>
            <w:r w:rsidRPr="00DF5916">
              <w:rPr>
                <w:color w:val="2D2D2D"/>
              </w:rPr>
              <w:t>Наименование новой или изменяемой функции, полномочия, обязанности или права (указываются данные из раздела 7)</w:t>
            </w:r>
          </w:p>
        </w:tc>
        <w:tc>
          <w:tcPr>
            <w:tcW w:w="2585" w:type="dxa"/>
            <w:gridSpan w:val="3"/>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firstLine="5"/>
              <w:jc w:val="center"/>
              <w:textAlignment w:val="baseline"/>
              <w:rPr>
                <w:color w:val="2D2D2D"/>
              </w:rPr>
            </w:pPr>
            <w:r w:rsidRPr="00DF5916">
              <w:rPr>
                <w:color w:val="2D2D2D"/>
              </w:rPr>
              <w:t>Описание расходов (доходов) бюджета городского округа ЗАТО Светлый</w:t>
            </w:r>
          </w:p>
        </w:tc>
        <w:tc>
          <w:tcPr>
            <w:tcW w:w="3951" w:type="dxa"/>
            <w:gridSpan w:val="6"/>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ind w:firstLine="5"/>
              <w:jc w:val="center"/>
              <w:textAlignment w:val="baseline"/>
              <w:rPr>
                <w:color w:val="2D2D2D"/>
              </w:rPr>
            </w:pPr>
            <w:r w:rsidRPr="00DF5916">
              <w:rPr>
                <w:color w:val="2D2D2D"/>
              </w:rPr>
              <w:t>Оценка расходов (доходов) бюджета городского округа ЗАТО Светлый (тыс. руб.), в том числе периодичность осуществления расходов (поступления доходов)</w:t>
            </w:r>
          </w:p>
        </w:tc>
      </w:tr>
      <w:tr w:rsidR="007A37EF" w:rsidRPr="00B60369" w:rsidTr="007A37EF">
        <w:tc>
          <w:tcPr>
            <w:tcW w:w="2980"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tc>
        <w:tc>
          <w:tcPr>
            <w:tcW w:w="2585"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tc>
        <w:tc>
          <w:tcPr>
            <w:tcW w:w="3951"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tc>
      </w:tr>
      <w:tr w:rsidR="007A37EF" w:rsidRPr="00B60369" w:rsidTr="007A37EF">
        <w:tc>
          <w:tcPr>
            <w:tcW w:w="9516" w:type="dxa"/>
            <w:gridSpan w:val="17"/>
            <w:tcBorders>
              <w:top w:val="single" w:sz="4" w:space="0" w:color="000000"/>
              <w:left w:val="nil"/>
              <w:right w:val="nil"/>
            </w:tcBorders>
            <w:tcMar>
              <w:top w:w="0" w:type="dxa"/>
              <w:left w:w="149" w:type="dxa"/>
              <w:bottom w:w="0" w:type="dxa"/>
              <w:right w:w="149" w:type="dxa"/>
            </w:tcMar>
          </w:tcPr>
          <w:p w:rsidR="007A37EF" w:rsidRPr="00BA00F5" w:rsidRDefault="007A37EF" w:rsidP="007A37EF">
            <w:pPr>
              <w:spacing w:line="226" w:lineRule="atLeast"/>
              <w:jc w:val="center"/>
              <w:textAlignment w:val="baseline"/>
              <w:rPr>
                <w:color w:val="2D2D2D"/>
                <w:sz w:val="16"/>
                <w:szCs w:val="16"/>
              </w:rPr>
            </w:pPr>
          </w:p>
        </w:tc>
      </w:tr>
      <w:tr w:rsidR="007A37EF" w:rsidRPr="00B60369" w:rsidTr="007A37EF">
        <w:tc>
          <w:tcPr>
            <w:tcW w:w="9516" w:type="dxa"/>
            <w:gridSpan w:val="17"/>
            <w:tcBorders>
              <w:left w:val="nil"/>
              <w:bottom w:val="single" w:sz="4" w:space="0" w:color="000000"/>
              <w:right w:val="nil"/>
            </w:tcBorders>
            <w:tcMar>
              <w:top w:w="0" w:type="dxa"/>
              <w:left w:w="149" w:type="dxa"/>
              <w:bottom w:w="0" w:type="dxa"/>
              <w:right w:w="149" w:type="dxa"/>
            </w:tcMar>
          </w:tcPr>
          <w:p w:rsidR="007A37EF" w:rsidRPr="00A52F65" w:rsidRDefault="007A37EF" w:rsidP="007A37EF">
            <w:pPr>
              <w:spacing w:line="226" w:lineRule="atLeast"/>
              <w:jc w:val="center"/>
              <w:textAlignment w:val="baseline"/>
              <w:rPr>
                <w:color w:val="2D2D2D"/>
                <w:sz w:val="28"/>
                <w:szCs w:val="28"/>
              </w:rPr>
            </w:pPr>
            <w:r w:rsidRPr="00A52F65">
              <w:rPr>
                <w:color w:val="2D2D2D"/>
                <w:sz w:val="28"/>
                <w:szCs w:val="28"/>
              </w:rPr>
              <w:lastRenderedPageBreak/>
              <w:t>3</w:t>
            </w:r>
          </w:p>
          <w:p w:rsidR="007A37EF" w:rsidRPr="00A52F65" w:rsidRDefault="007A37EF" w:rsidP="007A37EF">
            <w:pPr>
              <w:spacing w:line="226" w:lineRule="atLeast"/>
              <w:jc w:val="center"/>
              <w:textAlignment w:val="baseline"/>
              <w:rPr>
                <w:color w:val="2D2D2D"/>
                <w:sz w:val="28"/>
                <w:szCs w:val="28"/>
              </w:rPr>
            </w:pPr>
          </w:p>
          <w:p w:rsidR="007A37EF" w:rsidRPr="00A52F65" w:rsidRDefault="007A37EF" w:rsidP="007A37EF">
            <w:pPr>
              <w:spacing w:line="226" w:lineRule="atLeast"/>
              <w:jc w:val="center"/>
              <w:textAlignment w:val="baseline"/>
              <w:rPr>
                <w:color w:val="2D2D2D"/>
                <w:sz w:val="28"/>
                <w:szCs w:val="28"/>
              </w:rPr>
            </w:pPr>
            <w:r w:rsidRPr="00A52F65">
              <w:rPr>
                <w:color w:val="2D2D2D"/>
                <w:sz w:val="28"/>
                <w:szCs w:val="28"/>
              </w:rPr>
              <w:t>9. Сведения о новых обязанностях, запретах и ограничениях для субъектов предпринимательской и инвестиционной деятельности либо об изменении существующих обязанностей, запретов и ограничений, а также оценка расходов субъектов предпринимательской и инвестиционной деятельности, возникающих в связи с необходимостью соблюдения устанавливаемых обязанностей, запретов и ограничений либо с изменением их содержания</w:t>
            </w:r>
          </w:p>
          <w:p w:rsidR="007A37EF" w:rsidRPr="00A52F65" w:rsidRDefault="007A37EF" w:rsidP="007A37EF">
            <w:pPr>
              <w:spacing w:line="226" w:lineRule="atLeast"/>
              <w:jc w:val="center"/>
              <w:textAlignment w:val="baseline"/>
              <w:rPr>
                <w:color w:val="2D2D2D"/>
                <w:sz w:val="28"/>
                <w:szCs w:val="28"/>
              </w:rPr>
            </w:pPr>
          </w:p>
        </w:tc>
      </w:tr>
      <w:tr w:rsidR="007A37EF" w:rsidRPr="00B60369" w:rsidTr="007A37EF">
        <w:tc>
          <w:tcPr>
            <w:tcW w:w="3281"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jc w:val="center"/>
              <w:textAlignment w:val="baseline"/>
              <w:rPr>
                <w:color w:val="2D2D2D"/>
              </w:rPr>
            </w:pPr>
            <w:r w:rsidRPr="00DF5916">
              <w:rPr>
                <w:color w:val="2D2D2D"/>
              </w:rPr>
              <w:t>Группа субъектов (указываются данные из раздела 6)</w:t>
            </w:r>
          </w:p>
        </w:tc>
        <w:tc>
          <w:tcPr>
            <w:tcW w:w="263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jc w:val="center"/>
              <w:textAlignment w:val="baseline"/>
              <w:rPr>
                <w:color w:val="2D2D2D"/>
              </w:rPr>
            </w:pPr>
            <w:r w:rsidRPr="00DF5916">
              <w:rPr>
                <w:color w:val="2D2D2D"/>
              </w:rPr>
              <w:t>Описание новых или изменения содержания существующих обязанностей, запретов и ограничений</w:t>
            </w:r>
          </w:p>
        </w:tc>
        <w:tc>
          <w:tcPr>
            <w:tcW w:w="3605"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jc w:val="center"/>
              <w:textAlignment w:val="baseline"/>
              <w:rPr>
                <w:color w:val="2D2D2D"/>
              </w:rPr>
            </w:pPr>
            <w:r w:rsidRPr="00DF5916">
              <w:rPr>
                <w:color w:val="2D2D2D"/>
              </w:rPr>
              <w:t>Описание и количественная оценка расходов субъектов</w:t>
            </w:r>
            <w:r w:rsidRPr="00DF5916">
              <w:rPr>
                <w:color w:val="2D2D2D"/>
              </w:rPr>
              <w:br/>
              <w:t>(тыс. руб.)</w:t>
            </w:r>
          </w:p>
        </w:tc>
      </w:tr>
      <w:tr w:rsidR="007A37EF" w:rsidRPr="00B60369" w:rsidTr="007A37EF">
        <w:tc>
          <w:tcPr>
            <w:tcW w:w="3281"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tc>
        <w:tc>
          <w:tcPr>
            <w:tcW w:w="263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tc>
        <w:tc>
          <w:tcPr>
            <w:tcW w:w="3605"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tc>
      </w:tr>
      <w:tr w:rsidR="007A37EF" w:rsidRPr="00B60369" w:rsidTr="007A37EF">
        <w:tc>
          <w:tcPr>
            <w:tcW w:w="3281"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tc>
        <w:tc>
          <w:tcPr>
            <w:tcW w:w="263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tc>
        <w:tc>
          <w:tcPr>
            <w:tcW w:w="3605"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tc>
      </w:tr>
      <w:tr w:rsidR="007A37EF" w:rsidRPr="00B60369" w:rsidTr="007A37EF">
        <w:tc>
          <w:tcPr>
            <w:tcW w:w="9516" w:type="dxa"/>
            <w:gridSpan w:val="17"/>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F5916" w:rsidRDefault="007A37EF" w:rsidP="007A37EF">
            <w:pPr>
              <w:spacing w:line="226" w:lineRule="atLeast"/>
              <w:textAlignment w:val="baseline"/>
              <w:rPr>
                <w:color w:val="2D2D2D"/>
              </w:rPr>
            </w:pPr>
            <w:r w:rsidRPr="00DF5916">
              <w:rPr>
                <w:color w:val="2D2D2D"/>
              </w:rPr>
              <w:t>Источники данных, послужившие основанием для количественной оценки расходов субъектов: _____________________________________________</w:t>
            </w:r>
            <w:r>
              <w:rPr>
                <w:color w:val="2D2D2D"/>
              </w:rPr>
              <w:t>______________________</w:t>
            </w:r>
          </w:p>
          <w:p w:rsidR="007A37EF" w:rsidRDefault="007A37EF" w:rsidP="007A37EF">
            <w:pPr>
              <w:spacing w:line="226" w:lineRule="atLeast"/>
              <w:ind w:left="1111"/>
              <w:jc w:val="center"/>
              <w:textAlignment w:val="baseline"/>
              <w:rPr>
                <w:color w:val="2D2D2D"/>
                <w:sz w:val="20"/>
              </w:rPr>
            </w:pPr>
            <w:r>
              <w:rPr>
                <w:color w:val="2D2D2D"/>
                <w:sz w:val="20"/>
              </w:rPr>
              <w:t>(текстовое описание)</w:t>
            </w:r>
          </w:p>
          <w:p w:rsidR="007A37EF" w:rsidRPr="00DF5916" w:rsidRDefault="007A37EF" w:rsidP="007A37EF">
            <w:pPr>
              <w:spacing w:line="226" w:lineRule="atLeast"/>
              <w:jc w:val="center"/>
              <w:textAlignment w:val="baseline"/>
              <w:rPr>
                <w:color w:val="2D2D2D"/>
              </w:rPr>
            </w:pPr>
            <w:r w:rsidRPr="00DF5916">
              <w:rPr>
                <w:color w:val="2D2D2D"/>
              </w:rPr>
              <w:t>Описание расходов субъектов, не поддающихся количественной оценке:</w:t>
            </w:r>
          </w:p>
          <w:p w:rsidR="007A37EF" w:rsidRPr="00DF5916" w:rsidRDefault="007A37EF" w:rsidP="007A37EF">
            <w:pPr>
              <w:spacing w:line="226" w:lineRule="atLeast"/>
              <w:jc w:val="center"/>
              <w:textAlignment w:val="baseline"/>
              <w:rPr>
                <w:color w:val="2D2D2D"/>
              </w:rPr>
            </w:pPr>
            <w:r w:rsidRPr="00DF5916">
              <w:rPr>
                <w:color w:val="2D2D2D"/>
              </w:rPr>
              <w:t>_________________________________________________________________</w:t>
            </w:r>
            <w:r>
              <w:rPr>
                <w:color w:val="2D2D2D"/>
              </w:rPr>
              <w:t>___________</w:t>
            </w:r>
          </w:p>
          <w:p w:rsidR="007A37EF" w:rsidRPr="005063DE" w:rsidRDefault="007A37EF" w:rsidP="007A37EF">
            <w:pPr>
              <w:spacing w:line="226" w:lineRule="atLeast"/>
              <w:ind w:left="-23"/>
              <w:jc w:val="center"/>
              <w:textAlignment w:val="baseline"/>
              <w:rPr>
                <w:color w:val="2D2D2D"/>
                <w:sz w:val="20"/>
              </w:rPr>
            </w:pPr>
            <w:r>
              <w:rPr>
                <w:color w:val="2D2D2D"/>
                <w:sz w:val="20"/>
              </w:rPr>
              <w:t>(текстовое описание)</w:t>
            </w:r>
          </w:p>
        </w:tc>
      </w:tr>
      <w:tr w:rsidR="007A37EF" w:rsidRPr="00B60369" w:rsidTr="007A37EF">
        <w:tc>
          <w:tcPr>
            <w:tcW w:w="9516" w:type="dxa"/>
            <w:gridSpan w:val="17"/>
            <w:tcBorders>
              <w:top w:val="single" w:sz="4" w:space="0" w:color="000000"/>
            </w:tcBorders>
            <w:tcMar>
              <w:top w:w="0" w:type="dxa"/>
              <w:left w:w="149" w:type="dxa"/>
              <w:bottom w:w="0" w:type="dxa"/>
              <w:right w:w="149" w:type="dxa"/>
            </w:tcMar>
          </w:tcPr>
          <w:p w:rsidR="007A37EF" w:rsidRDefault="007A37EF" w:rsidP="007A37EF">
            <w:pPr>
              <w:spacing w:line="226" w:lineRule="atLeast"/>
              <w:jc w:val="center"/>
              <w:textAlignment w:val="baseline"/>
              <w:rPr>
                <w:color w:val="2D2D2D"/>
              </w:rPr>
            </w:pPr>
          </w:p>
          <w:p w:rsidR="007A37EF" w:rsidRPr="001C2827" w:rsidRDefault="007A37EF" w:rsidP="007A37EF">
            <w:pPr>
              <w:spacing w:line="226" w:lineRule="atLeast"/>
              <w:jc w:val="center"/>
              <w:textAlignment w:val="baseline"/>
              <w:rPr>
                <w:color w:val="2D2D2D"/>
                <w:szCs w:val="28"/>
              </w:rPr>
            </w:pPr>
            <w:r w:rsidRPr="001C2827">
              <w:rPr>
                <w:color w:val="2D2D2D"/>
                <w:szCs w:val="28"/>
              </w:rPr>
              <w:t>10. Оценка рисков возникновения неблагоприятных последствий принятия (издания) нормативного правового акта</w:t>
            </w:r>
          </w:p>
          <w:p w:rsidR="007A37EF" w:rsidRPr="00D56998" w:rsidRDefault="007A37EF" w:rsidP="007A37EF">
            <w:pPr>
              <w:spacing w:line="226" w:lineRule="atLeast"/>
              <w:textAlignment w:val="baseline"/>
              <w:rPr>
                <w:color w:val="2D2D2D"/>
              </w:rPr>
            </w:pPr>
            <w:r w:rsidRPr="00D56998">
              <w:rPr>
                <w:color w:val="2D2D2D"/>
              </w:rPr>
              <w:t>_________________________________________________________________</w:t>
            </w:r>
            <w:r>
              <w:rPr>
                <w:color w:val="2D2D2D"/>
              </w:rPr>
              <w:t>___________</w:t>
            </w:r>
          </w:p>
          <w:p w:rsidR="007A37EF" w:rsidRDefault="007A37EF" w:rsidP="007A37EF">
            <w:pPr>
              <w:spacing w:line="226" w:lineRule="atLeast"/>
              <w:jc w:val="center"/>
              <w:textAlignment w:val="baseline"/>
              <w:rPr>
                <w:color w:val="2D2D2D"/>
                <w:sz w:val="20"/>
              </w:rPr>
            </w:pPr>
            <w:r>
              <w:rPr>
                <w:color w:val="2D2D2D"/>
                <w:sz w:val="20"/>
              </w:rPr>
              <w:t>(текстовое описание)</w:t>
            </w:r>
          </w:p>
          <w:p w:rsidR="007A37EF" w:rsidRPr="00D56998" w:rsidRDefault="007A37EF" w:rsidP="007A37EF">
            <w:pPr>
              <w:spacing w:line="226" w:lineRule="atLeast"/>
              <w:textAlignment w:val="baseline"/>
              <w:rPr>
                <w:color w:val="2D2D2D"/>
              </w:rPr>
            </w:pPr>
            <w:r w:rsidRPr="00D56998">
              <w:rPr>
                <w:color w:val="2D2D2D"/>
              </w:rPr>
              <w:t>_________________________________________________________________</w:t>
            </w:r>
            <w:r>
              <w:rPr>
                <w:color w:val="2D2D2D"/>
              </w:rPr>
              <w:t>___________</w:t>
            </w:r>
          </w:p>
          <w:p w:rsidR="007A37EF" w:rsidRPr="00D56998" w:rsidRDefault="007A37EF" w:rsidP="007A37EF">
            <w:pPr>
              <w:spacing w:line="226" w:lineRule="atLeast"/>
              <w:textAlignment w:val="baseline"/>
              <w:rPr>
                <w:color w:val="2D2D2D"/>
              </w:rPr>
            </w:pPr>
            <w:r w:rsidRPr="00D56998">
              <w:rPr>
                <w:color w:val="2D2D2D"/>
              </w:rPr>
              <w:t>_________________________________________________________________</w:t>
            </w:r>
            <w:r>
              <w:rPr>
                <w:color w:val="2D2D2D"/>
              </w:rPr>
              <w:t>___________</w:t>
            </w:r>
          </w:p>
          <w:p w:rsidR="007A37EF" w:rsidRPr="00D56998" w:rsidRDefault="007A37EF" w:rsidP="007A37EF">
            <w:pPr>
              <w:spacing w:line="226" w:lineRule="atLeast"/>
              <w:textAlignment w:val="baseline"/>
              <w:rPr>
                <w:color w:val="2D2D2D"/>
              </w:rPr>
            </w:pPr>
            <w:r w:rsidRPr="00D56998">
              <w:rPr>
                <w:color w:val="2D2D2D"/>
              </w:rPr>
              <w:t>_________________________________________________________________</w:t>
            </w:r>
            <w:r>
              <w:rPr>
                <w:color w:val="2D2D2D"/>
              </w:rPr>
              <w:t>___________</w:t>
            </w:r>
          </w:p>
          <w:p w:rsidR="007A37EF" w:rsidRPr="00B60369" w:rsidRDefault="007A37EF" w:rsidP="007A37EF">
            <w:pPr>
              <w:spacing w:line="226" w:lineRule="atLeast"/>
              <w:textAlignment w:val="baseline"/>
              <w:rPr>
                <w:color w:val="2D2D2D"/>
              </w:rPr>
            </w:pPr>
          </w:p>
        </w:tc>
      </w:tr>
      <w:tr w:rsidR="007A37EF" w:rsidRPr="00B60369" w:rsidTr="007A37EF">
        <w:tc>
          <w:tcPr>
            <w:tcW w:w="9516" w:type="dxa"/>
            <w:gridSpan w:val="17"/>
            <w:tcBorders>
              <w:bottom w:val="single" w:sz="4" w:space="0" w:color="000000"/>
            </w:tcBorders>
            <w:tcMar>
              <w:top w:w="0" w:type="dxa"/>
              <w:left w:w="149" w:type="dxa"/>
              <w:bottom w:w="0" w:type="dxa"/>
              <w:right w:w="149" w:type="dxa"/>
            </w:tcMar>
          </w:tcPr>
          <w:p w:rsidR="007A37EF" w:rsidRPr="00A52F65" w:rsidRDefault="007A37EF" w:rsidP="007A37EF">
            <w:pPr>
              <w:spacing w:line="226" w:lineRule="atLeast"/>
              <w:jc w:val="center"/>
              <w:textAlignment w:val="baseline"/>
              <w:rPr>
                <w:color w:val="2D2D2D"/>
                <w:sz w:val="28"/>
                <w:szCs w:val="28"/>
              </w:rPr>
            </w:pPr>
            <w:r w:rsidRPr="00A52F65">
              <w:rPr>
                <w:color w:val="2D2D2D"/>
                <w:sz w:val="28"/>
                <w:szCs w:val="28"/>
              </w:rPr>
              <w:t>11. Предполагаемая дата вступления в силу нормативного правового акта, необходимость установления переходного периода и (или) отсрочки вступления в силу правового акта либо необходимость распространения положений правового акта на ранее возникшие отношения</w:t>
            </w:r>
          </w:p>
          <w:p w:rsidR="007A37EF" w:rsidRPr="00A52F65" w:rsidRDefault="007A37EF" w:rsidP="007A37EF">
            <w:pPr>
              <w:spacing w:line="226" w:lineRule="atLeast"/>
              <w:jc w:val="center"/>
              <w:textAlignment w:val="baseline"/>
              <w:rPr>
                <w:color w:val="2D2D2D"/>
                <w:sz w:val="28"/>
                <w:szCs w:val="28"/>
              </w:rPr>
            </w:pPr>
          </w:p>
        </w:tc>
      </w:tr>
      <w:tr w:rsidR="007A37EF" w:rsidRPr="00B60369" w:rsidTr="007A37EF">
        <w:tc>
          <w:tcPr>
            <w:tcW w:w="69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56998" w:rsidRDefault="007A37EF" w:rsidP="007A37EF">
            <w:pPr>
              <w:spacing w:line="226" w:lineRule="atLeast"/>
              <w:ind w:left="-121" w:right="-86"/>
              <w:jc w:val="center"/>
              <w:textAlignment w:val="baseline"/>
              <w:rPr>
                <w:color w:val="2D2D2D"/>
              </w:rPr>
            </w:pPr>
            <w:r w:rsidRPr="00D56998">
              <w:rPr>
                <w:color w:val="2D2D2D"/>
              </w:rPr>
              <w:t>11.1</w:t>
            </w:r>
          </w:p>
        </w:tc>
        <w:tc>
          <w:tcPr>
            <w:tcW w:w="8823" w:type="dxa"/>
            <w:gridSpan w:val="1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56998" w:rsidRDefault="007A37EF" w:rsidP="007A37EF">
            <w:pPr>
              <w:spacing w:line="226" w:lineRule="atLeast"/>
              <w:textAlignment w:val="baseline"/>
              <w:rPr>
                <w:color w:val="2D2D2D"/>
              </w:rPr>
            </w:pPr>
            <w:r w:rsidRPr="00D56998">
              <w:rPr>
                <w:color w:val="2D2D2D"/>
              </w:rPr>
              <w:t>Предполагаемая дата вступления в силу: __________________ 20__г.</w:t>
            </w:r>
          </w:p>
          <w:p w:rsidR="007A37EF" w:rsidRPr="00910769" w:rsidRDefault="007A37EF" w:rsidP="007A37EF">
            <w:pPr>
              <w:spacing w:line="226" w:lineRule="atLeast"/>
              <w:textAlignment w:val="baseline"/>
              <w:rPr>
                <w:color w:val="2D2D2D"/>
                <w:sz w:val="20"/>
              </w:rPr>
            </w:pPr>
          </w:p>
        </w:tc>
      </w:tr>
      <w:tr w:rsidR="007A37EF" w:rsidRPr="00B60369" w:rsidTr="007A37EF">
        <w:tc>
          <w:tcPr>
            <w:tcW w:w="69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56998" w:rsidRDefault="007A37EF" w:rsidP="007A37EF">
            <w:pPr>
              <w:spacing w:line="226" w:lineRule="atLeast"/>
              <w:ind w:left="-121" w:right="-86"/>
              <w:jc w:val="center"/>
              <w:textAlignment w:val="baseline"/>
              <w:rPr>
                <w:color w:val="2D2D2D"/>
              </w:rPr>
            </w:pPr>
            <w:r w:rsidRPr="00D56998">
              <w:rPr>
                <w:color w:val="2D2D2D"/>
              </w:rPr>
              <w:t>11.2</w:t>
            </w:r>
          </w:p>
        </w:tc>
        <w:tc>
          <w:tcPr>
            <w:tcW w:w="8823" w:type="dxa"/>
            <w:gridSpan w:val="1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56998" w:rsidRDefault="007A37EF" w:rsidP="007A37EF">
            <w:pPr>
              <w:spacing w:line="226" w:lineRule="atLeast"/>
              <w:textAlignment w:val="baseline"/>
              <w:rPr>
                <w:color w:val="2D2D2D"/>
              </w:rPr>
            </w:pPr>
            <w:r w:rsidRPr="00D56998">
              <w:rPr>
                <w:color w:val="2D2D2D"/>
              </w:rPr>
              <w:t xml:space="preserve">Необходимость установления переходного периода и (или) отсрочки вступления в силу </w:t>
            </w:r>
            <w:r>
              <w:rPr>
                <w:color w:val="2D2D2D"/>
              </w:rPr>
              <w:t>нормативного</w:t>
            </w:r>
            <w:r w:rsidRPr="00D56998">
              <w:rPr>
                <w:color w:val="2D2D2D"/>
              </w:rPr>
              <w:t xml:space="preserve"> правового акта:</w:t>
            </w:r>
            <w:r>
              <w:rPr>
                <w:color w:val="2D2D2D"/>
              </w:rPr>
              <w:t>________________________________________</w:t>
            </w:r>
          </w:p>
          <w:p w:rsidR="007A37EF" w:rsidRPr="00D56998" w:rsidRDefault="007A37EF" w:rsidP="007A37EF">
            <w:pPr>
              <w:spacing w:line="226" w:lineRule="atLeast"/>
              <w:textAlignment w:val="baseline"/>
              <w:rPr>
                <w:color w:val="2D2D2D"/>
              </w:rPr>
            </w:pPr>
            <w:r w:rsidRPr="00D56998">
              <w:rPr>
                <w:color w:val="2D2D2D"/>
              </w:rPr>
              <w:t>_________________________________________________</w:t>
            </w:r>
            <w:r>
              <w:rPr>
                <w:color w:val="2D2D2D"/>
              </w:rPr>
              <w:t>____________</w:t>
            </w:r>
            <w:r w:rsidRPr="00D56998">
              <w:rPr>
                <w:color w:val="2D2D2D"/>
              </w:rPr>
              <w:t>__________</w:t>
            </w:r>
          </w:p>
          <w:p w:rsidR="007A37EF" w:rsidRPr="00910769" w:rsidRDefault="007A37EF" w:rsidP="007A37EF">
            <w:pPr>
              <w:spacing w:line="226" w:lineRule="atLeast"/>
              <w:jc w:val="center"/>
              <w:textAlignment w:val="baseline"/>
              <w:rPr>
                <w:color w:val="2D2D2D"/>
                <w:sz w:val="20"/>
              </w:rPr>
            </w:pPr>
            <w:r w:rsidRPr="00910769">
              <w:rPr>
                <w:color w:val="2D2D2D"/>
                <w:sz w:val="20"/>
              </w:rPr>
              <w:t>(есть/нет; если есть, то необходимо указать соответствующие сроки)</w:t>
            </w:r>
          </w:p>
        </w:tc>
      </w:tr>
      <w:tr w:rsidR="007A37EF" w:rsidRPr="00B60369" w:rsidTr="007A37EF">
        <w:tc>
          <w:tcPr>
            <w:tcW w:w="693"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56998" w:rsidRDefault="007A37EF" w:rsidP="007A37EF">
            <w:pPr>
              <w:spacing w:line="226" w:lineRule="atLeast"/>
              <w:ind w:left="-121" w:right="-86"/>
              <w:jc w:val="center"/>
              <w:textAlignment w:val="baseline"/>
              <w:rPr>
                <w:color w:val="2D2D2D"/>
              </w:rPr>
            </w:pPr>
            <w:r w:rsidRPr="00D56998">
              <w:rPr>
                <w:color w:val="2D2D2D"/>
              </w:rPr>
              <w:t>11.3</w:t>
            </w:r>
          </w:p>
        </w:tc>
        <w:tc>
          <w:tcPr>
            <w:tcW w:w="8823" w:type="dxa"/>
            <w:gridSpan w:val="1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56998" w:rsidRDefault="007A37EF" w:rsidP="007A37EF">
            <w:pPr>
              <w:spacing w:line="226" w:lineRule="atLeast"/>
              <w:textAlignment w:val="baseline"/>
              <w:rPr>
                <w:color w:val="2D2D2D"/>
              </w:rPr>
            </w:pPr>
            <w:r w:rsidRPr="00D56998">
              <w:rPr>
                <w:color w:val="2D2D2D"/>
              </w:rPr>
              <w:t>Необходимость распространения положений правового акта на ранее возникшие отношения: ________________________________________</w:t>
            </w:r>
            <w:r>
              <w:rPr>
                <w:color w:val="2D2D2D"/>
              </w:rPr>
              <w:t>____________________</w:t>
            </w:r>
          </w:p>
          <w:p w:rsidR="007A37EF" w:rsidRPr="00910769" w:rsidRDefault="007A37EF" w:rsidP="007A37EF">
            <w:pPr>
              <w:spacing w:line="226" w:lineRule="atLeast"/>
              <w:ind w:left="2828"/>
              <w:jc w:val="center"/>
              <w:textAlignment w:val="baseline"/>
              <w:rPr>
                <w:color w:val="2D2D2D"/>
                <w:sz w:val="20"/>
              </w:rPr>
            </w:pPr>
            <w:r w:rsidRPr="00910769">
              <w:rPr>
                <w:color w:val="2D2D2D"/>
                <w:sz w:val="20"/>
              </w:rPr>
              <w:t>(есть/нет)</w:t>
            </w:r>
          </w:p>
        </w:tc>
      </w:tr>
      <w:tr w:rsidR="007A37EF" w:rsidRPr="00B60369" w:rsidTr="007A37EF">
        <w:tc>
          <w:tcPr>
            <w:tcW w:w="693" w:type="dxa"/>
            <w:gridSpan w:val="5"/>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A37EF" w:rsidRPr="00D56998" w:rsidRDefault="007A37EF" w:rsidP="007A37EF">
            <w:pPr>
              <w:spacing w:line="226" w:lineRule="atLeast"/>
              <w:ind w:left="-121" w:right="-86"/>
              <w:jc w:val="center"/>
              <w:textAlignment w:val="baseline"/>
              <w:rPr>
                <w:color w:val="2D2D2D"/>
              </w:rPr>
            </w:pPr>
            <w:r w:rsidRPr="00D56998">
              <w:rPr>
                <w:color w:val="2D2D2D"/>
              </w:rPr>
              <w:t>11.4</w:t>
            </w:r>
          </w:p>
        </w:tc>
        <w:tc>
          <w:tcPr>
            <w:tcW w:w="8823" w:type="dxa"/>
            <w:gridSpan w:val="1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A37EF" w:rsidRPr="00D56998" w:rsidRDefault="007A37EF" w:rsidP="007A37EF">
            <w:pPr>
              <w:spacing w:line="226" w:lineRule="atLeast"/>
              <w:textAlignment w:val="baseline"/>
              <w:rPr>
                <w:color w:val="2D2D2D"/>
              </w:rPr>
            </w:pPr>
            <w:r w:rsidRPr="00D56998">
              <w:rPr>
                <w:color w:val="2D2D2D"/>
              </w:rPr>
              <w:t>Обоснование необходимости установления переходного периода и (или) отсрочки вступления в силу нормативного правового акта либо распространения положений нормативного правового акта на ране</w:t>
            </w:r>
            <w:r>
              <w:rPr>
                <w:color w:val="2D2D2D"/>
              </w:rPr>
              <w:t>е возникшие отношения: _______</w:t>
            </w:r>
          </w:p>
          <w:p w:rsidR="007A37EF" w:rsidRPr="00B60369" w:rsidRDefault="007A37EF" w:rsidP="007A37EF">
            <w:pPr>
              <w:spacing w:line="226" w:lineRule="atLeast"/>
              <w:textAlignment w:val="baseline"/>
              <w:rPr>
                <w:color w:val="2D2D2D"/>
              </w:rPr>
            </w:pPr>
            <w:r w:rsidRPr="00B60369">
              <w:rPr>
                <w:color w:val="2D2D2D"/>
              </w:rPr>
              <w:t>___________________________________________________________</w:t>
            </w:r>
          </w:p>
          <w:p w:rsidR="007A37EF" w:rsidRPr="00910769" w:rsidRDefault="007A37EF" w:rsidP="007A37EF">
            <w:pPr>
              <w:spacing w:line="226" w:lineRule="atLeast"/>
              <w:jc w:val="center"/>
              <w:textAlignment w:val="baseline"/>
              <w:rPr>
                <w:color w:val="2D2D2D"/>
                <w:sz w:val="20"/>
              </w:rPr>
            </w:pPr>
            <w:r w:rsidRPr="00910769">
              <w:rPr>
                <w:color w:val="2D2D2D"/>
                <w:sz w:val="20"/>
              </w:rPr>
              <w:t>(текстовое описание)</w:t>
            </w:r>
          </w:p>
        </w:tc>
      </w:tr>
      <w:tr w:rsidR="007A37EF" w:rsidRPr="00B60369" w:rsidTr="007A37EF">
        <w:tc>
          <w:tcPr>
            <w:tcW w:w="9516" w:type="dxa"/>
            <w:gridSpan w:val="17"/>
            <w:tcBorders>
              <w:left w:val="nil"/>
              <w:right w:val="nil"/>
            </w:tcBorders>
            <w:tcMar>
              <w:top w:w="0" w:type="dxa"/>
              <w:left w:w="149" w:type="dxa"/>
              <w:bottom w:w="0" w:type="dxa"/>
              <w:right w:w="149" w:type="dxa"/>
            </w:tcMar>
          </w:tcPr>
          <w:p w:rsidR="007A37EF" w:rsidRDefault="007A37EF" w:rsidP="007A37EF">
            <w:pPr>
              <w:spacing w:line="226" w:lineRule="atLeast"/>
              <w:jc w:val="center"/>
              <w:textAlignment w:val="baseline"/>
              <w:rPr>
                <w:color w:val="2D2D2D"/>
                <w:sz w:val="20"/>
              </w:rPr>
            </w:pPr>
          </w:p>
          <w:p w:rsidR="007A37EF" w:rsidRDefault="007A37EF" w:rsidP="007A37EF">
            <w:pPr>
              <w:spacing w:line="226" w:lineRule="atLeast"/>
              <w:jc w:val="center"/>
              <w:textAlignment w:val="baseline"/>
              <w:rPr>
                <w:color w:val="2D2D2D"/>
              </w:rPr>
            </w:pPr>
            <w:r>
              <w:rPr>
                <w:color w:val="2D2D2D"/>
              </w:rPr>
              <w:lastRenderedPageBreak/>
              <w:t>4</w:t>
            </w:r>
          </w:p>
          <w:p w:rsidR="007A37EF" w:rsidRPr="00D56998" w:rsidRDefault="007A37EF" w:rsidP="007A37EF">
            <w:pPr>
              <w:spacing w:line="226" w:lineRule="atLeast"/>
              <w:jc w:val="center"/>
              <w:textAlignment w:val="baseline"/>
              <w:rPr>
                <w:color w:val="2D2D2D"/>
              </w:rPr>
            </w:pPr>
          </w:p>
        </w:tc>
      </w:tr>
      <w:tr w:rsidR="007A37EF" w:rsidRPr="00B60369" w:rsidTr="007A37EF">
        <w:tc>
          <w:tcPr>
            <w:tcW w:w="9516" w:type="dxa"/>
            <w:gridSpan w:val="17"/>
            <w:tcBorders>
              <w:left w:val="nil"/>
              <w:bottom w:val="single" w:sz="4" w:space="0" w:color="000000"/>
              <w:right w:val="nil"/>
            </w:tcBorders>
            <w:tcMar>
              <w:top w:w="0" w:type="dxa"/>
              <w:left w:w="149" w:type="dxa"/>
              <w:bottom w:w="0" w:type="dxa"/>
              <w:right w:w="149" w:type="dxa"/>
            </w:tcMar>
          </w:tcPr>
          <w:p w:rsidR="007A37EF" w:rsidRPr="00A52F65" w:rsidRDefault="007A37EF" w:rsidP="007A37EF">
            <w:pPr>
              <w:spacing w:line="226" w:lineRule="atLeast"/>
              <w:jc w:val="center"/>
              <w:textAlignment w:val="baseline"/>
              <w:rPr>
                <w:color w:val="2D2D2D"/>
                <w:sz w:val="28"/>
                <w:szCs w:val="28"/>
              </w:rPr>
            </w:pPr>
            <w:r w:rsidRPr="00A52F65">
              <w:rPr>
                <w:color w:val="2D2D2D"/>
                <w:sz w:val="28"/>
                <w:szCs w:val="28"/>
              </w:rPr>
              <w:lastRenderedPageBreak/>
              <w:t xml:space="preserve">12. Сведения о проведенных публичных обсуждениях </w:t>
            </w:r>
            <w:r w:rsidRPr="00A52F65">
              <w:rPr>
                <w:color w:val="2D2D2D"/>
                <w:sz w:val="28"/>
                <w:szCs w:val="28"/>
              </w:rPr>
              <w:br/>
              <w:t>проекта нормативного правового акта</w:t>
            </w:r>
          </w:p>
          <w:p w:rsidR="007A37EF" w:rsidRPr="00A52F65" w:rsidRDefault="007A37EF" w:rsidP="007A37EF">
            <w:pPr>
              <w:spacing w:line="226" w:lineRule="atLeast"/>
              <w:jc w:val="center"/>
              <w:textAlignment w:val="baseline"/>
              <w:rPr>
                <w:color w:val="2D2D2D"/>
                <w:sz w:val="28"/>
                <w:szCs w:val="28"/>
              </w:rPr>
            </w:pPr>
          </w:p>
        </w:tc>
      </w:tr>
      <w:tr w:rsidR="007A37EF" w:rsidRPr="00B60369" w:rsidTr="007A37EF">
        <w:tc>
          <w:tcPr>
            <w:tcW w:w="700"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56998" w:rsidRDefault="007A37EF" w:rsidP="007A37EF">
            <w:pPr>
              <w:spacing w:line="226" w:lineRule="atLeast"/>
              <w:ind w:left="-121" w:right="-86"/>
              <w:jc w:val="center"/>
              <w:textAlignment w:val="baseline"/>
              <w:rPr>
                <w:color w:val="2D2D2D"/>
              </w:rPr>
            </w:pPr>
            <w:r w:rsidRPr="00D56998">
              <w:rPr>
                <w:color w:val="2D2D2D"/>
              </w:rPr>
              <w:t>12.1</w:t>
            </w:r>
          </w:p>
        </w:tc>
        <w:tc>
          <w:tcPr>
            <w:tcW w:w="8816"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Default="007A37EF" w:rsidP="007A37EF">
            <w:pPr>
              <w:spacing w:line="226" w:lineRule="atLeast"/>
              <w:textAlignment w:val="baseline"/>
              <w:rPr>
                <w:color w:val="2D2D2D"/>
              </w:rPr>
            </w:pPr>
            <w:r w:rsidRPr="00D56998">
              <w:rPr>
                <w:color w:val="2D2D2D"/>
              </w:rPr>
              <w:t xml:space="preserve">Информация об организациях, в адрес которых направлялось уведомление о проведении процедуры </w:t>
            </w:r>
            <w:r>
              <w:rPr>
                <w:color w:val="2D2D2D"/>
              </w:rPr>
              <w:t xml:space="preserve">оценки регулирующего воздействия </w:t>
            </w:r>
            <w:r w:rsidRPr="001C2827">
              <w:rPr>
                <w:color w:val="2D2D2D"/>
              </w:rPr>
              <w:t>___________</w:t>
            </w:r>
            <w:r>
              <w:rPr>
                <w:color w:val="2D2D2D"/>
              </w:rPr>
              <w:t>_______</w:t>
            </w:r>
          </w:p>
          <w:p w:rsidR="007A37EF" w:rsidRPr="001C2827" w:rsidRDefault="007A37EF" w:rsidP="007A37EF">
            <w:pPr>
              <w:spacing w:line="226" w:lineRule="atLeast"/>
              <w:textAlignment w:val="baseline"/>
              <w:rPr>
                <w:color w:val="2D2D2D"/>
              </w:rPr>
            </w:pPr>
            <w:r>
              <w:rPr>
                <w:color w:val="2D2D2D"/>
              </w:rPr>
              <w:t>______________________________________________________________________</w:t>
            </w:r>
          </w:p>
          <w:p w:rsidR="007A37EF" w:rsidRPr="00910769" w:rsidRDefault="007A37EF" w:rsidP="007A37EF">
            <w:pPr>
              <w:spacing w:line="226" w:lineRule="atLeast"/>
              <w:ind w:hanging="14"/>
              <w:jc w:val="center"/>
              <w:textAlignment w:val="baseline"/>
              <w:rPr>
                <w:color w:val="2D2D2D"/>
                <w:sz w:val="20"/>
              </w:rPr>
            </w:pPr>
            <w:r w:rsidRPr="00910769">
              <w:rPr>
                <w:color w:val="2D2D2D"/>
                <w:sz w:val="20"/>
              </w:rPr>
              <w:t>(текстовое описание)</w:t>
            </w:r>
          </w:p>
        </w:tc>
      </w:tr>
      <w:tr w:rsidR="007A37EF" w:rsidRPr="00B60369" w:rsidTr="007A37EF">
        <w:tc>
          <w:tcPr>
            <w:tcW w:w="700"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56998" w:rsidRDefault="007A37EF" w:rsidP="007A37EF">
            <w:pPr>
              <w:spacing w:line="226" w:lineRule="atLeast"/>
              <w:ind w:left="-121" w:right="-86"/>
              <w:jc w:val="center"/>
              <w:textAlignment w:val="baseline"/>
              <w:rPr>
                <w:color w:val="2D2D2D"/>
              </w:rPr>
            </w:pPr>
            <w:r w:rsidRPr="00D56998">
              <w:rPr>
                <w:color w:val="2D2D2D"/>
              </w:rPr>
              <w:t>12.2</w:t>
            </w:r>
          </w:p>
        </w:tc>
        <w:tc>
          <w:tcPr>
            <w:tcW w:w="8816"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7EF" w:rsidRPr="00D56998" w:rsidRDefault="007A37EF" w:rsidP="007A37EF">
            <w:pPr>
              <w:spacing w:line="226" w:lineRule="atLeast"/>
              <w:textAlignment w:val="baseline"/>
              <w:rPr>
                <w:color w:val="2D2D2D"/>
              </w:rPr>
            </w:pPr>
            <w:r w:rsidRPr="00D56998">
              <w:rPr>
                <w:color w:val="2D2D2D"/>
              </w:rPr>
              <w:t>Результаты проведения публичных обсуждений:</w:t>
            </w:r>
          </w:p>
          <w:p w:rsidR="007A37EF" w:rsidRPr="00D56998" w:rsidRDefault="007A37EF" w:rsidP="007A37EF">
            <w:pPr>
              <w:spacing w:line="226" w:lineRule="atLeast"/>
              <w:textAlignment w:val="baseline"/>
              <w:rPr>
                <w:color w:val="2D2D2D"/>
              </w:rPr>
            </w:pPr>
            <w:r w:rsidRPr="00D56998">
              <w:rPr>
                <w:color w:val="2D2D2D"/>
              </w:rPr>
              <w:t>количество поступивших замечаний и предложений _________________________</w:t>
            </w:r>
          </w:p>
          <w:p w:rsidR="007A37EF" w:rsidRDefault="007A37EF" w:rsidP="007A37EF">
            <w:pPr>
              <w:spacing w:line="226" w:lineRule="atLeast"/>
              <w:textAlignment w:val="baseline"/>
              <w:rPr>
                <w:color w:val="2D2D2D"/>
              </w:rPr>
            </w:pPr>
            <w:r w:rsidRPr="00D56998">
              <w:rPr>
                <w:color w:val="2D2D2D"/>
              </w:rPr>
              <w:t>решение, принятое по результатам публичных обсуждений _________</w:t>
            </w:r>
            <w:r>
              <w:rPr>
                <w:color w:val="2D2D2D"/>
              </w:rPr>
              <w:t>__________</w:t>
            </w:r>
          </w:p>
          <w:p w:rsidR="007A37EF" w:rsidRPr="00D56998" w:rsidRDefault="007A37EF" w:rsidP="007A37EF">
            <w:pPr>
              <w:spacing w:line="226" w:lineRule="atLeast"/>
              <w:textAlignment w:val="baseline"/>
              <w:rPr>
                <w:color w:val="2D2D2D"/>
              </w:rPr>
            </w:pPr>
            <w:r w:rsidRPr="00D56998">
              <w:rPr>
                <w:color w:val="2D2D2D"/>
              </w:rPr>
              <w:t>____________________________________________________________</w:t>
            </w:r>
            <w:r>
              <w:rPr>
                <w:color w:val="2D2D2D"/>
              </w:rPr>
              <w:t>__________</w:t>
            </w:r>
          </w:p>
          <w:p w:rsidR="007A37EF" w:rsidRDefault="007A37EF" w:rsidP="007A37EF">
            <w:pPr>
              <w:spacing w:line="226" w:lineRule="atLeast"/>
              <w:textAlignment w:val="baseline"/>
              <w:rPr>
                <w:color w:val="2D2D2D"/>
              </w:rPr>
            </w:pPr>
            <w:r w:rsidRPr="00D56998">
              <w:rPr>
                <w:color w:val="2D2D2D"/>
              </w:rPr>
              <w:t xml:space="preserve">причины принятия решения об отказе от дальнейшей подготовки проекта </w:t>
            </w:r>
            <w:r>
              <w:rPr>
                <w:color w:val="2D2D2D"/>
              </w:rPr>
              <w:t xml:space="preserve">нормативного </w:t>
            </w:r>
            <w:r w:rsidRPr="00D56998">
              <w:rPr>
                <w:color w:val="2D2D2D"/>
              </w:rPr>
              <w:t>правового акта (при наличии) _____________________</w:t>
            </w:r>
            <w:r>
              <w:rPr>
                <w:color w:val="2D2D2D"/>
              </w:rPr>
              <w:t>___________</w:t>
            </w:r>
          </w:p>
          <w:p w:rsidR="007A37EF" w:rsidRPr="00D56998" w:rsidRDefault="007A37EF" w:rsidP="007A37EF">
            <w:pPr>
              <w:spacing w:line="226" w:lineRule="atLeast"/>
              <w:textAlignment w:val="baseline"/>
              <w:rPr>
                <w:color w:val="2D2D2D"/>
                <w:sz w:val="16"/>
                <w:szCs w:val="16"/>
              </w:rPr>
            </w:pPr>
          </w:p>
        </w:tc>
      </w:tr>
      <w:tr w:rsidR="007A37EF" w:rsidRPr="00B60369" w:rsidTr="007A37EF">
        <w:tc>
          <w:tcPr>
            <w:tcW w:w="9516" w:type="dxa"/>
            <w:gridSpan w:val="17"/>
            <w:tcBorders>
              <w:top w:val="nil"/>
              <w:left w:val="nil"/>
              <w:bottom w:val="nil"/>
              <w:right w:val="nil"/>
            </w:tcBorders>
            <w:tcMar>
              <w:top w:w="0" w:type="dxa"/>
              <w:left w:w="149" w:type="dxa"/>
              <w:bottom w:w="0" w:type="dxa"/>
              <w:right w:w="149" w:type="dxa"/>
            </w:tcMar>
          </w:tcPr>
          <w:p w:rsidR="007A37EF" w:rsidRPr="001702EE" w:rsidRDefault="007A37EF" w:rsidP="00A52F65">
            <w:pPr>
              <w:spacing w:line="226" w:lineRule="atLeast"/>
              <w:jc w:val="both"/>
              <w:textAlignment w:val="baseline"/>
              <w:rPr>
                <w:color w:val="2D2D2D"/>
              </w:rPr>
            </w:pPr>
          </w:p>
          <w:p w:rsidR="007A37EF" w:rsidRPr="001702EE" w:rsidRDefault="007A37EF" w:rsidP="00A52F65">
            <w:pPr>
              <w:spacing w:line="226" w:lineRule="atLeast"/>
              <w:jc w:val="both"/>
              <w:textAlignment w:val="baseline"/>
              <w:rPr>
                <w:color w:val="2D2D2D"/>
              </w:rPr>
            </w:pPr>
            <w:r w:rsidRPr="001702EE">
              <w:rPr>
                <w:color w:val="2D2D2D"/>
              </w:rPr>
              <w:t>Примечание – раздел 12 сводного отчета о проведении оценки регулирующего воздействия заполняется после проведения публичных обсуждений проекта нормативного правового акта.</w:t>
            </w:r>
          </w:p>
        </w:tc>
      </w:tr>
      <w:tr w:rsidR="007A37EF" w:rsidRPr="00B60369" w:rsidTr="007A37EF">
        <w:tc>
          <w:tcPr>
            <w:tcW w:w="9516" w:type="dxa"/>
            <w:gridSpan w:val="17"/>
            <w:tcBorders>
              <w:top w:val="nil"/>
              <w:left w:val="nil"/>
              <w:bottom w:val="nil"/>
              <w:right w:val="nil"/>
            </w:tcBorders>
            <w:tcMar>
              <w:top w:w="0" w:type="dxa"/>
              <w:left w:w="149" w:type="dxa"/>
              <w:bottom w:w="0" w:type="dxa"/>
              <w:right w:w="149" w:type="dxa"/>
            </w:tcMar>
          </w:tcPr>
          <w:p w:rsidR="007A37EF" w:rsidRPr="00A52F65" w:rsidRDefault="007A37EF" w:rsidP="007A37EF">
            <w:pPr>
              <w:spacing w:line="226" w:lineRule="atLeast"/>
              <w:jc w:val="center"/>
              <w:textAlignment w:val="baseline"/>
              <w:rPr>
                <w:color w:val="2D2D2D"/>
                <w:sz w:val="28"/>
                <w:szCs w:val="28"/>
              </w:rPr>
            </w:pPr>
          </w:p>
          <w:p w:rsidR="007A37EF" w:rsidRPr="00A52F65" w:rsidRDefault="007A37EF" w:rsidP="007A37EF">
            <w:pPr>
              <w:spacing w:line="226" w:lineRule="atLeast"/>
              <w:jc w:val="center"/>
              <w:textAlignment w:val="baseline"/>
              <w:rPr>
                <w:color w:val="2D2D2D"/>
                <w:sz w:val="28"/>
                <w:szCs w:val="28"/>
              </w:rPr>
            </w:pPr>
            <w:r w:rsidRPr="00A52F65">
              <w:rPr>
                <w:color w:val="2D2D2D"/>
                <w:sz w:val="28"/>
                <w:szCs w:val="28"/>
              </w:rPr>
              <w:t>13. Иные сведения, которые, по мнению разработчика, позволяют оценить обоснованность принятия (издания) нормативного правового акта</w:t>
            </w:r>
          </w:p>
          <w:p w:rsidR="007A37EF" w:rsidRPr="00A52F65" w:rsidRDefault="007A37EF" w:rsidP="007A37EF">
            <w:pPr>
              <w:spacing w:line="226" w:lineRule="atLeast"/>
              <w:textAlignment w:val="baseline"/>
              <w:rPr>
                <w:color w:val="2D2D2D"/>
                <w:sz w:val="28"/>
                <w:szCs w:val="28"/>
              </w:rPr>
            </w:pPr>
            <w:r w:rsidRPr="00A52F65">
              <w:rPr>
                <w:color w:val="2D2D2D"/>
                <w:sz w:val="28"/>
                <w:szCs w:val="28"/>
              </w:rPr>
              <w:t>_________________________________________________________________</w:t>
            </w:r>
          </w:p>
          <w:p w:rsidR="007A37EF" w:rsidRPr="00A52F65" w:rsidRDefault="007A37EF" w:rsidP="007A37EF">
            <w:pPr>
              <w:spacing w:line="226" w:lineRule="atLeast"/>
              <w:jc w:val="center"/>
              <w:textAlignment w:val="baseline"/>
              <w:rPr>
                <w:color w:val="2D2D2D"/>
                <w:sz w:val="20"/>
                <w:szCs w:val="20"/>
              </w:rPr>
            </w:pPr>
            <w:r w:rsidRPr="00A52F65">
              <w:rPr>
                <w:color w:val="2D2D2D"/>
                <w:sz w:val="20"/>
                <w:szCs w:val="20"/>
              </w:rPr>
              <w:t>(текстовое описание)</w:t>
            </w:r>
          </w:p>
          <w:p w:rsidR="007A37EF" w:rsidRPr="00A52F65" w:rsidRDefault="007A37EF" w:rsidP="00A52F65">
            <w:pPr>
              <w:spacing w:line="226" w:lineRule="atLeast"/>
              <w:ind w:firstLine="828"/>
              <w:textAlignment w:val="baseline"/>
              <w:rPr>
                <w:color w:val="2D2D2D"/>
                <w:sz w:val="28"/>
                <w:szCs w:val="28"/>
              </w:rPr>
            </w:pPr>
            <w:r w:rsidRPr="00A52F65">
              <w:rPr>
                <w:color w:val="2D2D2D"/>
                <w:sz w:val="28"/>
                <w:szCs w:val="28"/>
              </w:rPr>
              <w:t>Разработчик</w:t>
            </w:r>
          </w:p>
        </w:tc>
      </w:tr>
      <w:tr w:rsidR="007A37EF" w:rsidRPr="00B60369" w:rsidTr="007A37EF">
        <w:tc>
          <w:tcPr>
            <w:tcW w:w="410" w:type="dxa"/>
            <w:tcBorders>
              <w:top w:val="nil"/>
              <w:left w:val="nil"/>
              <w:bottom w:val="nil"/>
              <w:right w:val="nil"/>
            </w:tcBorders>
            <w:tcMar>
              <w:top w:w="0" w:type="dxa"/>
              <w:left w:w="149" w:type="dxa"/>
              <w:bottom w:w="0" w:type="dxa"/>
              <w:right w:w="149" w:type="dxa"/>
            </w:tcMar>
          </w:tcPr>
          <w:p w:rsidR="007A37EF" w:rsidRPr="00910769" w:rsidRDefault="007A37EF" w:rsidP="007A37EF">
            <w:pPr>
              <w:spacing w:line="226" w:lineRule="atLeast"/>
              <w:jc w:val="center"/>
              <w:textAlignment w:val="baseline"/>
              <w:rPr>
                <w:color w:val="2D2D2D"/>
                <w:szCs w:val="28"/>
              </w:rPr>
            </w:pPr>
          </w:p>
        </w:tc>
        <w:tc>
          <w:tcPr>
            <w:tcW w:w="2551" w:type="dxa"/>
            <w:gridSpan w:val="6"/>
            <w:tcBorders>
              <w:top w:val="nil"/>
              <w:left w:val="nil"/>
              <w:bottom w:val="single" w:sz="4" w:space="0" w:color="auto"/>
              <w:right w:val="nil"/>
            </w:tcBorders>
          </w:tcPr>
          <w:p w:rsidR="007A37EF" w:rsidRPr="00B60369" w:rsidRDefault="007A37EF" w:rsidP="007A37EF">
            <w:pPr>
              <w:spacing w:line="226" w:lineRule="atLeast"/>
              <w:jc w:val="center"/>
              <w:textAlignment w:val="baseline"/>
              <w:rPr>
                <w:color w:val="2D2D2D"/>
              </w:rPr>
            </w:pPr>
          </w:p>
        </w:tc>
        <w:tc>
          <w:tcPr>
            <w:tcW w:w="211" w:type="dxa"/>
            <w:gridSpan w:val="2"/>
            <w:tcBorders>
              <w:top w:val="nil"/>
              <w:left w:val="nil"/>
              <w:bottom w:val="nil"/>
              <w:right w:val="nil"/>
            </w:tcBorders>
          </w:tcPr>
          <w:p w:rsidR="007A37EF" w:rsidRPr="00910769" w:rsidRDefault="007A37EF" w:rsidP="007A37EF">
            <w:pPr>
              <w:spacing w:line="226" w:lineRule="atLeast"/>
              <w:jc w:val="center"/>
              <w:textAlignment w:val="baseline"/>
              <w:rPr>
                <w:color w:val="2D2D2D"/>
                <w:szCs w:val="28"/>
              </w:rPr>
            </w:pPr>
          </w:p>
        </w:tc>
        <w:tc>
          <w:tcPr>
            <w:tcW w:w="2908" w:type="dxa"/>
            <w:gridSpan w:val="5"/>
            <w:tcBorders>
              <w:top w:val="nil"/>
              <w:left w:val="nil"/>
              <w:bottom w:val="single" w:sz="4" w:space="0" w:color="auto"/>
              <w:right w:val="nil"/>
            </w:tcBorders>
          </w:tcPr>
          <w:p w:rsidR="007A37EF" w:rsidRPr="00B60369" w:rsidRDefault="007A37EF" w:rsidP="007A37EF">
            <w:pPr>
              <w:spacing w:line="226" w:lineRule="atLeast"/>
              <w:jc w:val="center"/>
              <w:textAlignment w:val="baseline"/>
              <w:rPr>
                <w:color w:val="2D2D2D"/>
              </w:rPr>
            </w:pPr>
          </w:p>
        </w:tc>
        <w:tc>
          <w:tcPr>
            <w:tcW w:w="264" w:type="dxa"/>
            <w:tcBorders>
              <w:top w:val="nil"/>
              <w:left w:val="nil"/>
              <w:bottom w:val="nil"/>
              <w:right w:val="nil"/>
            </w:tcBorders>
          </w:tcPr>
          <w:p w:rsidR="007A37EF" w:rsidRPr="00910769" w:rsidRDefault="007A37EF" w:rsidP="007A37EF">
            <w:pPr>
              <w:spacing w:line="226" w:lineRule="atLeast"/>
              <w:jc w:val="center"/>
              <w:textAlignment w:val="baseline"/>
              <w:rPr>
                <w:color w:val="2D2D2D"/>
                <w:szCs w:val="28"/>
              </w:rPr>
            </w:pPr>
          </w:p>
        </w:tc>
        <w:tc>
          <w:tcPr>
            <w:tcW w:w="2713" w:type="dxa"/>
            <w:tcBorders>
              <w:top w:val="nil"/>
              <w:left w:val="nil"/>
              <w:bottom w:val="single" w:sz="4" w:space="0" w:color="auto"/>
              <w:right w:val="nil"/>
            </w:tcBorders>
          </w:tcPr>
          <w:p w:rsidR="007A37EF" w:rsidRPr="00B60369" w:rsidRDefault="007A37EF" w:rsidP="007A37EF">
            <w:pPr>
              <w:spacing w:line="226" w:lineRule="atLeast"/>
              <w:jc w:val="center"/>
              <w:textAlignment w:val="baseline"/>
              <w:rPr>
                <w:color w:val="2D2D2D"/>
              </w:rPr>
            </w:pPr>
          </w:p>
        </w:tc>
        <w:tc>
          <w:tcPr>
            <w:tcW w:w="459" w:type="dxa"/>
            <w:tcBorders>
              <w:top w:val="nil"/>
              <w:left w:val="nil"/>
              <w:bottom w:val="nil"/>
              <w:right w:val="nil"/>
            </w:tcBorders>
          </w:tcPr>
          <w:p w:rsidR="007A37EF" w:rsidRPr="00910769" w:rsidRDefault="007A37EF" w:rsidP="007A37EF">
            <w:pPr>
              <w:spacing w:line="226" w:lineRule="atLeast"/>
              <w:jc w:val="center"/>
              <w:textAlignment w:val="baseline"/>
              <w:rPr>
                <w:color w:val="2D2D2D"/>
                <w:szCs w:val="28"/>
              </w:rPr>
            </w:pPr>
          </w:p>
        </w:tc>
      </w:tr>
      <w:tr w:rsidR="007A37EF" w:rsidRPr="00B60369" w:rsidTr="007A37EF">
        <w:tc>
          <w:tcPr>
            <w:tcW w:w="410" w:type="dxa"/>
            <w:tcBorders>
              <w:top w:val="nil"/>
              <w:left w:val="nil"/>
              <w:bottom w:val="nil"/>
              <w:right w:val="nil"/>
            </w:tcBorders>
            <w:tcMar>
              <w:top w:w="0" w:type="dxa"/>
              <w:left w:w="149" w:type="dxa"/>
              <w:bottom w:w="0" w:type="dxa"/>
              <w:right w:w="149" w:type="dxa"/>
            </w:tcMar>
          </w:tcPr>
          <w:p w:rsidR="007A37EF" w:rsidRPr="00D56998" w:rsidRDefault="007A37EF" w:rsidP="007A37EF">
            <w:pPr>
              <w:spacing w:line="226" w:lineRule="atLeast"/>
              <w:jc w:val="center"/>
              <w:textAlignment w:val="baseline"/>
              <w:rPr>
                <w:color w:val="2D2D2D"/>
                <w:sz w:val="20"/>
              </w:rPr>
            </w:pPr>
          </w:p>
        </w:tc>
        <w:tc>
          <w:tcPr>
            <w:tcW w:w="2551" w:type="dxa"/>
            <w:gridSpan w:val="6"/>
            <w:tcBorders>
              <w:top w:val="nil"/>
              <w:left w:val="nil"/>
              <w:bottom w:val="nil"/>
              <w:right w:val="nil"/>
            </w:tcBorders>
          </w:tcPr>
          <w:p w:rsidR="007A37EF" w:rsidRPr="00D56998" w:rsidRDefault="007A37EF" w:rsidP="007A37EF">
            <w:pPr>
              <w:spacing w:line="226" w:lineRule="atLeast"/>
              <w:jc w:val="center"/>
              <w:textAlignment w:val="baseline"/>
              <w:rPr>
                <w:color w:val="2D2D2D"/>
                <w:sz w:val="20"/>
              </w:rPr>
            </w:pPr>
            <w:r w:rsidRPr="00D56998">
              <w:rPr>
                <w:color w:val="2D2D2D"/>
                <w:sz w:val="20"/>
              </w:rPr>
              <w:t>(должность)</w:t>
            </w:r>
          </w:p>
        </w:tc>
        <w:tc>
          <w:tcPr>
            <w:tcW w:w="211" w:type="dxa"/>
            <w:gridSpan w:val="2"/>
            <w:tcBorders>
              <w:top w:val="nil"/>
              <w:left w:val="nil"/>
              <w:bottom w:val="nil"/>
              <w:right w:val="nil"/>
            </w:tcBorders>
          </w:tcPr>
          <w:p w:rsidR="007A37EF" w:rsidRPr="00D56998" w:rsidRDefault="007A37EF" w:rsidP="007A37EF">
            <w:pPr>
              <w:spacing w:line="226" w:lineRule="atLeast"/>
              <w:jc w:val="center"/>
              <w:textAlignment w:val="baseline"/>
              <w:rPr>
                <w:color w:val="2D2D2D"/>
                <w:sz w:val="20"/>
              </w:rPr>
            </w:pPr>
          </w:p>
        </w:tc>
        <w:tc>
          <w:tcPr>
            <w:tcW w:w="2908" w:type="dxa"/>
            <w:gridSpan w:val="5"/>
            <w:tcBorders>
              <w:top w:val="nil"/>
              <w:left w:val="nil"/>
              <w:bottom w:val="nil"/>
              <w:right w:val="nil"/>
            </w:tcBorders>
          </w:tcPr>
          <w:p w:rsidR="007A37EF" w:rsidRPr="00D56998" w:rsidRDefault="007A37EF" w:rsidP="007A37EF">
            <w:pPr>
              <w:spacing w:line="226" w:lineRule="atLeast"/>
              <w:jc w:val="center"/>
              <w:textAlignment w:val="baseline"/>
              <w:rPr>
                <w:color w:val="2D2D2D"/>
                <w:sz w:val="20"/>
              </w:rPr>
            </w:pPr>
            <w:r w:rsidRPr="00D56998">
              <w:rPr>
                <w:color w:val="2D2D2D"/>
                <w:sz w:val="20"/>
              </w:rPr>
              <w:t>(Ф.И.О)</w:t>
            </w:r>
          </w:p>
        </w:tc>
        <w:tc>
          <w:tcPr>
            <w:tcW w:w="264" w:type="dxa"/>
            <w:tcBorders>
              <w:top w:val="nil"/>
              <w:left w:val="nil"/>
              <w:bottom w:val="nil"/>
              <w:right w:val="nil"/>
            </w:tcBorders>
          </w:tcPr>
          <w:p w:rsidR="007A37EF" w:rsidRPr="00D56998" w:rsidRDefault="007A37EF" w:rsidP="007A37EF">
            <w:pPr>
              <w:spacing w:line="226" w:lineRule="atLeast"/>
              <w:jc w:val="center"/>
              <w:textAlignment w:val="baseline"/>
              <w:rPr>
                <w:color w:val="2D2D2D"/>
                <w:sz w:val="20"/>
              </w:rPr>
            </w:pPr>
          </w:p>
        </w:tc>
        <w:tc>
          <w:tcPr>
            <w:tcW w:w="2713" w:type="dxa"/>
            <w:tcBorders>
              <w:top w:val="nil"/>
              <w:left w:val="nil"/>
              <w:bottom w:val="nil"/>
              <w:right w:val="nil"/>
            </w:tcBorders>
          </w:tcPr>
          <w:p w:rsidR="007A37EF" w:rsidRPr="00D56998" w:rsidRDefault="007A37EF" w:rsidP="007A37EF">
            <w:pPr>
              <w:spacing w:line="226" w:lineRule="atLeast"/>
              <w:jc w:val="center"/>
              <w:textAlignment w:val="baseline"/>
              <w:rPr>
                <w:color w:val="2D2D2D"/>
                <w:sz w:val="20"/>
              </w:rPr>
            </w:pPr>
            <w:r w:rsidRPr="00D56998">
              <w:rPr>
                <w:color w:val="2D2D2D"/>
                <w:sz w:val="20"/>
              </w:rPr>
              <w:t>(дата</w:t>
            </w:r>
            <w:r>
              <w:rPr>
                <w:color w:val="2D2D2D"/>
                <w:sz w:val="20"/>
              </w:rPr>
              <w:t>,</w:t>
            </w:r>
            <w:r w:rsidRPr="00D56998">
              <w:rPr>
                <w:color w:val="2D2D2D"/>
                <w:sz w:val="20"/>
              </w:rPr>
              <w:t xml:space="preserve"> подпись)</w:t>
            </w:r>
          </w:p>
        </w:tc>
        <w:tc>
          <w:tcPr>
            <w:tcW w:w="459" w:type="dxa"/>
            <w:tcBorders>
              <w:top w:val="nil"/>
              <w:left w:val="nil"/>
              <w:bottom w:val="nil"/>
              <w:right w:val="nil"/>
            </w:tcBorders>
          </w:tcPr>
          <w:p w:rsidR="007A37EF" w:rsidRPr="00D56998" w:rsidRDefault="007A37EF" w:rsidP="007A37EF">
            <w:pPr>
              <w:spacing w:line="226" w:lineRule="atLeast"/>
              <w:jc w:val="center"/>
              <w:textAlignment w:val="baseline"/>
              <w:rPr>
                <w:color w:val="2D2D2D"/>
                <w:sz w:val="20"/>
              </w:rPr>
            </w:pPr>
          </w:p>
        </w:tc>
      </w:tr>
      <w:tr w:rsidR="007A37EF" w:rsidRPr="00B60369" w:rsidTr="007A37EF">
        <w:tc>
          <w:tcPr>
            <w:tcW w:w="9516" w:type="dxa"/>
            <w:gridSpan w:val="17"/>
            <w:tcBorders>
              <w:top w:val="nil"/>
              <w:left w:val="nil"/>
              <w:bottom w:val="nil"/>
              <w:right w:val="nil"/>
            </w:tcBorders>
            <w:tcMar>
              <w:top w:w="0" w:type="dxa"/>
              <w:left w:w="149" w:type="dxa"/>
              <w:bottom w:w="0" w:type="dxa"/>
              <w:right w:w="149" w:type="dxa"/>
            </w:tcMar>
          </w:tcPr>
          <w:p w:rsidR="007A37EF" w:rsidRPr="00D56998" w:rsidRDefault="007A37EF" w:rsidP="007A37EF">
            <w:pPr>
              <w:spacing w:line="226" w:lineRule="atLeast"/>
              <w:textAlignment w:val="baseline"/>
              <w:rPr>
                <w:color w:val="2D2D2D"/>
                <w:sz w:val="20"/>
              </w:rPr>
            </w:pPr>
          </w:p>
        </w:tc>
      </w:tr>
    </w:tbl>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A52F65" w:rsidRDefault="00A52F65" w:rsidP="007A37EF">
      <w:pPr>
        <w:ind w:left="2552"/>
        <w:jc w:val="center"/>
        <w:rPr>
          <w:szCs w:val="28"/>
        </w:rPr>
      </w:pPr>
    </w:p>
    <w:p w:rsidR="00A52F65" w:rsidRDefault="00A52F65" w:rsidP="007A37EF">
      <w:pPr>
        <w:ind w:left="2552"/>
        <w:jc w:val="center"/>
        <w:rPr>
          <w:szCs w:val="28"/>
        </w:rPr>
      </w:pPr>
    </w:p>
    <w:p w:rsidR="00A52F65" w:rsidRDefault="00A52F65"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ind w:left="2552"/>
        <w:jc w:val="center"/>
        <w:rPr>
          <w:szCs w:val="28"/>
        </w:rPr>
      </w:pPr>
    </w:p>
    <w:p w:rsidR="007A37EF" w:rsidRDefault="007A37EF" w:rsidP="007A37EF">
      <w:pPr>
        <w:rPr>
          <w:szCs w:val="28"/>
        </w:rPr>
      </w:pPr>
    </w:p>
    <w:p w:rsidR="007A37EF" w:rsidRPr="00A52F65" w:rsidRDefault="007A37EF" w:rsidP="007A37EF">
      <w:pPr>
        <w:ind w:left="2552"/>
        <w:jc w:val="center"/>
        <w:rPr>
          <w:sz w:val="28"/>
          <w:szCs w:val="28"/>
        </w:rPr>
      </w:pPr>
      <w:r w:rsidRPr="00A52F65">
        <w:rPr>
          <w:sz w:val="28"/>
          <w:szCs w:val="28"/>
        </w:rPr>
        <w:lastRenderedPageBreak/>
        <w:t>Приложение № 2</w:t>
      </w:r>
    </w:p>
    <w:p w:rsidR="007A37EF" w:rsidRPr="00A52F65" w:rsidRDefault="007A37EF" w:rsidP="007A37EF">
      <w:pPr>
        <w:ind w:left="2552"/>
        <w:jc w:val="center"/>
        <w:rPr>
          <w:rFonts w:ascii="Arial" w:hAnsi="Arial" w:cs="Arial"/>
          <w:b/>
          <w:bCs/>
          <w:color w:val="2D2D2D"/>
          <w:spacing w:val="1"/>
          <w:sz w:val="28"/>
          <w:szCs w:val="28"/>
        </w:rPr>
      </w:pPr>
      <w:r w:rsidRPr="00A52F65">
        <w:rPr>
          <w:sz w:val="28"/>
          <w:szCs w:val="28"/>
        </w:rPr>
        <w:t>к Положению о порядке проведения оценки регулирующего воздействия проектов нормативных правовых актов, разрабатываемых администрацией городского округа ЗАТО Светлый, затрагивающих вопросы осуществления предпринимательской и инвестиционной деятельности</w:t>
      </w: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jc w:val="right"/>
        <w:rPr>
          <w:rFonts w:ascii="Times New Roman" w:hAnsi="Times New Roman" w:cs="Times New Roman"/>
          <w:b/>
          <w:sz w:val="28"/>
          <w:szCs w:val="28"/>
        </w:rPr>
      </w:pPr>
      <w:r w:rsidRPr="008838AD">
        <w:rPr>
          <w:rFonts w:ascii="Times New Roman" w:hAnsi="Times New Roman" w:cs="Times New Roman"/>
          <w:b/>
          <w:sz w:val="28"/>
          <w:szCs w:val="28"/>
        </w:rPr>
        <w:t>Ф</w:t>
      </w:r>
      <w:r>
        <w:rPr>
          <w:rFonts w:ascii="Times New Roman" w:hAnsi="Times New Roman" w:cs="Times New Roman"/>
          <w:b/>
          <w:sz w:val="28"/>
          <w:szCs w:val="28"/>
        </w:rPr>
        <w:t>орма заключения</w:t>
      </w:r>
    </w:p>
    <w:p w:rsidR="007A37EF" w:rsidRPr="008838AD" w:rsidRDefault="007A37EF" w:rsidP="007A37EF">
      <w:pPr>
        <w:pStyle w:val="ConsPlusNonformat"/>
        <w:jc w:val="right"/>
        <w:rPr>
          <w:rFonts w:ascii="Times New Roman" w:hAnsi="Times New Roman" w:cs="Times New Roman"/>
          <w:b/>
          <w:sz w:val="28"/>
          <w:szCs w:val="28"/>
        </w:rPr>
      </w:pPr>
    </w:p>
    <w:p w:rsidR="007A37EF" w:rsidRDefault="007A37EF" w:rsidP="007A37EF">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ЗАКЛЮЧЕНИЕ</w:t>
      </w:r>
      <w:r w:rsidRPr="008838AD">
        <w:rPr>
          <w:rFonts w:ascii="Times New Roman" w:hAnsi="Times New Roman" w:cs="Times New Roman"/>
          <w:b/>
          <w:sz w:val="28"/>
          <w:szCs w:val="28"/>
        </w:rPr>
        <w:t xml:space="preserve"> </w:t>
      </w:r>
    </w:p>
    <w:p w:rsidR="007A37EF" w:rsidRPr="008838AD" w:rsidRDefault="007A37EF" w:rsidP="007A37EF">
      <w:pPr>
        <w:pStyle w:val="ConsPlusNonformat"/>
        <w:jc w:val="center"/>
        <w:rPr>
          <w:rFonts w:ascii="Times New Roman" w:hAnsi="Times New Roman" w:cs="Times New Roman"/>
          <w:b/>
          <w:sz w:val="28"/>
          <w:szCs w:val="28"/>
        </w:rPr>
      </w:pPr>
      <w:r w:rsidRPr="008838AD">
        <w:rPr>
          <w:rFonts w:ascii="Times New Roman" w:hAnsi="Times New Roman" w:cs="Times New Roman"/>
          <w:b/>
          <w:sz w:val="28"/>
          <w:szCs w:val="28"/>
        </w:rPr>
        <w:t xml:space="preserve">об оценке регулирующего воздействия проектов нормативных правовых актов, разрабатываемых </w:t>
      </w:r>
      <w:r>
        <w:rPr>
          <w:rFonts w:ascii="Times New Roman" w:hAnsi="Times New Roman" w:cs="Times New Roman"/>
          <w:b/>
          <w:sz w:val="28"/>
          <w:szCs w:val="28"/>
        </w:rPr>
        <w:t>администрацией городского округа ЗАТО Светлый</w:t>
      </w:r>
      <w:r w:rsidRPr="008838AD">
        <w:rPr>
          <w:rFonts w:ascii="Times New Roman" w:hAnsi="Times New Roman" w:cs="Times New Roman"/>
          <w:b/>
          <w:sz w:val="28"/>
          <w:szCs w:val="28"/>
        </w:rPr>
        <w:t>, затрагивающих вопросы осуществления предпринимательской</w:t>
      </w:r>
      <w:r>
        <w:rPr>
          <w:rFonts w:ascii="Times New Roman" w:hAnsi="Times New Roman" w:cs="Times New Roman"/>
          <w:b/>
          <w:sz w:val="28"/>
          <w:szCs w:val="28"/>
        </w:rPr>
        <w:t xml:space="preserve"> </w:t>
      </w:r>
      <w:r w:rsidRPr="008838AD">
        <w:rPr>
          <w:rFonts w:ascii="Times New Roman" w:hAnsi="Times New Roman" w:cs="Times New Roman"/>
          <w:b/>
          <w:sz w:val="28"/>
          <w:szCs w:val="28"/>
        </w:rPr>
        <w:t>и инвестиционной деятельности</w:t>
      </w:r>
    </w:p>
    <w:p w:rsidR="007A37EF" w:rsidRPr="0024473B" w:rsidRDefault="007A37EF" w:rsidP="007A37EF">
      <w:pPr>
        <w:pStyle w:val="ConsPlusNonformat"/>
        <w:outlineLvl w:val="0"/>
        <w:rPr>
          <w:rFonts w:ascii="Times New Roman" w:hAnsi="Times New Roman" w:cs="Times New Roman"/>
          <w:sz w:val="28"/>
          <w:szCs w:val="28"/>
        </w:rPr>
      </w:pPr>
    </w:p>
    <w:p w:rsidR="007A37EF" w:rsidRPr="0024473B" w:rsidRDefault="007A37EF" w:rsidP="007A37EF">
      <w:pPr>
        <w:pStyle w:val="ConsPlusNonformat"/>
        <w:ind w:firstLine="709"/>
        <w:jc w:val="both"/>
        <w:rPr>
          <w:rFonts w:ascii="Times New Roman" w:hAnsi="Times New Roman" w:cs="Times New Roman"/>
          <w:sz w:val="28"/>
          <w:szCs w:val="28"/>
        </w:rPr>
      </w:pPr>
      <w:r w:rsidRPr="00615E64">
        <w:rPr>
          <w:rFonts w:ascii="Times New Roman" w:hAnsi="Times New Roman" w:cs="Times New Roman"/>
          <w:sz w:val="28"/>
          <w:szCs w:val="28"/>
        </w:rPr>
        <w:t>Отдел организационно-контрольной работы</w:t>
      </w:r>
      <w:r w:rsidRPr="00D90578">
        <w:rPr>
          <w:sz w:val="28"/>
          <w:szCs w:val="28"/>
        </w:rPr>
        <w:t xml:space="preserve"> </w:t>
      </w:r>
      <w:r>
        <w:rPr>
          <w:rFonts w:ascii="Times New Roman" w:hAnsi="Times New Roman" w:cs="Times New Roman"/>
          <w:sz w:val="28"/>
          <w:szCs w:val="28"/>
        </w:rPr>
        <w:t>администрации городского округа ЗАТО Светлый (далее – уполномоченный орган)</w:t>
      </w:r>
      <w:r w:rsidRPr="0024473B">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Положением </w:t>
      </w:r>
      <w:r w:rsidRPr="0024473B">
        <w:rPr>
          <w:rFonts w:ascii="Times New Roman" w:hAnsi="Times New Roman" w:cs="Times New Roman"/>
          <w:sz w:val="28"/>
          <w:szCs w:val="28"/>
        </w:rPr>
        <w:t>о порядке проведения оценки</w:t>
      </w:r>
      <w:r>
        <w:rPr>
          <w:rFonts w:ascii="Times New Roman" w:hAnsi="Times New Roman" w:cs="Times New Roman"/>
          <w:sz w:val="28"/>
          <w:szCs w:val="28"/>
        </w:rPr>
        <w:t xml:space="preserve"> </w:t>
      </w:r>
      <w:r w:rsidRPr="0024473B">
        <w:rPr>
          <w:rFonts w:ascii="Times New Roman" w:hAnsi="Times New Roman" w:cs="Times New Roman"/>
          <w:sz w:val="28"/>
          <w:szCs w:val="28"/>
        </w:rPr>
        <w:t>регулирующего воздействия проектов нормативных правовых актов,</w:t>
      </w:r>
      <w:r>
        <w:rPr>
          <w:rFonts w:ascii="Times New Roman" w:hAnsi="Times New Roman" w:cs="Times New Roman"/>
          <w:sz w:val="28"/>
          <w:szCs w:val="28"/>
        </w:rPr>
        <w:t xml:space="preserve"> </w:t>
      </w:r>
      <w:r w:rsidRPr="0024473B">
        <w:rPr>
          <w:rFonts w:ascii="Times New Roman" w:hAnsi="Times New Roman" w:cs="Times New Roman"/>
          <w:sz w:val="28"/>
          <w:szCs w:val="28"/>
        </w:rPr>
        <w:t xml:space="preserve">разрабатываемых </w:t>
      </w:r>
      <w:r>
        <w:rPr>
          <w:rFonts w:ascii="Times New Roman" w:hAnsi="Times New Roman" w:cs="Times New Roman"/>
          <w:sz w:val="28"/>
          <w:szCs w:val="28"/>
        </w:rPr>
        <w:t>администрацией городского округа ЗАТО Светлый</w:t>
      </w:r>
      <w:r w:rsidRPr="0024473B">
        <w:rPr>
          <w:rFonts w:ascii="Times New Roman" w:hAnsi="Times New Roman" w:cs="Times New Roman"/>
          <w:sz w:val="28"/>
          <w:szCs w:val="28"/>
        </w:rPr>
        <w:t>, затрагивающих</w:t>
      </w:r>
      <w:r>
        <w:rPr>
          <w:rFonts w:ascii="Times New Roman" w:hAnsi="Times New Roman" w:cs="Times New Roman"/>
          <w:sz w:val="28"/>
          <w:szCs w:val="28"/>
        </w:rPr>
        <w:t xml:space="preserve"> </w:t>
      </w:r>
      <w:r w:rsidRPr="0024473B">
        <w:rPr>
          <w:rFonts w:ascii="Times New Roman" w:hAnsi="Times New Roman" w:cs="Times New Roman"/>
          <w:sz w:val="28"/>
          <w:szCs w:val="28"/>
        </w:rPr>
        <w:t>вопросы осуществления предпринимательской и инвестиционной деятельности,</w:t>
      </w:r>
      <w:r>
        <w:rPr>
          <w:rFonts w:ascii="Times New Roman" w:hAnsi="Times New Roman" w:cs="Times New Roman"/>
          <w:sz w:val="28"/>
          <w:szCs w:val="28"/>
        </w:rPr>
        <w:t xml:space="preserve"> </w:t>
      </w:r>
      <w:r w:rsidRPr="0024473B">
        <w:rPr>
          <w:rFonts w:ascii="Times New Roman" w:hAnsi="Times New Roman" w:cs="Times New Roman"/>
          <w:sz w:val="28"/>
          <w:szCs w:val="28"/>
        </w:rPr>
        <w:t xml:space="preserve">утвержденным постановлением </w:t>
      </w:r>
      <w:r>
        <w:rPr>
          <w:rFonts w:ascii="Times New Roman" w:hAnsi="Times New Roman" w:cs="Times New Roman"/>
          <w:sz w:val="28"/>
          <w:szCs w:val="28"/>
        </w:rPr>
        <w:t xml:space="preserve">администрации городского округа ЗАТО Светлый </w:t>
      </w:r>
      <w:r w:rsidRPr="0024473B">
        <w:rPr>
          <w:rFonts w:ascii="Times New Roman" w:hAnsi="Times New Roman" w:cs="Times New Roman"/>
          <w:sz w:val="28"/>
          <w:szCs w:val="28"/>
        </w:rPr>
        <w:t xml:space="preserve">от </w:t>
      </w:r>
      <w:r>
        <w:rPr>
          <w:rFonts w:ascii="Times New Roman" w:hAnsi="Times New Roman" w:cs="Times New Roman"/>
          <w:sz w:val="28"/>
          <w:szCs w:val="28"/>
        </w:rPr>
        <w:t xml:space="preserve">«____»____________ </w:t>
      </w:r>
      <w:smartTag w:uri="urn:schemas-microsoft-com:office:smarttags" w:element="metricconverter">
        <w:smartTagPr>
          <w:attr w:name="ProductID" w:val="2015 г"/>
        </w:smartTagPr>
        <w:r>
          <w:rPr>
            <w:rFonts w:ascii="Times New Roman" w:hAnsi="Times New Roman" w:cs="Times New Roman"/>
            <w:sz w:val="28"/>
            <w:szCs w:val="28"/>
          </w:rPr>
          <w:t>2015 г</w:t>
        </w:r>
      </w:smartTag>
      <w:r>
        <w:rPr>
          <w:rFonts w:ascii="Times New Roman" w:hAnsi="Times New Roman" w:cs="Times New Roman"/>
          <w:sz w:val="28"/>
          <w:szCs w:val="28"/>
        </w:rPr>
        <w:t>. № _____</w:t>
      </w:r>
      <w:r w:rsidRPr="0024473B">
        <w:rPr>
          <w:rFonts w:ascii="Times New Roman" w:hAnsi="Times New Roman" w:cs="Times New Roman"/>
          <w:sz w:val="28"/>
          <w:szCs w:val="28"/>
        </w:rPr>
        <w:t xml:space="preserve"> </w:t>
      </w:r>
      <w:r>
        <w:rPr>
          <w:rFonts w:ascii="Times New Roman" w:hAnsi="Times New Roman" w:cs="Times New Roman"/>
          <w:sz w:val="28"/>
          <w:szCs w:val="28"/>
        </w:rPr>
        <w:br/>
      </w:r>
      <w:r w:rsidRPr="0024473B">
        <w:rPr>
          <w:rFonts w:ascii="Times New Roman" w:hAnsi="Times New Roman" w:cs="Times New Roman"/>
          <w:sz w:val="28"/>
          <w:szCs w:val="28"/>
        </w:rPr>
        <w:t xml:space="preserve">(далее </w:t>
      </w:r>
      <w:r>
        <w:rPr>
          <w:rFonts w:ascii="Times New Roman" w:hAnsi="Times New Roman" w:cs="Times New Roman"/>
          <w:sz w:val="28"/>
          <w:szCs w:val="28"/>
        </w:rPr>
        <w:t>–</w:t>
      </w:r>
      <w:r w:rsidRPr="0024473B">
        <w:rPr>
          <w:rFonts w:ascii="Times New Roman" w:hAnsi="Times New Roman" w:cs="Times New Roman"/>
          <w:sz w:val="28"/>
          <w:szCs w:val="28"/>
        </w:rPr>
        <w:t xml:space="preserve"> Положение о порядке проведения оценки</w:t>
      </w:r>
      <w:r>
        <w:rPr>
          <w:rFonts w:ascii="Times New Roman" w:hAnsi="Times New Roman" w:cs="Times New Roman"/>
          <w:sz w:val="28"/>
          <w:szCs w:val="28"/>
        </w:rPr>
        <w:t xml:space="preserve"> </w:t>
      </w:r>
      <w:r w:rsidRPr="0024473B">
        <w:rPr>
          <w:rFonts w:ascii="Times New Roman" w:hAnsi="Times New Roman" w:cs="Times New Roman"/>
          <w:sz w:val="28"/>
          <w:szCs w:val="28"/>
        </w:rPr>
        <w:t>регулирующего воздействия), рассмотрел проект</w:t>
      </w:r>
      <w:r>
        <w:rPr>
          <w:rFonts w:ascii="Times New Roman" w:hAnsi="Times New Roman" w:cs="Times New Roman"/>
          <w:sz w:val="28"/>
          <w:szCs w:val="28"/>
        </w:rPr>
        <w:t>____________________________________</w:t>
      </w:r>
    </w:p>
    <w:p w:rsidR="007A37EF" w:rsidRDefault="007A37EF" w:rsidP="007A37EF">
      <w:pPr>
        <w:pStyle w:val="ConsPlusNonformat"/>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__________________________________________________________________</w:t>
      </w:r>
    </w:p>
    <w:p w:rsidR="007A37EF" w:rsidRDefault="007A37EF" w:rsidP="007A37EF">
      <w:pPr>
        <w:pStyle w:val="ConsPlusNonformat"/>
        <w:jc w:val="center"/>
        <w:rPr>
          <w:rFonts w:ascii="Times New Roman" w:hAnsi="Times New Roman" w:cs="Times New Roman"/>
          <w:sz w:val="24"/>
          <w:szCs w:val="24"/>
        </w:rPr>
      </w:pPr>
      <w:r w:rsidRPr="0057385E">
        <w:rPr>
          <w:rFonts w:ascii="Times New Roman" w:hAnsi="Times New Roman" w:cs="Times New Roman"/>
          <w:sz w:val="24"/>
          <w:szCs w:val="24"/>
        </w:rPr>
        <w:t>(наименование проекта нормативного правового акта)</w:t>
      </w:r>
    </w:p>
    <w:p w:rsidR="007A37EF" w:rsidRPr="0024473B" w:rsidRDefault="007A37EF" w:rsidP="007A37E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 xml:space="preserve">(далее </w:t>
      </w:r>
      <w:r>
        <w:rPr>
          <w:rFonts w:ascii="Times New Roman" w:hAnsi="Times New Roman" w:cs="Times New Roman"/>
          <w:sz w:val="28"/>
          <w:szCs w:val="28"/>
        </w:rPr>
        <w:t>–</w:t>
      </w:r>
      <w:r w:rsidRPr="0024473B">
        <w:rPr>
          <w:rFonts w:ascii="Times New Roman" w:hAnsi="Times New Roman" w:cs="Times New Roman"/>
          <w:sz w:val="28"/>
          <w:szCs w:val="28"/>
        </w:rPr>
        <w:t xml:space="preserve"> проект акта), подготовленный и направленный для подготовки</w:t>
      </w:r>
      <w:r>
        <w:rPr>
          <w:rFonts w:ascii="Times New Roman" w:hAnsi="Times New Roman" w:cs="Times New Roman"/>
          <w:sz w:val="28"/>
          <w:szCs w:val="28"/>
        </w:rPr>
        <w:br/>
      </w:r>
      <w:r w:rsidRPr="0024473B">
        <w:rPr>
          <w:rFonts w:ascii="Times New Roman" w:hAnsi="Times New Roman" w:cs="Times New Roman"/>
          <w:sz w:val="28"/>
          <w:szCs w:val="28"/>
        </w:rPr>
        <w:t>настоящего заключения</w:t>
      </w:r>
      <w:r>
        <w:rPr>
          <w:rFonts w:ascii="Times New Roman" w:hAnsi="Times New Roman" w:cs="Times New Roman"/>
          <w:sz w:val="28"/>
          <w:szCs w:val="28"/>
        </w:rPr>
        <w:t xml:space="preserve"> _____________________________________________</w:t>
      </w:r>
    </w:p>
    <w:p w:rsidR="007A37EF" w:rsidRDefault="007A37EF" w:rsidP="007A37EF">
      <w:pPr>
        <w:pStyle w:val="ConsPlusNonformat"/>
        <w:ind w:left="2835"/>
        <w:jc w:val="center"/>
        <w:rPr>
          <w:rFonts w:ascii="Times New Roman" w:hAnsi="Times New Roman" w:cs="Times New Roman"/>
          <w:sz w:val="28"/>
          <w:szCs w:val="28"/>
        </w:rPr>
      </w:pPr>
      <w:r w:rsidRPr="0057385E">
        <w:rPr>
          <w:rFonts w:ascii="Times New Roman" w:hAnsi="Times New Roman" w:cs="Times New Roman"/>
          <w:sz w:val="24"/>
          <w:szCs w:val="24"/>
        </w:rPr>
        <w:t xml:space="preserve"> (наименование </w:t>
      </w:r>
      <w:r>
        <w:rPr>
          <w:rFonts w:ascii="Times New Roman" w:hAnsi="Times New Roman" w:cs="Times New Roman"/>
          <w:sz w:val="24"/>
          <w:szCs w:val="24"/>
        </w:rPr>
        <w:t>структурного подразделения администрации</w:t>
      </w:r>
      <w:r w:rsidRPr="0024473B">
        <w:rPr>
          <w:rFonts w:ascii="Times New Roman" w:hAnsi="Times New Roman" w:cs="Times New Roman"/>
          <w:sz w:val="28"/>
          <w:szCs w:val="28"/>
        </w:rPr>
        <w:t xml:space="preserve"> </w:t>
      </w:r>
    </w:p>
    <w:p w:rsidR="007A37EF" w:rsidRPr="0024473B" w:rsidRDefault="007A37EF" w:rsidP="007A37EF">
      <w:pPr>
        <w:pStyle w:val="ConsPlusNonformat"/>
        <w:jc w:val="center"/>
        <w:rPr>
          <w:rFonts w:ascii="Times New Roman" w:hAnsi="Times New Roman" w:cs="Times New Roman"/>
          <w:sz w:val="28"/>
          <w:szCs w:val="28"/>
        </w:rPr>
      </w:pPr>
      <w:r w:rsidRPr="0024473B">
        <w:rPr>
          <w:rFonts w:ascii="Times New Roman" w:hAnsi="Times New Roman" w:cs="Times New Roman"/>
          <w:sz w:val="28"/>
          <w:szCs w:val="28"/>
        </w:rPr>
        <w:t>___________________</w:t>
      </w:r>
      <w:r>
        <w:rPr>
          <w:rFonts w:ascii="Times New Roman" w:hAnsi="Times New Roman" w:cs="Times New Roman"/>
          <w:sz w:val="28"/>
          <w:szCs w:val="28"/>
        </w:rPr>
        <w:t>_______________________________________________</w:t>
      </w:r>
    </w:p>
    <w:p w:rsidR="007A37EF" w:rsidRPr="0057385E" w:rsidRDefault="007A37EF" w:rsidP="007A37EF">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ЗАТО Светлый</w:t>
      </w:r>
      <w:r w:rsidRPr="0057385E">
        <w:rPr>
          <w:rFonts w:ascii="Times New Roman" w:hAnsi="Times New Roman" w:cs="Times New Roman"/>
          <w:sz w:val="24"/>
          <w:szCs w:val="24"/>
        </w:rPr>
        <w:t>, направившего проект акта)</w:t>
      </w:r>
    </w:p>
    <w:p w:rsidR="007A37EF" w:rsidRPr="0024473B" w:rsidRDefault="007A37EF" w:rsidP="007A37EF">
      <w:pPr>
        <w:pStyle w:val="ConsPlusNonformat"/>
        <w:rPr>
          <w:rFonts w:ascii="Times New Roman" w:hAnsi="Times New Roman" w:cs="Times New Roman"/>
          <w:sz w:val="28"/>
          <w:szCs w:val="28"/>
        </w:rPr>
      </w:pPr>
      <w:r w:rsidRPr="0024473B">
        <w:rPr>
          <w:rFonts w:ascii="Times New Roman" w:hAnsi="Times New Roman" w:cs="Times New Roman"/>
          <w:sz w:val="28"/>
          <w:szCs w:val="28"/>
        </w:rPr>
        <w:t xml:space="preserve">(далее </w:t>
      </w:r>
      <w:r>
        <w:rPr>
          <w:rFonts w:ascii="Times New Roman" w:hAnsi="Times New Roman" w:cs="Times New Roman"/>
          <w:sz w:val="28"/>
          <w:szCs w:val="28"/>
        </w:rPr>
        <w:t>–</w:t>
      </w:r>
      <w:r w:rsidRPr="0024473B">
        <w:rPr>
          <w:rFonts w:ascii="Times New Roman" w:hAnsi="Times New Roman" w:cs="Times New Roman"/>
          <w:sz w:val="28"/>
          <w:szCs w:val="28"/>
        </w:rPr>
        <w:t xml:space="preserve"> разработчик), и сообщает следующее.</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(Вариант 1. В случае если выявлено несоблюдение разработчиком проекта</w:t>
      </w:r>
      <w:r>
        <w:rPr>
          <w:rFonts w:ascii="Times New Roman" w:hAnsi="Times New Roman" w:cs="Times New Roman"/>
          <w:sz w:val="28"/>
          <w:szCs w:val="28"/>
        </w:rPr>
        <w:t xml:space="preserve"> </w:t>
      </w:r>
      <w:r w:rsidRPr="0024473B">
        <w:rPr>
          <w:rFonts w:ascii="Times New Roman" w:hAnsi="Times New Roman" w:cs="Times New Roman"/>
          <w:sz w:val="28"/>
          <w:szCs w:val="28"/>
        </w:rPr>
        <w:t>акта порядка проведения процедуры оценки регулирующего воздействия)</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По результатам рассмотрения представленных документов установлено, что</w:t>
      </w:r>
      <w:r>
        <w:rPr>
          <w:rFonts w:ascii="Times New Roman" w:hAnsi="Times New Roman" w:cs="Times New Roman"/>
          <w:sz w:val="28"/>
          <w:szCs w:val="28"/>
        </w:rPr>
        <w:t xml:space="preserve"> </w:t>
      </w:r>
      <w:r w:rsidRPr="0024473B">
        <w:rPr>
          <w:rFonts w:ascii="Times New Roman" w:hAnsi="Times New Roman" w:cs="Times New Roman"/>
          <w:sz w:val="28"/>
          <w:szCs w:val="28"/>
        </w:rPr>
        <w:t>при подготовке проекта акта разработчиком были допущены следующие нарушения</w:t>
      </w:r>
      <w:r>
        <w:rPr>
          <w:rFonts w:ascii="Times New Roman" w:hAnsi="Times New Roman" w:cs="Times New Roman"/>
          <w:sz w:val="28"/>
          <w:szCs w:val="28"/>
        </w:rPr>
        <w:t xml:space="preserve"> </w:t>
      </w:r>
      <w:r w:rsidRPr="0024473B">
        <w:rPr>
          <w:rFonts w:ascii="Times New Roman" w:hAnsi="Times New Roman" w:cs="Times New Roman"/>
          <w:sz w:val="28"/>
          <w:szCs w:val="28"/>
        </w:rPr>
        <w:t>порядка проведения оценки регулирующего воздействия</w:t>
      </w:r>
      <w:r>
        <w:rPr>
          <w:rFonts w:ascii="Times New Roman" w:hAnsi="Times New Roman" w:cs="Times New Roman"/>
          <w:sz w:val="28"/>
          <w:szCs w:val="28"/>
        </w:rPr>
        <w:t>:</w:t>
      </w:r>
    </w:p>
    <w:p w:rsidR="007A37EF" w:rsidRPr="0024473B" w:rsidRDefault="007A37EF" w:rsidP="007A37EF">
      <w:pPr>
        <w:pStyle w:val="ConsPlusNonformat"/>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A37EF" w:rsidRPr="0024473B" w:rsidRDefault="007A37EF" w:rsidP="007A37EF">
      <w:pPr>
        <w:pStyle w:val="ConsPlusNonformat"/>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A37EF" w:rsidRPr="0024473B" w:rsidRDefault="007A37EF" w:rsidP="007A37EF">
      <w:pPr>
        <w:pStyle w:val="ConsPlusNonformat"/>
        <w:ind w:firstLine="709"/>
        <w:rPr>
          <w:rFonts w:ascii="Times New Roman" w:hAnsi="Times New Roman" w:cs="Times New Roman"/>
          <w:sz w:val="28"/>
          <w:szCs w:val="28"/>
        </w:rPr>
      </w:pPr>
      <w:r w:rsidRPr="0024473B">
        <w:rPr>
          <w:rFonts w:ascii="Times New Roman" w:hAnsi="Times New Roman" w:cs="Times New Roman"/>
          <w:sz w:val="28"/>
          <w:szCs w:val="28"/>
        </w:rPr>
        <w:t>Указываются невыполненные процедуры, предусмотренные пунктами (номера</w:t>
      </w:r>
      <w:r>
        <w:rPr>
          <w:rFonts w:ascii="Times New Roman" w:hAnsi="Times New Roman" w:cs="Times New Roman"/>
          <w:sz w:val="28"/>
          <w:szCs w:val="28"/>
        </w:rPr>
        <w:t xml:space="preserve"> </w:t>
      </w:r>
      <w:r w:rsidRPr="0024473B">
        <w:rPr>
          <w:rFonts w:ascii="Times New Roman" w:hAnsi="Times New Roman" w:cs="Times New Roman"/>
          <w:sz w:val="28"/>
          <w:szCs w:val="28"/>
        </w:rPr>
        <w:t xml:space="preserve">пунктов) </w:t>
      </w:r>
      <w:r>
        <w:rPr>
          <w:rFonts w:ascii="Times New Roman" w:hAnsi="Times New Roman" w:cs="Times New Roman"/>
          <w:sz w:val="28"/>
          <w:szCs w:val="28"/>
        </w:rPr>
        <w:t xml:space="preserve">Положения </w:t>
      </w:r>
      <w:r w:rsidRPr="0024473B">
        <w:rPr>
          <w:rFonts w:ascii="Times New Roman" w:hAnsi="Times New Roman" w:cs="Times New Roman"/>
          <w:sz w:val="28"/>
          <w:szCs w:val="28"/>
        </w:rPr>
        <w:t>о порядке проведения оценки регулирующего воздействия, с</w:t>
      </w:r>
      <w:r>
        <w:rPr>
          <w:rFonts w:ascii="Times New Roman" w:hAnsi="Times New Roman" w:cs="Times New Roman"/>
          <w:sz w:val="28"/>
          <w:szCs w:val="28"/>
        </w:rPr>
        <w:t xml:space="preserve"> </w:t>
      </w:r>
      <w:r w:rsidRPr="0024473B">
        <w:rPr>
          <w:rFonts w:ascii="Times New Roman" w:hAnsi="Times New Roman" w:cs="Times New Roman"/>
          <w:sz w:val="28"/>
          <w:szCs w:val="28"/>
        </w:rPr>
        <w:t>необходимыми обоснованиями</w:t>
      </w:r>
      <w:r>
        <w:rPr>
          <w:rFonts w:ascii="Times New Roman" w:hAnsi="Times New Roman" w:cs="Times New Roman"/>
          <w:sz w:val="28"/>
          <w:szCs w:val="28"/>
        </w:rPr>
        <w:t>.</w:t>
      </w:r>
    </w:p>
    <w:p w:rsidR="007A37EF" w:rsidRPr="00DE38A1" w:rsidRDefault="007A37EF" w:rsidP="007A37EF">
      <w:pPr>
        <w:pStyle w:val="ConsPlusNonformat"/>
        <w:jc w:val="center"/>
        <w:rPr>
          <w:rFonts w:ascii="Times New Roman" w:hAnsi="Times New Roman" w:cs="Times New Roman"/>
          <w:sz w:val="28"/>
          <w:szCs w:val="28"/>
        </w:rPr>
      </w:pPr>
      <w:r w:rsidRPr="00DE38A1">
        <w:rPr>
          <w:rFonts w:ascii="Times New Roman" w:hAnsi="Times New Roman" w:cs="Times New Roman"/>
          <w:sz w:val="28"/>
          <w:szCs w:val="28"/>
        </w:rPr>
        <w:lastRenderedPageBreak/>
        <w:t>2</w:t>
      </w:r>
    </w:p>
    <w:p w:rsidR="007A37EF" w:rsidRPr="00DE38A1" w:rsidRDefault="007A37EF" w:rsidP="007A37EF">
      <w:pPr>
        <w:pStyle w:val="ConsPlusNonformat"/>
        <w:jc w:val="center"/>
        <w:rPr>
          <w:rFonts w:ascii="Times New Roman" w:hAnsi="Times New Roman" w:cs="Times New Roman"/>
          <w:sz w:val="28"/>
          <w:szCs w:val="28"/>
        </w:rPr>
      </w:pPr>
    </w:p>
    <w:p w:rsidR="007A37EF" w:rsidRPr="00F7540A" w:rsidRDefault="007A37EF" w:rsidP="007A37EF">
      <w:pPr>
        <w:pStyle w:val="ConsPlusNonformat"/>
        <w:ind w:firstLine="709"/>
        <w:jc w:val="both"/>
        <w:rPr>
          <w:rFonts w:ascii="Times New Roman" w:hAnsi="Times New Roman" w:cs="Times New Roman"/>
          <w:sz w:val="4"/>
          <w:szCs w:val="4"/>
        </w:rPr>
      </w:pPr>
      <w:r w:rsidRPr="0024473B">
        <w:rPr>
          <w:rFonts w:ascii="Times New Roman" w:hAnsi="Times New Roman" w:cs="Times New Roman"/>
          <w:sz w:val="28"/>
          <w:szCs w:val="28"/>
        </w:rPr>
        <w:t xml:space="preserve">В соответствии с </w:t>
      </w:r>
      <w:hyperlink r:id="rId8" w:history="1">
        <w:r w:rsidRPr="0057385E">
          <w:rPr>
            <w:rFonts w:ascii="Times New Roman" w:hAnsi="Times New Roman" w:cs="Times New Roman"/>
            <w:color w:val="000000"/>
            <w:sz w:val="28"/>
            <w:szCs w:val="28"/>
          </w:rPr>
          <w:t>пунктом</w:t>
        </w:r>
      </w:hyperlink>
      <w:r>
        <w:rPr>
          <w:rFonts w:ascii="Times New Roman" w:hAnsi="Times New Roman" w:cs="Times New Roman"/>
          <w:sz w:val="28"/>
          <w:szCs w:val="28"/>
        </w:rPr>
        <w:t xml:space="preserve"> 27</w:t>
      </w:r>
      <w:r w:rsidRPr="0024473B">
        <w:rPr>
          <w:rFonts w:ascii="Times New Roman" w:hAnsi="Times New Roman" w:cs="Times New Roman"/>
          <w:sz w:val="28"/>
          <w:szCs w:val="28"/>
        </w:rPr>
        <w:t xml:space="preserve"> Положения о порядке проведения оценки</w:t>
      </w:r>
      <w:r>
        <w:rPr>
          <w:rFonts w:ascii="Times New Roman" w:hAnsi="Times New Roman" w:cs="Times New Roman"/>
          <w:sz w:val="28"/>
          <w:szCs w:val="28"/>
        </w:rPr>
        <w:t xml:space="preserve"> </w:t>
      </w:r>
      <w:r>
        <w:rPr>
          <w:rFonts w:ascii="Times New Roman" w:hAnsi="Times New Roman" w:cs="Times New Roman"/>
          <w:sz w:val="28"/>
          <w:szCs w:val="28"/>
        </w:rPr>
        <w:br/>
      </w:r>
      <w:r w:rsidRPr="0024473B">
        <w:rPr>
          <w:rFonts w:ascii="Times New Roman" w:hAnsi="Times New Roman" w:cs="Times New Roman"/>
          <w:sz w:val="28"/>
          <w:szCs w:val="28"/>
        </w:rPr>
        <w:t xml:space="preserve">регулирующего воздействия необходимо провести процедуры, </w:t>
      </w:r>
      <w:r>
        <w:rPr>
          <w:rFonts w:ascii="Times New Roman" w:hAnsi="Times New Roman" w:cs="Times New Roman"/>
          <w:sz w:val="28"/>
          <w:szCs w:val="28"/>
        </w:rPr>
        <w:br/>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предусмотренные</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пунктами 7 – 21 </w:t>
      </w:r>
      <w:r w:rsidRPr="0024473B">
        <w:rPr>
          <w:rFonts w:ascii="Times New Roman" w:hAnsi="Times New Roman" w:cs="Times New Roman"/>
          <w:sz w:val="28"/>
          <w:szCs w:val="28"/>
        </w:rPr>
        <w:t>Положения о порядке проведения оценки регулирующего</w:t>
      </w:r>
      <w:r>
        <w:rPr>
          <w:rFonts w:ascii="Times New Roman" w:hAnsi="Times New Roman" w:cs="Times New Roman"/>
          <w:sz w:val="28"/>
          <w:szCs w:val="28"/>
        </w:rPr>
        <w:t xml:space="preserve"> </w:t>
      </w:r>
      <w:r w:rsidRPr="0024473B">
        <w:rPr>
          <w:rFonts w:ascii="Times New Roman" w:hAnsi="Times New Roman" w:cs="Times New Roman"/>
          <w:sz w:val="28"/>
          <w:szCs w:val="28"/>
        </w:rPr>
        <w:t>воздействия, начиная с (указывается невыполненная процедура), и доработать</w:t>
      </w:r>
      <w:r>
        <w:rPr>
          <w:rFonts w:ascii="Times New Roman" w:hAnsi="Times New Roman" w:cs="Times New Roman"/>
          <w:sz w:val="28"/>
          <w:szCs w:val="28"/>
        </w:rPr>
        <w:t xml:space="preserve"> </w:t>
      </w:r>
      <w:r w:rsidRPr="0024473B">
        <w:rPr>
          <w:rFonts w:ascii="Times New Roman" w:hAnsi="Times New Roman" w:cs="Times New Roman"/>
          <w:sz w:val="28"/>
          <w:szCs w:val="28"/>
        </w:rPr>
        <w:t xml:space="preserve">по их результатам проект акта, после чего повторно направить </w:t>
      </w:r>
      <w:r>
        <w:rPr>
          <w:rFonts w:ascii="Times New Roman" w:hAnsi="Times New Roman" w:cs="Times New Roman"/>
          <w:sz w:val="28"/>
          <w:szCs w:val="28"/>
        </w:rPr>
        <w:t>в уполномоченный орган</w:t>
      </w:r>
      <w:r w:rsidRPr="00D90578">
        <w:rPr>
          <w:sz w:val="28"/>
          <w:szCs w:val="28"/>
        </w:rPr>
        <w:t xml:space="preserve"> </w:t>
      </w:r>
      <w:r w:rsidRPr="0024473B">
        <w:rPr>
          <w:rFonts w:ascii="Times New Roman" w:hAnsi="Times New Roman" w:cs="Times New Roman"/>
          <w:sz w:val="28"/>
          <w:szCs w:val="28"/>
        </w:rPr>
        <w:t>для</w:t>
      </w:r>
      <w:r>
        <w:rPr>
          <w:rFonts w:ascii="Times New Roman" w:hAnsi="Times New Roman" w:cs="Times New Roman"/>
          <w:sz w:val="28"/>
          <w:szCs w:val="28"/>
        </w:rPr>
        <w:t xml:space="preserve"> </w:t>
      </w:r>
      <w:r w:rsidRPr="0024473B">
        <w:rPr>
          <w:rFonts w:ascii="Times New Roman" w:hAnsi="Times New Roman" w:cs="Times New Roman"/>
          <w:sz w:val="28"/>
          <w:szCs w:val="28"/>
        </w:rPr>
        <w:t>подготовки заключения.</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(Вариант</w:t>
      </w:r>
      <w:r>
        <w:rPr>
          <w:rFonts w:ascii="Times New Roman" w:hAnsi="Times New Roman" w:cs="Times New Roman"/>
          <w:sz w:val="28"/>
          <w:szCs w:val="28"/>
        </w:rPr>
        <w:t xml:space="preserve"> 2.</w:t>
      </w:r>
      <w:r w:rsidRPr="0024473B">
        <w:rPr>
          <w:rFonts w:ascii="Times New Roman" w:hAnsi="Times New Roman" w:cs="Times New Roman"/>
          <w:sz w:val="28"/>
          <w:szCs w:val="28"/>
        </w:rPr>
        <w:t xml:space="preserve"> В случае если несоблюдение разработчиком порядка</w:t>
      </w:r>
      <w:r>
        <w:rPr>
          <w:rFonts w:ascii="Times New Roman" w:hAnsi="Times New Roman" w:cs="Times New Roman"/>
          <w:sz w:val="28"/>
          <w:szCs w:val="28"/>
        </w:rPr>
        <w:br/>
      </w:r>
      <w:r w:rsidRPr="0024473B">
        <w:rPr>
          <w:rFonts w:ascii="Times New Roman" w:hAnsi="Times New Roman" w:cs="Times New Roman"/>
          <w:sz w:val="28"/>
          <w:szCs w:val="28"/>
        </w:rPr>
        <w:t>проведения процедуры оценки регулирующего воздействия не выявлено)</w:t>
      </w:r>
      <w:r>
        <w:rPr>
          <w:rFonts w:ascii="Times New Roman" w:hAnsi="Times New Roman" w:cs="Times New Roman"/>
          <w:sz w:val="28"/>
          <w:szCs w:val="28"/>
        </w:rPr>
        <w:t>.</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 xml:space="preserve">По результатам рассмотрения представленных документов </w:t>
      </w:r>
      <w:r>
        <w:rPr>
          <w:rFonts w:ascii="Times New Roman" w:hAnsi="Times New Roman" w:cs="Times New Roman"/>
          <w:sz w:val="28"/>
          <w:szCs w:val="28"/>
        </w:rPr>
        <w:t>у</w:t>
      </w:r>
      <w:r w:rsidRPr="0024473B">
        <w:rPr>
          <w:rFonts w:ascii="Times New Roman" w:hAnsi="Times New Roman" w:cs="Times New Roman"/>
          <w:sz w:val="28"/>
          <w:szCs w:val="28"/>
        </w:rPr>
        <w:t>становлено, что</w:t>
      </w:r>
      <w:r>
        <w:rPr>
          <w:rFonts w:ascii="Times New Roman" w:hAnsi="Times New Roman" w:cs="Times New Roman"/>
          <w:sz w:val="28"/>
          <w:szCs w:val="28"/>
        </w:rPr>
        <w:t xml:space="preserve"> </w:t>
      </w:r>
      <w:r w:rsidRPr="0024473B">
        <w:rPr>
          <w:rFonts w:ascii="Times New Roman" w:hAnsi="Times New Roman" w:cs="Times New Roman"/>
          <w:sz w:val="28"/>
          <w:szCs w:val="28"/>
        </w:rPr>
        <w:t xml:space="preserve">при подготовке проекта акта процедуры, предусмотренные </w:t>
      </w:r>
      <w:hyperlink r:id="rId9" w:history="1">
        <w:r w:rsidRPr="00E4242E">
          <w:rPr>
            <w:rFonts w:ascii="Times New Roman" w:hAnsi="Times New Roman" w:cs="Times New Roman"/>
            <w:color w:val="000000"/>
            <w:sz w:val="28"/>
            <w:szCs w:val="28"/>
          </w:rPr>
          <w:t xml:space="preserve">пунктами </w:t>
        </w:r>
      </w:hyperlink>
      <w:r>
        <w:rPr>
          <w:rFonts w:ascii="Times New Roman" w:hAnsi="Times New Roman" w:cs="Times New Roman"/>
          <w:color w:val="000000"/>
          <w:sz w:val="28"/>
          <w:szCs w:val="28"/>
        </w:rPr>
        <w:t>7</w:t>
      </w:r>
      <w:r w:rsidRPr="00E424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E4242E">
        <w:rPr>
          <w:rFonts w:ascii="Times New Roman" w:hAnsi="Times New Roman" w:cs="Times New Roman"/>
          <w:color w:val="000000"/>
          <w:sz w:val="28"/>
          <w:szCs w:val="28"/>
        </w:rPr>
        <w:t xml:space="preserve"> </w:t>
      </w:r>
      <w:hyperlink r:id="rId10" w:history="1">
        <w:r w:rsidRPr="00E4242E">
          <w:rPr>
            <w:rFonts w:ascii="Times New Roman" w:hAnsi="Times New Roman" w:cs="Times New Roman"/>
            <w:color w:val="000000"/>
            <w:sz w:val="28"/>
            <w:szCs w:val="28"/>
          </w:rPr>
          <w:t>2</w:t>
        </w:r>
      </w:hyperlink>
      <w:r>
        <w:rPr>
          <w:rFonts w:ascii="Times New Roman" w:hAnsi="Times New Roman" w:cs="Times New Roman"/>
          <w:color w:val="000000"/>
          <w:sz w:val="28"/>
          <w:szCs w:val="28"/>
        </w:rPr>
        <w:t>1</w:t>
      </w:r>
      <w:r>
        <w:rPr>
          <w:rFonts w:ascii="Times New Roman" w:hAnsi="Times New Roman" w:cs="Times New Roman"/>
          <w:sz w:val="28"/>
          <w:szCs w:val="28"/>
        </w:rPr>
        <w:t xml:space="preserve"> </w:t>
      </w:r>
      <w:r w:rsidRPr="0024473B">
        <w:rPr>
          <w:rFonts w:ascii="Times New Roman" w:hAnsi="Times New Roman" w:cs="Times New Roman"/>
          <w:sz w:val="28"/>
          <w:szCs w:val="28"/>
        </w:rPr>
        <w:t>Положения о</w:t>
      </w:r>
      <w:r>
        <w:rPr>
          <w:rFonts w:ascii="Times New Roman" w:hAnsi="Times New Roman" w:cs="Times New Roman"/>
          <w:sz w:val="28"/>
          <w:szCs w:val="28"/>
        </w:rPr>
        <w:t xml:space="preserve"> порядке </w:t>
      </w:r>
      <w:r w:rsidRPr="0024473B">
        <w:rPr>
          <w:rFonts w:ascii="Times New Roman" w:hAnsi="Times New Roman" w:cs="Times New Roman"/>
          <w:sz w:val="28"/>
          <w:szCs w:val="28"/>
        </w:rPr>
        <w:t>проведения оценки регулирующего воздействия,</w:t>
      </w:r>
      <w:r>
        <w:rPr>
          <w:rFonts w:ascii="Times New Roman" w:hAnsi="Times New Roman" w:cs="Times New Roman"/>
          <w:sz w:val="28"/>
          <w:szCs w:val="28"/>
        </w:rPr>
        <w:t xml:space="preserve"> </w:t>
      </w:r>
      <w:r w:rsidRPr="0024473B">
        <w:rPr>
          <w:rFonts w:ascii="Times New Roman" w:hAnsi="Times New Roman" w:cs="Times New Roman"/>
          <w:sz w:val="28"/>
          <w:szCs w:val="28"/>
        </w:rPr>
        <w:t>разработчиком соблюдены.</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1. Общая информация</w:t>
      </w:r>
      <w:r>
        <w:rPr>
          <w:rFonts w:ascii="Times New Roman" w:hAnsi="Times New Roman" w:cs="Times New Roman"/>
          <w:sz w:val="28"/>
          <w:szCs w:val="28"/>
        </w:rPr>
        <w:t>.</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1.1. Степень регулирующего воздействия проекта акта, указанная</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разработчиком: высокая/средняя/низкая.</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1.2. Проект акта направлен разработчиком для подготовки настоящего</w:t>
      </w:r>
      <w:r>
        <w:rPr>
          <w:rFonts w:ascii="Times New Roman" w:hAnsi="Times New Roman" w:cs="Times New Roman"/>
          <w:sz w:val="28"/>
          <w:szCs w:val="28"/>
        </w:rPr>
        <w:t xml:space="preserve"> </w:t>
      </w:r>
      <w:r w:rsidRPr="0024473B">
        <w:rPr>
          <w:rFonts w:ascii="Times New Roman" w:hAnsi="Times New Roman" w:cs="Times New Roman"/>
          <w:sz w:val="28"/>
          <w:szCs w:val="28"/>
        </w:rPr>
        <w:t>заключения: впервые/повторно.</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1.3. Информация о предшествующей подготовке заключений об оценке</w:t>
      </w:r>
      <w:r>
        <w:rPr>
          <w:rFonts w:ascii="Times New Roman" w:hAnsi="Times New Roman" w:cs="Times New Roman"/>
          <w:sz w:val="28"/>
          <w:szCs w:val="28"/>
        </w:rPr>
        <w:t xml:space="preserve"> </w:t>
      </w:r>
      <w:r w:rsidRPr="0024473B">
        <w:rPr>
          <w:rFonts w:ascii="Times New Roman" w:hAnsi="Times New Roman" w:cs="Times New Roman"/>
          <w:sz w:val="28"/>
          <w:szCs w:val="28"/>
        </w:rPr>
        <w:t>регулирующего воздействия проекта акта (указывается в случае направления</w:t>
      </w:r>
      <w:r>
        <w:rPr>
          <w:rFonts w:ascii="Times New Roman" w:hAnsi="Times New Roman" w:cs="Times New Roman"/>
          <w:sz w:val="28"/>
          <w:szCs w:val="28"/>
        </w:rPr>
        <w:t xml:space="preserve"> </w:t>
      </w:r>
      <w:r w:rsidRPr="0024473B">
        <w:rPr>
          <w:rFonts w:ascii="Times New Roman" w:hAnsi="Times New Roman" w:cs="Times New Roman"/>
          <w:sz w:val="28"/>
          <w:szCs w:val="28"/>
        </w:rPr>
        <w:t>разработчиком проекта акта повторно):</w:t>
      </w:r>
      <w:r>
        <w:rPr>
          <w:rFonts w:ascii="Times New Roman" w:hAnsi="Times New Roman" w:cs="Times New Roman"/>
          <w:sz w:val="28"/>
          <w:szCs w:val="28"/>
        </w:rPr>
        <w:t>____________________</w:t>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A37EF" w:rsidRPr="005B2174" w:rsidRDefault="007A37EF" w:rsidP="007A37EF">
      <w:pPr>
        <w:pStyle w:val="ConsPlusNonformat"/>
        <w:jc w:val="center"/>
        <w:rPr>
          <w:rFonts w:ascii="Times New Roman" w:hAnsi="Times New Roman" w:cs="Times New Roman"/>
        </w:rPr>
      </w:pPr>
      <w:r>
        <w:rPr>
          <w:rFonts w:ascii="Times New Roman" w:hAnsi="Times New Roman" w:cs="Times New Roman"/>
        </w:rPr>
        <w:t>(</w:t>
      </w:r>
      <w:r w:rsidRPr="005B2174">
        <w:rPr>
          <w:rFonts w:ascii="Times New Roman" w:hAnsi="Times New Roman" w:cs="Times New Roman"/>
        </w:rPr>
        <w:t>место для текстового описания</w:t>
      </w:r>
      <w:r>
        <w:rPr>
          <w:rFonts w:ascii="Times New Roman" w:hAnsi="Times New Roman" w:cs="Times New Roman"/>
        </w:rPr>
        <w:t>)</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1.4. Полный электронный адрес размещения</w:t>
      </w:r>
      <w:r>
        <w:rPr>
          <w:rFonts w:ascii="Times New Roman" w:hAnsi="Times New Roman" w:cs="Times New Roman"/>
          <w:sz w:val="28"/>
          <w:szCs w:val="28"/>
        </w:rPr>
        <w:t xml:space="preserve"> </w:t>
      </w:r>
      <w:r w:rsidRPr="0024473B">
        <w:rPr>
          <w:rFonts w:ascii="Times New Roman" w:hAnsi="Times New Roman" w:cs="Times New Roman"/>
          <w:sz w:val="28"/>
          <w:szCs w:val="28"/>
        </w:rPr>
        <w:t>проекта акта в</w:t>
      </w:r>
      <w:r>
        <w:rPr>
          <w:rFonts w:ascii="Times New Roman" w:hAnsi="Times New Roman" w:cs="Times New Roman"/>
          <w:sz w:val="28"/>
          <w:szCs w:val="28"/>
        </w:rPr>
        <w:t xml:space="preserve"> </w:t>
      </w:r>
      <w:r w:rsidRPr="0024473B">
        <w:rPr>
          <w:rFonts w:ascii="Times New Roman" w:hAnsi="Times New Roman" w:cs="Times New Roman"/>
          <w:sz w:val="28"/>
          <w:szCs w:val="28"/>
        </w:rPr>
        <w:t xml:space="preserve">информационно-телекоммуникационной сети </w:t>
      </w:r>
      <w:r>
        <w:rPr>
          <w:rFonts w:ascii="Times New Roman" w:hAnsi="Times New Roman" w:cs="Times New Roman"/>
          <w:sz w:val="28"/>
          <w:szCs w:val="28"/>
        </w:rPr>
        <w:t>«</w:t>
      </w:r>
      <w:r w:rsidRPr="0024473B">
        <w:rPr>
          <w:rFonts w:ascii="Times New Roman" w:hAnsi="Times New Roman" w:cs="Times New Roman"/>
          <w:sz w:val="28"/>
          <w:szCs w:val="28"/>
        </w:rPr>
        <w:t>Интернет</w:t>
      </w:r>
      <w:r>
        <w:rPr>
          <w:rFonts w:ascii="Times New Roman" w:hAnsi="Times New Roman" w:cs="Times New Roman"/>
          <w:sz w:val="28"/>
          <w:szCs w:val="28"/>
        </w:rPr>
        <w:t>»</w:t>
      </w:r>
      <w:r w:rsidRPr="0024473B">
        <w:rPr>
          <w:rFonts w:ascii="Times New Roman" w:hAnsi="Times New Roman" w:cs="Times New Roman"/>
          <w:sz w:val="28"/>
          <w:szCs w:val="28"/>
        </w:rPr>
        <w:t xml:space="preserve"> на официальном</w:t>
      </w:r>
      <w:r>
        <w:rPr>
          <w:rFonts w:ascii="Times New Roman" w:hAnsi="Times New Roman" w:cs="Times New Roman"/>
          <w:sz w:val="28"/>
          <w:szCs w:val="28"/>
        </w:rPr>
        <w:t xml:space="preserve"> сайте администрации городского округа ЗАТО Светлый</w:t>
      </w:r>
      <w:r w:rsidRPr="0024473B">
        <w:rPr>
          <w:rFonts w:ascii="Times New Roman" w:hAnsi="Times New Roman" w:cs="Times New Roman"/>
          <w:sz w:val="28"/>
          <w:szCs w:val="28"/>
        </w:rPr>
        <w:t>:</w:t>
      </w:r>
      <w:r>
        <w:rPr>
          <w:rFonts w:ascii="Times New Roman" w:hAnsi="Times New Roman" w:cs="Times New Roman"/>
          <w:sz w:val="28"/>
          <w:szCs w:val="28"/>
        </w:rPr>
        <w:t>_________________</w:t>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A37EF" w:rsidRPr="005B2174" w:rsidRDefault="007A37EF" w:rsidP="007A37EF">
      <w:pPr>
        <w:pStyle w:val="ConsPlusNonformat"/>
        <w:jc w:val="center"/>
        <w:rPr>
          <w:rFonts w:ascii="Times New Roman" w:hAnsi="Times New Roman" w:cs="Times New Roman"/>
        </w:rPr>
      </w:pPr>
      <w:r>
        <w:rPr>
          <w:rFonts w:ascii="Times New Roman" w:hAnsi="Times New Roman" w:cs="Times New Roman"/>
        </w:rPr>
        <w:t>(</w:t>
      </w:r>
      <w:r w:rsidRPr="005B2174">
        <w:rPr>
          <w:rFonts w:ascii="Times New Roman" w:hAnsi="Times New Roman" w:cs="Times New Roman"/>
        </w:rPr>
        <w:t>место для текстового описания</w:t>
      </w:r>
      <w:r>
        <w:rPr>
          <w:rFonts w:ascii="Times New Roman" w:hAnsi="Times New Roman" w:cs="Times New Roman"/>
        </w:rPr>
        <w:t>)</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 xml:space="preserve">1.5. Информация о проведении </w:t>
      </w:r>
      <w:r>
        <w:rPr>
          <w:rFonts w:ascii="Times New Roman" w:hAnsi="Times New Roman" w:cs="Times New Roman"/>
          <w:sz w:val="28"/>
          <w:szCs w:val="28"/>
        </w:rPr>
        <w:t>уполномоченным органом</w:t>
      </w:r>
      <w:r w:rsidRPr="006572F2">
        <w:rPr>
          <w:rFonts w:ascii="Times New Roman" w:hAnsi="Times New Roman" w:cs="Times New Roman"/>
          <w:sz w:val="28"/>
          <w:szCs w:val="28"/>
        </w:rPr>
        <w:t xml:space="preserve"> </w:t>
      </w:r>
      <w:r w:rsidRPr="0024473B">
        <w:rPr>
          <w:rFonts w:ascii="Times New Roman" w:hAnsi="Times New Roman" w:cs="Times New Roman"/>
          <w:sz w:val="28"/>
          <w:szCs w:val="28"/>
        </w:rPr>
        <w:t>публичных обсуждений:</w:t>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A37EF" w:rsidRPr="00F7540A" w:rsidRDefault="007A37EF" w:rsidP="007A37EF">
      <w:pPr>
        <w:pStyle w:val="ConsPlusNonformat"/>
        <w:jc w:val="center"/>
        <w:rPr>
          <w:rFonts w:ascii="Times New Roman" w:hAnsi="Times New Roman" w:cs="Times New Roman"/>
        </w:rPr>
      </w:pPr>
      <w:r>
        <w:rPr>
          <w:rFonts w:ascii="Times New Roman" w:hAnsi="Times New Roman" w:cs="Times New Roman"/>
        </w:rPr>
        <w:t>(</w:t>
      </w:r>
      <w:r w:rsidRPr="00F7540A">
        <w:rPr>
          <w:rFonts w:ascii="Times New Roman" w:hAnsi="Times New Roman" w:cs="Times New Roman"/>
        </w:rPr>
        <w:t>проводились, сроки, количество участников и предложений/не проводились</w:t>
      </w:r>
      <w:r>
        <w:rPr>
          <w:rFonts w:ascii="Times New Roman" w:hAnsi="Times New Roman" w:cs="Times New Roman"/>
        </w:rPr>
        <w:t>)</w:t>
      </w:r>
    </w:p>
    <w:p w:rsidR="007A37EF" w:rsidRPr="005B2174" w:rsidRDefault="007A37EF" w:rsidP="007A37EF">
      <w:pPr>
        <w:pStyle w:val="ConsPlusNonformat"/>
        <w:ind w:firstLine="709"/>
        <w:jc w:val="both"/>
        <w:rPr>
          <w:rFonts w:ascii="Times New Roman" w:hAnsi="Times New Roman" w:cs="Times New Roman"/>
          <w:sz w:val="26"/>
          <w:szCs w:val="26"/>
        </w:rPr>
      </w:pPr>
      <w:r w:rsidRPr="0024473B">
        <w:rPr>
          <w:rFonts w:ascii="Times New Roman" w:hAnsi="Times New Roman" w:cs="Times New Roman"/>
          <w:sz w:val="28"/>
          <w:szCs w:val="28"/>
        </w:rPr>
        <w:t>1.6. Иная информация о подготовке настоящего заключения:</w:t>
      </w:r>
    </w:p>
    <w:p w:rsidR="007A37EF" w:rsidRPr="005B2174" w:rsidRDefault="007A37EF" w:rsidP="007A37EF">
      <w:pPr>
        <w:pStyle w:val="ConsPlusNonformat"/>
        <w:jc w:val="both"/>
        <w:rPr>
          <w:rFonts w:ascii="Times New Roman" w:hAnsi="Times New Roman" w:cs="Times New Roman"/>
          <w:sz w:val="26"/>
          <w:szCs w:val="26"/>
        </w:rPr>
      </w:pPr>
      <w:r w:rsidRPr="005B2174">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7A37EF" w:rsidRPr="005B2174" w:rsidRDefault="007A37EF" w:rsidP="007A37EF">
      <w:pPr>
        <w:pStyle w:val="ConsPlusNonformat"/>
        <w:jc w:val="center"/>
        <w:rPr>
          <w:rFonts w:ascii="Times New Roman" w:hAnsi="Times New Roman" w:cs="Times New Roman"/>
        </w:rPr>
      </w:pPr>
      <w:r>
        <w:rPr>
          <w:rFonts w:ascii="Times New Roman" w:hAnsi="Times New Roman" w:cs="Times New Roman"/>
        </w:rPr>
        <w:t>(</w:t>
      </w:r>
      <w:r w:rsidRPr="005B2174">
        <w:rPr>
          <w:rFonts w:ascii="Times New Roman" w:hAnsi="Times New Roman" w:cs="Times New Roman"/>
        </w:rPr>
        <w:t>место для текстового описания</w:t>
      </w:r>
      <w:r>
        <w:rPr>
          <w:rFonts w:ascii="Times New Roman" w:hAnsi="Times New Roman" w:cs="Times New Roman"/>
        </w:rPr>
        <w:t>)</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 xml:space="preserve">2. Выводы </w:t>
      </w:r>
      <w:r>
        <w:rPr>
          <w:rFonts w:ascii="Times New Roman" w:hAnsi="Times New Roman" w:cs="Times New Roman"/>
          <w:sz w:val="28"/>
          <w:szCs w:val="28"/>
        </w:rPr>
        <w:t>уполномоченного органа</w:t>
      </w:r>
      <w:r w:rsidRPr="00D90578">
        <w:rPr>
          <w:sz w:val="28"/>
          <w:szCs w:val="28"/>
        </w:rPr>
        <w:t xml:space="preserve"> </w:t>
      </w:r>
      <w:r w:rsidRPr="0024473B">
        <w:rPr>
          <w:rFonts w:ascii="Times New Roman" w:hAnsi="Times New Roman" w:cs="Times New Roman"/>
          <w:sz w:val="28"/>
          <w:szCs w:val="28"/>
        </w:rPr>
        <w:t>по проведению оценки регулирующего воздействия</w:t>
      </w:r>
      <w:r>
        <w:rPr>
          <w:rFonts w:ascii="Times New Roman" w:hAnsi="Times New Roman" w:cs="Times New Roman"/>
          <w:sz w:val="28"/>
          <w:szCs w:val="28"/>
        </w:rPr>
        <w:t>.</w:t>
      </w:r>
    </w:p>
    <w:p w:rsidR="007A37EF"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 xml:space="preserve">2.1. Вывод </w:t>
      </w:r>
      <w:r>
        <w:rPr>
          <w:rFonts w:ascii="Times New Roman" w:hAnsi="Times New Roman" w:cs="Times New Roman"/>
          <w:sz w:val="28"/>
          <w:szCs w:val="28"/>
        </w:rPr>
        <w:t xml:space="preserve">о </w:t>
      </w:r>
      <w:r w:rsidRPr="0024473B">
        <w:rPr>
          <w:rFonts w:ascii="Times New Roman" w:hAnsi="Times New Roman" w:cs="Times New Roman"/>
          <w:sz w:val="28"/>
          <w:szCs w:val="28"/>
        </w:rPr>
        <w:t>соблюдении разработчиком порядка проведения процедуры</w:t>
      </w:r>
      <w:r>
        <w:rPr>
          <w:rFonts w:ascii="Times New Roman" w:hAnsi="Times New Roman" w:cs="Times New Roman"/>
          <w:sz w:val="28"/>
          <w:szCs w:val="28"/>
        </w:rPr>
        <w:t xml:space="preserve"> </w:t>
      </w:r>
      <w:r w:rsidRPr="0024473B">
        <w:rPr>
          <w:rFonts w:ascii="Times New Roman" w:hAnsi="Times New Roman" w:cs="Times New Roman"/>
          <w:sz w:val="28"/>
          <w:szCs w:val="28"/>
        </w:rPr>
        <w:t>оценки регулирующего воздействия:</w:t>
      </w:r>
      <w:r w:rsidRPr="005B2174">
        <w:rPr>
          <w:rFonts w:ascii="Times New Roman" w:hAnsi="Times New Roman" w:cs="Times New Roman"/>
          <w:sz w:val="28"/>
          <w:szCs w:val="28"/>
        </w:rPr>
        <w:t xml:space="preserve"> </w:t>
      </w:r>
    </w:p>
    <w:p w:rsidR="007A37EF" w:rsidRPr="005B2174" w:rsidRDefault="007A37EF" w:rsidP="007A37EF">
      <w:pPr>
        <w:pStyle w:val="ConsPlusNonformat"/>
        <w:jc w:val="both"/>
        <w:rPr>
          <w:rFonts w:ascii="Times New Roman" w:hAnsi="Times New Roman" w:cs="Times New Roman"/>
          <w:sz w:val="26"/>
          <w:szCs w:val="26"/>
        </w:rPr>
      </w:pPr>
      <w:r w:rsidRPr="005B2174">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7A37EF" w:rsidRPr="005B2174" w:rsidRDefault="007A37EF" w:rsidP="007A37EF">
      <w:pPr>
        <w:pStyle w:val="ConsPlusNonformat"/>
        <w:jc w:val="center"/>
        <w:rPr>
          <w:rFonts w:ascii="Times New Roman" w:hAnsi="Times New Roman" w:cs="Times New Roman"/>
        </w:rPr>
      </w:pPr>
      <w:r>
        <w:rPr>
          <w:rFonts w:ascii="Times New Roman" w:hAnsi="Times New Roman" w:cs="Times New Roman"/>
        </w:rPr>
        <w:t>(</w:t>
      </w:r>
      <w:r w:rsidRPr="005B2174">
        <w:rPr>
          <w:rFonts w:ascii="Times New Roman" w:hAnsi="Times New Roman" w:cs="Times New Roman"/>
        </w:rPr>
        <w:t>место для текстового описания</w:t>
      </w:r>
      <w:r>
        <w:rPr>
          <w:rFonts w:ascii="Times New Roman" w:hAnsi="Times New Roman" w:cs="Times New Roman"/>
        </w:rPr>
        <w:t>)</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2.2. Выводы об отсутствии/наличии (обоснованности наличия) в проекте</w:t>
      </w:r>
      <w:r>
        <w:rPr>
          <w:rFonts w:ascii="Times New Roman" w:hAnsi="Times New Roman" w:cs="Times New Roman"/>
          <w:sz w:val="28"/>
          <w:szCs w:val="28"/>
        </w:rPr>
        <w:t xml:space="preserve"> </w:t>
      </w:r>
      <w:r w:rsidRPr="0024473B">
        <w:rPr>
          <w:rFonts w:ascii="Times New Roman" w:hAnsi="Times New Roman" w:cs="Times New Roman"/>
          <w:sz w:val="28"/>
          <w:szCs w:val="28"/>
        </w:rPr>
        <w:t>акта положений, которые:</w:t>
      </w:r>
    </w:p>
    <w:p w:rsidR="007A37EF"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 xml:space="preserve">2.2.1. </w:t>
      </w:r>
      <w:r>
        <w:rPr>
          <w:rFonts w:ascii="Times New Roman" w:hAnsi="Times New Roman" w:cs="Times New Roman"/>
          <w:sz w:val="28"/>
          <w:szCs w:val="28"/>
        </w:rPr>
        <w:t>В</w:t>
      </w:r>
      <w:r w:rsidRPr="0024473B">
        <w:rPr>
          <w:rFonts w:ascii="Times New Roman" w:hAnsi="Times New Roman" w:cs="Times New Roman"/>
          <w:sz w:val="28"/>
          <w:szCs w:val="28"/>
        </w:rPr>
        <w:t>водят избыточные обязанности,</w:t>
      </w:r>
      <w:r>
        <w:rPr>
          <w:rFonts w:ascii="Times New Roman" w:hAnsi="Times New Roman" w:cs="Times New Roman"/>
          <w:sz w:val="28"/>
          <w:szCs w:val="28"/>
        </w:rPr>
        <w:t xml:space="preserve"> </w:t>
      </w:r>
      <w:r w:rsidRPr="0024473B">
        <w:rPr>
          <w:rFonts w:ascii="Times New Roman" w:hAnsi="Times New Roman" w:cs="Times New Roman"/>
          <w:sz w:val="28"/>
          <w:szCs w:val="28"/>
        </w:rPr>
        <w:t>запреты и ограничения для</w:t>
      </w:r>
      <w:r>
        <w:rPr>
          <w:rFonts w:ascii="Times New Roman" w:hAnsi="Times New Roman" w:cs="Times New Roman"/>
          <w:sz w:val="28"/>
          <w:szCs w:val="28"/>
        </w:rPr>
        <w:t xml:space="preserve"> </w:t>
      </w:r>
      <w:r w:rsidRPr="0024473B">
        <w:rPr>
          <w:rFonts w:ascii="Times New Roman" w:hAnsi="Times New Roman" w:cs="Times New Roman"/>
          <w:sz w:val="28"/>
          <w:szCs w:val="28"/>
        </w:rPr>
        <w:t>субъектов предпринимательской и инвестиционной деятельности или</w:t>
      </w:r>
      <w:r>
        <w:rPr>
          <w:rFonts w:ascii="Times New Roman" w:hAnsi="Times New Roman" w:cs="Times New Roman"/>
          <w:sz w:val="28"/>
          <w:szCs w:val="28"/>
        </w:rPr>
        <w:t xml:space="preserve"> </w:t>
      </w:r>
      <w:r w:rsidRPr="0024473B">
        <w:rPr>
          <w:rFonts w:ascii="Times New Roman" w:hAnsi="Times New Roman" w:cs="Times New Roman"/>
          <w:sz w:val="28"/>
          <w:szCs w:val="28"/>
        </w:rPr>
        <w:t>способствуют их введению:</w:t>
      </w:r>
    </w:p>
    <w:p w:rsidR="007A37EF" w:rsidRDefault="007A37EF" w:rsidP="007A37E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7A37EF" w:rsidRPr="005B2174" w:rsidRDefault="007A37EF" w:rsidP="007A37EF">
      <w:pPr>
        <w:pStyle w:val="ConsPlusNonformat"/>
        <w:jc w:val="center"/>
        <w:rPr>
          <w:rFonts w:ascii="Times New Roman" w:hAnsi="Times New Roman" w:cs="Times New Roman"/>
        </w:rPr>
      </w:pPr>
      <w:r>
        <w:rPr>
          <w:rFonts w:ascii="Times New Roman" w:hAnsi="Times New Roman" w:cs="Times New Roman"/>
        </w:rPr>
        <w:t>(</w:t>
      </w:r>
      <w:r w:rsidRPr="005B2174">
        <w:rPr>
          <w:rFonts w:ascii="Times New Roman" w:hAnsi="Times New Roman" w:cs="Times New Roman"/>
        </w:rPr>
        <w:t>место для текстового описания</w:t>
      </w:r>
      <w:r>
        <w:rPr>
          <w:rFonts w:ascii="Times New Roman" w:hAnsi="Times New Roman" w:cs="Times New Roman"/>
        </w:rPr>
        <w:t>)</w:t>
      </w:r>
    </w:p>
    <w:p w:rsidR="007A37EF" w:rsidRPr="00DE38A1" w:rsidRDefault="007A37EF" w:rsidP="007A37EF">
      <w:pPr>
        <w:pStyle w:val="ConsPlusNonformat"/>
        <w:jc w:val="center"/>
        <w:rPr>
          <w:rFonts w:ascii="Times New Roman" w:hAnsi="Times New Roman" w:cs="Times New Roman"/>
          <w:sz w:val="28"/>
          <w:szCs w:val="28"/>
        </w:rPr>
      </w:pPr>
      <w:r w:rsidRPr="00DE38A1">
        <w:rPr>
          <w:rFonts w:ascii="Times New Roman" w:hAnsi="Times New Roman" w:cs="Times New Roman"/>
          <w:sz w:val="28"/>
          <w:szCs w:val="28"/>
        </w:rPr>
        <w:lastRenderedPageBreak/>
        <w:t>3</w:t>
      </w:r>
    </w:p>
    <w:p w:rsidR="007A37EF" w:rsidRPr="00DE38A1" w:rsidRDefault="007A37EF" w:rsidP="007A37EF">
      <w:pPr>
        <w:pStyle w:val="ConsPlusNonformat"/>
        <w:jc w:val="center"/>
        <w:rPr>
          <w:rFonts w:ascii="Times New Roman" w:hAnsi="Times New Roman" w:cs="Times New Roman"/>
          <w:sz w:val="28"/>
          <w:szCs w:val="28"/>
        </w:rPr>
      </w:pP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 xml:space="preserve">2.2.2. </w:t>
      </w:r>
      <w:r>
        <w:rPr>
          <w:rFonts w:ascii="Times New Roman" w:hAnsi="Times New Roman" w:cs="Times New Roman"/>
          <w:sz w:val="28"/>
          <w:szCs w:val="28"/>
        </w:rPr>
        <w:t>П</w:t>
      </w:r>
      <w:r w:rsidRPr="0024473B">
        <w:rPr>
          <w:rFonts w:ascii="Times New Roman" w:hAnsi="Times New Roman" w:cs="Times New Roman"/>
          <w:sz w:val="28"/>
          <w:szCs w:val="28"/>
        </w:rPr>
        <w:t>риводят к возникновению необоснованных расходов субъектов</w:t>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предпринимательской и инвестиционной деятельности:</w:t>
      </w:r>
      <w:r>
        <w:rPr>
          <w:rFonts w:ascii="Times New Roman" w:hAnsi="Times New Roman" w:cs="Times New Roman"/>
          <w:sz w:val="28"/>
          <w:szCs w:val="28"/>
        </w:rPr>
        <w:t xml:space="preserve"> _________________</w:t>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A37EF" w:rsidRPr="005B2174" w:rsidRDefault="007A37EF" w:rsidP="007A37EF">
      <w:pPr>
        <w:pStyle w:val="ConsPlusNonformat"/>
        <w:jc w:val="center"/>
        <w:rPr>
          <w:rFonts w:ascii="Times New Roman" w:hAnsi="Times New Roman" w:cs="Times New Roman"/>
        </w:rPr>
      </w:pPr>
      <w:r>
        <w:rPr>
          <w:rFonts w:ascii="Times New Roman" w:hAnsi="Times New Roman" w:cs="Times New Roman"/>
        </w:rPr>
        <w:t>(</w:t>
      </w:r>
      <w:r w:rsidRPr="005B2174">
        <w:rPr>
          <w:rFonts w:ascii="Times New Roman" w:hAnsi="Times New Roman" w:cs="Times New Roman"/>
        </w:rPr>
        <w:t>место для текстового описания</w:t>
      </w:r>
      <w:r>
        <w:rPr>
          <w:rFonts w:ascii="Times New Roman" w:hAnsi="Times New Roman" w:cs="Times New Roman"/>
        </w:rPr>
        <w:t>)</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 xml:space="preserve">2.2.3. </w:t>
      </w:r>
      <w:r>
        <w:rPr>
          <w:rFonts w:ascii="Times New Roman" w:hAnsi="Times New Roman" w:cs="Times New Roman"/>
          <w:sz w:val="28"/>
          <w:szCs w:val="28"/>
        </w:rPr>
        <w:t>П</w:t>
      </w:r>
      <w:r w:rsidRPr="0024473B">
        <w:rPr>
          <w:rFonts w:ascii="Times New Roman" w:hAnsi="Times New Roman" w:cs="Times New Roman"/>
          <w:sz w:val="28"/>
          <w:szCs w:val="28"/>
        </w:rPr>
        <w:t>риводят к возникновению расходов бюджета</w:t>
      </w:r>
      <w:r>
        <w:rPr>
          <w:rFonts w:ascii="Times New Roman" w:hAnsi="Times New Roman" w:cs="Times New Roman"/>
          <w:sz w:val="28"/>
          <w:szCs w:val="28"/>
        </w:rPr>
        <w:t xml:space="preserve"> городского округа ЗАТО Светлый</w:t>
      </w:r>
      <w:r w:rsidRPr="0024473B">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_____________________________________________</w:t>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A37EF" w:rsidRPr="005B2174" w:rsidRDefault="007A37EF" w:rsidP="007A37EF">
      <w:pPr>
        <w:pStyle w:val="ConsPlusNonformat"/>
        <w:jc w:val="center"/>
        <w:rPr>
          <w:rFonts w:ascii="Times New Roman" w:hAnsi="Times New Roman" w:cs="Times New Roman"/>
        </w:rPr>
      </w:pPr>
      <w:r>
        <w:rPr>
          <w:rFonts w:ascii="Times New Roman" w:hAnsi="Times New Roman" w:cs="Times New Roman"/>
        </w:rPr>
        <w:t>(</w:t>
      </w:r>
      <w:r w:rsidRPr="005B2174">
        <w:rPr>
          <w:rFonts w:ascii="Times New Roman" w:hAnsi="Times New Roman" w:cs="Times New Roman"/>
        </w:rPr>
        <w:t>место для текстового описания</w:t>
      </w:r>
      <w:r>
        <w:rPr>
          <w:rFonts w:ascii="Times New Roman" w:hAnsi="Times New Roman" w:cs="Times New Roman"/>
        </w:rPr>
        <w:t>)</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2.3. Вывод о наличии либо отсутствии достаточного обоснования решения</w:t>
      </w:r>
      <w:r>
        <w:rPr>
          <w:rFonts w:ascii="Times New Roman" w:hAnsi="Times New Roman" w:cs="Times New Roman"/>
          <w:sz w:val="28"/>
          <w:szCs w:val="28"/>
        </w:rPr>
        <w:t xml:space="preserve"> </w:t>
      </w:r>
      <w:r w:rsidRPr="0024473B">
        <w:rPr>
          <w:rFonts w:ascii="Times New Roman" w:hAnsi="Times New Roman" w:cs="Times New Roman"/>
          <w:sz w:val="28"/>
          <w:szCs w:val="28"/>
        </w:rPr>
        <w:t>проблемы предложенным способом регулирования:</w:t>
      </w:r>
      <w:r>
        <w:rPr>
          <w:rFonts w:ascii="Times New Roman" w:hAnsi="Times New Roman" w:cs="Times New Roman"/>
          <w:sz w:val="28"/>
          <w:szCs w:val="28"/>
        </w:rPr>
        <w:t>_____________</w:t>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A37EF" w:rsidRPr="005B2174" w:rsidRDefault="007A37EF" w:rsidP="007A37EF">
      <w:pPr>
        <w:pStyle w:val="ConsPlusNonformat"/>
        <w:jc w:val="center"/>
        <w:rPr>
          <w:rFonts w:ascii="Times New Roman" w:hAnsi="Times New Roman" w:cs="Times New Roman"/>
        </w:rPr>
      </w:pPr>
      <w:r>
        <w:rPr>
          <w:rFonts w:ascii="Times New Roman" w:hAnsi="Times New Roman" w:cs="Times New Roman"/>
        </w:rPr>
        <w:t>(</w:t>
      </w:r>
      <w:r w:rsidRPr="005B2174">
        <w:rPr>
          <w:rFonts w:ascii="Times New Roman" w:hAnsi="Times New Roman" w:cs="Times New Roman"/>
        </w:rPr>
        <w:t>место для текстового описания</w:t>
      </w:r>
      <w:r>
        <w:rPr>
          <w:rFonts w:ascii="Times New Roman" w:hAnsi="Times New Roman" w:cs="Times New Roman"/>
        </w:rPr>
        <w:t>)</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2.4. Иные заключительные комментарии уполномоченного органа по</w:t>
      </w:r>
      <w:r>
        <w:rPr>
          <w:rFonts w:ascii="Times New Roman" w:hAnsi="Times New Roman" w:cs="Times New Roman"/>
          <w:sz w:val="28"/>
          <w:szCs w:val="28"/>
        </w:rPr>
        <w:t xml:space="preserve"> </w:t>
      </w:r>
      <w:r w:rsidRPr="0024473B">
        <w:rPr>
          <w:rFonts w:ascii="Times New Roman" w:hAnsi="Times New Roman" w:cs="Times New Roman"/>
          <w:sz w:val="28"/>
          <w:szCs w:val="28"/>
        </w:rPr>
        <w:t>проведению оценки регулирующего воздействия:</w:t>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A37EF" w:rsidRPr="005B2174" w:rsidRDefault="007A37EF" w:rsidP="007A37EF">
      <w:pPr>
        <w:pStyle w:val="ConsPlusNonformat"/>
        <w:jc w:val="center"/>
        <w:rPr>
          <w:rFonts w:ascii="Times New Roman" w:hAnsi="Times New Roman" w:cs="Times New Roman"/>
        </w:rPr>
      </w:pPr>
      <w:r>
        <w:rPr>
          <w:rFonts w:ascii="Times New Roman" w:hAnsi="Times New Roman" w:cs="Times New Roman"/>
        </w:rPr>
        <w:t>(</w:t>
      </w:r>
      <w:r w:rsidRPr="005B2174">
        <w:rPr>
          <w:rFonts w:ascii="Times New Roman" w:hAnsi="Times New Roman" w:cs="Times New Roman"/>
        </w:rPr>
        <w:t>место для текстового описания</w:t>
      </w:r>
      <w:r>
        <w:rPr>
          <w:rFonts w:ascii="Times New Roman" w:hAnsi="Times New Roman" w:cs="Times New Roman"/>
        </w:rPr>
        <w:t>)</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(Вариант 2.1. В случае если по результатам оценки регулирующего</w:t>
      </w:r>
      <w:r>
        <w:rPr>
          <w:rFonts w:ascii="Times New Roman" w:hAnsi="Times New Roman" w:cs="Times New Roman"/>
          <w:sz w:val="28"/>
          <w:szCs w:val="28"/>
        </w:rPr>
        <w:t xml:space="preserve"> </w:t>
      </w:r>
      <w:r w:rsidRPr="0024473B">
        <w:rPr>
          <w:rFonts w:ascii="Times New Roman" w:hAnsi="Times New Roman" w:cs="Times New Roman"/>
          <w:sz w:val="28"/>
          <w:szCs w:val="28"/>
        </w:rPr>
        <w:t>воздействия проекта акта выявлено отсутствие положений, которые</w:t>
      </w:r>
      <w:r>
        <w:rPr>
          <w:rFonts w:ascii="Times New Roman" w:hAnsi="Times New Roman" w:cs="Times New Roman"/>
          <w:sz w:val="28"/>
          <w:szCs w:val="28"/>
        </w:rPr>
        <w:t xml:space="preserve"> </w:t>
      </w:r>
      <w:r w:rsidRPr="0024473B">
        <w:rPr>
          <w:rFonts w:ascii="Times New Roman" w:hAnsi="Times New Roman" w:cs="Times New Roman"/>
          <w:sz w:val="28"/>
          <w:szCs w:val="28"/>
        </w:rPr>
        <w:t>необоснованно вводят избыточные обязанности, запреты и ограничения для</w:t>
      </w:r>
      <w:r>
        <w:rPr>
          <w:rFonts w:ascii="Times New Roman" w:hAnsi="Times New Roman" w:cs="Times New Roman"/>
          <w:sz w:val="28"/>
          <w:szCs w:val="28"/>
        </w:rPr>
        <w:t xml:space="preserve"> </w:t>
      </w:r>
      <w:r w:rsidRPr="0024473B">
        <w:rPr>
          <w:rFonts w:ascii="Times New Roman" w:hAnsi="Times New Roman" w:cs="Times New Roman"/>
          <w:sz w:val="28"/>
          <w:szCs w:val="28"/>
        </w:rPr>
        <w:t>субъектов предпринимательской и инвестиционной деятельности или</w:t>
      </w:r>
      <w:r>
        <w:rPr>
          <w:rFonts w:ascii="Times New Roman" w:hAnsi="Times New Roman" w:cs="Times New Roman"/>
          <w:sz w:val="28"/>
          <w:szCs w:val="28"/>
        </w:rPr>
        <w:t xml:space="preserve"> </w:t>
      </w:r>
      <w:r w:rsidRPr="0024473B">
        <w:rPr>
          <w:rFonts w:ascii="Times New Roman" w:hAnsi="Times New Roman" w:cs="Times New Roman"/>
          <w:sz w:val="28"/>
          <w:szCs w:val="28"/>
        </w:rPr>
        <w:t>способствуют их введению, приводят к возникновению необоснованных расходов</w:t>
      </w:r>
      <w:r>
        <w:rPr>
          <w:rFonts w:ascii="Times New Roman" w:hAnsi="Times New Roman" w:cs="Times New Roman"/>
          <w:sz w:val="28"/>
          <w:szCs w:val="28"/>
        </w:rPr>
        <w:t xml:space="preserve"> </w:t>
      </w:r>
      <w:r w:rsidRPr="0024473B">
        <w:rPr>
          <w:rFonts w:ascii="Times New Roman" w:hAnsi="Times New Roman" w:cs="Times New Roman"/>
          <w:sz w:val="28"/>
          <w:szCs w:val="28"/>
        </w:rPr>
        <w:t>субъектов предпринимательской и инвестиционной деятельности, возникновению</w:t>
      </w:r>
      <w:r>
        <w:rPr>
          <w:rFonts w:ascii="Times New Roman" w:hAnsi="Times New Roman" w:cs="Times New Roman"/>
          <w:sz w:val="28"/>
          <w:szCs w:val="28"/>
        </w:rPr>
        <w:t xml:space="preserve"> </w:t>
      </w:r>
      <w:r w:rsidRPr="0024473B">
        <w:rPr>
          <w:rFonts w:ascii="Times New Roman" w:hAnsi="Times New Roman" w:cs="Times New Roman"/>
          <w:sz w:val="28"/>
          <w:szCs w:val="28"/>
        </w:rPr>
        <w:t xml:space="preserve">расходов бюджета </w:t>
      </w:r>
      <w:r>
        <w:rPr>
          <w:rFonts w:ascii="Times New Roman" w:hAnsi="Times New Roman" w:cs="Times New Roman"/>
          <w:sz w:val="28"/>
          <w:szCs w:val="28"/>
        </w:rPr>
        <w:t>городского округа ЗАТО Светлый</w:t>
      </w:r>
      <w:r w:rsidRPr="0024473B">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4473B">
        <w:rPr>
          <w:rFonts w:ascii="Times New Roman" w:hAnsi="Times New Roman" w:cs="Times New Roman"/>
          <w:sz w:val="28"/>
          <w:szCs w:val="28"/>
        </w:rPr>
        <w:t>установлено наличие</w:t>
      </w:r>
      <w:r>
        <w:rPr>
          <w:rFonts w:ascii="Times New Roman" w:hAnsi="Times New Roman" w:cs="Times New Roman"/>
          <w:sz w:val="28"/>
          <w:szCs w:val="28"/>
        </w:rPr>
        <w:t xml:space="preserve"> </w:t>
      </w:r>
      <w:r w:rsidRPr="0024473B">
        <w:rPr>
          <w:rFonts w:ascii="Times New Roman" w:hAnsi="Times New Roman" w:cs="Times New Roman"/>
          <w:sz w:val="28"/>
          <w:szCs w:val="28"/>
        </w:rPr>
        <w:t>достаточного обоснования решения проблемы</w:t>
      </w:r>
      <w:r>
        <w:rPr>
          <w:rFonts w:ascii="Times New Roman" w:hAnsi="Times New Roman" w:cs="Times New Roman"/>
          <w:sz w:val="28"/>
          <w:szCs w:val="28"/>
        </w:rPr>
        <w:t xml:space="preserve"> </w:t>
      </w:r>
      <w:r w:rsidRPr="0024473B">
        <w:rPr>
          <w:rFonts w:ascii="Times New Roman" w:hAnsi="Times New Roman" w:cs="Times New Roman"/>
          <w:sz w:val="28"/>
          <w:szCs w:val="28"/>
        </w:rPr>
        <w:t>предложенным способом</w:t>
      </w:r>
      <w:r>
        <w:rPr>
          <w:rFonts w:ascii="Times New Roman" w:hAnsi="Times New Roman" w:cs="Times New Roman"/>
          <w:sz w:val="28"/>
          <w:szCs w:val="28"/>
        </w:rPr>
        <w:t xml:space="preserve"> </w:t>
      </w:r>
      <w:r w:rsidRPr="0024473B">
        <w:rPr>
          <w:rFonts w:ascii="Times New Roman" w:hAnsi="Times New Roman" w:cs="Times New Roman"/>
          <w:sz w:val="28"/>
          <w:szCs w:val="28"/>
        </w:rPr>
        <w:t>регулирования, подготовка настоящего заключения об оценке регулирующего</w:t>
      </w:r>
      <w:r>
        <w:rPr>
          <w:rFonts w:ascii="Times New Roman" w:hAnsi="Times New Roman" w:cs="Times New Roman"/>
          <w:sz w:val="28"/>
          <w:szCs w:val="28"/>
        </w:rPr>
        <w:t xml:space="preserve"> </w:t>
      </w:r>
      <w:r w:rsidRPr="0024473B">
        <w:rPr>
          <w:rFonts w:ascii="Times New Roman" w:hAnsi="Times New Roman" w:cs="Times New Roman"/>
          <w:sz w:val="28"/>
          <w:szCs w:val="28"/>
        </w:rPr>
        <w:t>воздействия завершена).</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(Вариант 2.2. В случае если по результатам оценки регулирующего</w:t>
      </w:r>
      <w:r>
        <w:rPr>
          <w:rFonts w:ascii="Times New Roman" w:hAnsi="Times New Roman" w:cs="Times New Roman"/>
          <w:sz w:val="28"/>
          <w:szCs w:val="28"/>
        </w:rPr>
        <w:t xml:space="preserve"> </w:t>
      </w:r>
      <w:r w:rsidRPr="0024473B">
        <w:rPr>
          <w:rFonts w:ascii="Times New Roman" w:hAnsi="Times New Roman" w:cs="Times New Roman"/>
          <w:sz w:val="28"/>
          <w:szCs w:val="28"/>
        </w:rPr>
        <w:t>воздействия проекта акта выявлено наличие положений, которые необоснованно</w:t>
      </w:r>
      <w:r>
        <w:rPr>
          <w:rFonts w:ascii="Times New Roman" w:hAnsi="Times New Roman" w:cs="Times New Roman"/>
          <w:sz w:val="28"/>
          <w:szCs w:val="28"/>
        </w:rPr>
        <w:t xml:space="preserve"> вводят </w:t>
      </w:r>
      <w:r w:rsidRPr="0024473B">
        <w:rPr>
          <w:rFonts w:ascii="Times New Roman" w:hAnsi="Times New Roman" w:cs="Times New Roman"/>
          <w:sz w:val="28"/>
          <w:szCs w:val="28"/>
        </w:rPr>
        <w:t>избыточные обязанности, запреты и ограничения для субъектов</w:t>
      </w:r>
      <w:r>
        <w:rPr>
          <w:rFonts w:ascii="Times New Roman" w:hAnsi="Times New Roman" w:cs="Times New Roman"/>
          <w:sz w:val="28"/>
          <w:szCs w:val="28"/>
        </w:rPr>
        <w:t xml:space="preserve"> </w:t>
      </w:r>
      <w:r w:rsidRPr="0024473B">
        <w:rPr>
          <w:rFonts w:ascii="Times New Roman" w:hAnsi="Times New Roman" w:cs="Times New Roman"/>
          <w:sz w:val="28"/>
          <w:szCs w:val="28"/>
        </w:rPr>
        <w:t>предпринимательской и инвестиционной деятельности или способствуют их</w:t>
      </w:r>
      <w:r>
        <w:rPr>
          <w:rFonts w:ascii="Times New Roman" w:hAnsi="Times New Roman" w:cs="Times New Roman"/>
          <w:sz w:val="28"/>
          <w:szCs w:val="28"/>
        </w:rPr>
        <w:t xml:space="preserve"> </w:t>
      </w:r>
      <w:r w:rsidRPr="0024473B">
        <w:rPr>
          <w:rFonts w:ascii="Times New Roman" w:hAnsi="Times New Roman" w:cs="Times New Roman"/>
          <w:sz w:val="28"/>
          <w:szCs w:val="28"/>
        </w:rPr>
        <w:t>введению, приводят к возникновению необоснованных расходов субъектов</w:t>
      </w:r>
      <w:r>
        <w:rPr>
          <w:rFonts w:ascii="Times New Roman" w:hAnsi="Times New Roman" w:cs="Times New Roman"/>
          <w:sz w:val="28"/>
          <w:szCs w:val="28"/>
        </w:rPr>
        <w:t xml:space="preserve"> предпринимательской и</w:t>
      </w:r>
      <w:r w:rsidRPr="0024473B">
        <w:rPr>
          <w:rFonts w:ascii="Times New Roman" w:hAnsi="Times New Roman" w:cs="Times New Roman"/>
          <w:sz w:val="28"/>
          <w:szCs w:val="28"/>
        </w:rPr>
        <w:t xml:space="preserve"> инвестиционной деятельности, возникновению расходов</w:t>
      </w:r>
      <w:r>
        <w:rPr>
          <w:rFonts w:ascii="Times New Roman" w:hAnsi="Times New Roman" w:cs="Times New Roman"/>
          <w:sz w:val="28"/>
          <w:szCs w:val="28"/>
        </w:rPr>
        <w:t xml:space="preserve"> </w:t>
      </w:r>
      <w:r w:rsidRPr="0024473B">
        <w:rPr>
          <w:rFonts w:ascii="Times New Roman" w:hAnsi="Times New Roman" w:cs="Times New Roman"/>
          <w:sz w:val="28"/>
          <w:szCs w:val="28"/>
        </w:rPr>
        <w:t xml:space="preserve">бюджета </w:t>
      </w:r>
      <w:r>
        <w:rPr>
          <w:rFonts w:ascii="Times New Roman" w:hAnsi="Times New Roman" w:cs="Times New Roman"/>
          <w:sz w:val="28"/>
          <w:szCs w:val="28"/>
        </w:rPr>
        <w:t>городского округа ЗАТО Светлый</w:t>
      </w:r>
      <w:r w:rsidRPr="0024473B">
        <w:rPr>
          <w:rFonts w:ascii="Times New Roman" w:hAnsi="Times New Roman" w:cs="Times New Roman"/>
          <w:sz w:val="28"/>
          <w:szCs w:val="28"/>
        </w:rPr>
        <w:t xml:space="preserve"> или выявлено отсутствие достаточного</w:t>
      </w:r>
      <w:r>
        <w:rPr>
          <w:rFonts w:ascii="Times New Roman" w:hAnsi="Times New Roman" w:cs="Times New Roman"/>
          <w:sz w:val="28"/>
          <w:szCs w:val="28"/>
        </w:rPr>
        <w:t xml:space="preserve"> </w:t>
      </w:r>
      <w:r w:rsidRPr="0024473B">
        <w:rPr>
          <w:rFonts w:ascii="Times New Roman" w:hAnsi="Times New Roman" w:cs="Times New Roman"/>
          <w:sz w:val="28"/>
          <w:szCs w:val="28"/>
        </w:rPr>
        <w:t>обоснования решения проблемы предложенным способом регулирования,</w:t>
      </w:r>
      <w:r>
        <w:rPr>
          <w:rFonts w:ascii="Times New Roman" w:hAnsi="Times New Roman" w:cs="Times New Roman"/>
          <w:sz w:val="28"/>
          <w:szCs w:val="28"/>
        </w:rPr>
        <w:t xml:space="preserve"> </w:t>
      </w:r>
      <w:r w:rsidRPr="0024473B">
        <w:rPr>
          <w:rFonts w:ascii="Times New Roman" w:hAnsi="Times New Roman" w:cs="Times New Roman"/>
          <w:sz w:val="28"/>
          <w:szCs w:val="28"/>
        </w:rPr>
        <w:t>заполняются следующие разделы.</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Указанные далее разделы заполняются только в том случае, если имеются</w:t>
      </w:r>
      <w:r>
        <w:rPr>
          <w:rFonts w:ascii="Times New Roman" w:hAnsi="Times New Roman" w:cs="Times New Roman"/>
          <w:sz w:val="28"/>
          <w:szCs w:val="28"/>
        </w:rPr>
        <w:t xml:space="preserve"> </w:t>
      </w:r>
      <w:r w:rsidRPr="0024473B">
        <w:rPr>
          <w:rFonts w:ascii="Times New Roman" w:hAnsi="Times New Roman" w:cs="Times New Roman"/>
          <w:sz w:val="28"/>
          <w:szCs w:val="28"/>
        </w:rPr>
        <w:t>замечания и иные комментарии к представленному разработчиком проекту акта и</w:t>
      </w:r>
      <w:r>
        <w:rPr>
          <w:rFonts w:ascii="Times New Roman" w:hAnsi="Times New Roman" w:cs="Times New Roman"/>
          <w:sz w:val="28"/>
          <w:szCs w:val="28"/>
        </w:rPr>
        <w:t xml:space="preserve"> </w:t>
      </w:r>
      <w:r w:rsidRPr="0024473B">
        <w:rPr>
          <w:rFonts w:ascii="Times New Roman" w:hAnsi="Times New Roman" w:cs="Times New Roman"/>
          <w:sz w:val="28"/>
          <w:szCs w:val="28"/>
        </w:rPr>
        <w:t>соответствующим разделам сводного отчета).</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3. Обоснованность степени регулирующего воздействия положений проекта</w:t>
      </w:r>
      <w:r>
        <w:rPr>
          <w:rFonts w:ascii="Times New Roman" w:hAnsi="Times New Roman" w:cs="Times New Roman"/>
          <w:sz w:val="28"/>
          <w:szCs w:val="28"/>
        </w:rPr>
        <w:t xml:space="preserve"> </w:t>
      </w:r>
      <w:r w:rsidRPr="0024473B">
        <w:rPr>
          <w:rFonts w:ascii="Times New Roman" w:hAnsi="Times New Roman" w:cs="Times New Roman"/>
          <w:sz w:val="28"/>
          <w:szCs w:val="28"/>
        </w:rPr>
        <w:t>акта</w:t>
      </w:r>
      <w:r>
        <w:rPr>
          <w:rFonts w:ascii="Times New Roman" w:hAnsi="Times New Roman" w:cs="Times New Roman"/>
          <w:sz w:val="28"/>
          <w:szCs w:val="28"/>
        </w:rPr>
        <w:t>.</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3.1. Обоснованность отнесения положений проекта акта к указанной</w:t>
      </w:r>
      <w:r>
        <w:rPr>
          <w:rFonts w:ascii="Times New Roman" w:hAnsi="Times New Roman" w:cs="Times New Roman"/>
          <w:sz w:val="28"/>
          <w:szCs w:val="28"/>
        </w:rPr>
        <w:t xml:space="preserve"> </w:t>
      </w:r>
      <w:r w:rsidRPr="0024473B">
        <w:rPr>
          <w:rFonts w:ascii="Times New Roman" w:hAnsi="Times New Roman" w:cs="Times New Roman"/>
          <w:sz w:val="28"/>
          <w:szCs w:val="28"/>
        </w:rPr>
        <w:t>разработчиком степени регулирующего воздействия:</w:t>
      </w:r>
      <w:r>
        <w:rPr>
          <w:rFonts w:ascii="Times New Roman" w:hAnsi="Times New Roman" w:cs="Times New Roman"/>
          <w:sz w:val="28"/>
          <w:szCs w:val="28"/>
        </w:rPr>
        <w:t>____________________</w:t>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A37EF" w:rsidRPr="005B2174" w:rsidRDefault="007A37EF" w:rsidP="007A37EF">
      <w:pPr>
        <w:pStyle w:val="ConsPlusNonformat"/>
        <w:jc w:val="center"/>
        <w:rPr>
          <w:rFonts w:ascii="Times New Roman" w:hAnsi="Times New Roman" w:cs="Times New Roman"/>
        </w:rPr>
      </w:pPr>
      <w:r>
        <w:rPr>
          <w:rFonts w:ascii="Times New Roman" w:hAnsi="Times New Roman" w:cs="Times New Roman"/>
        </w:rPr>
        <w:t>(</w:t>
      </w:r>
      <w:r w:rsidRPr="005B2174">
        <w:rPr>
          <w:rFonts w:ascii="Times New Roman" w:hAnsi="Times New Roman" w:cs="Times New Roman"/>
        </w:rPr>
        <w:t>место для текстового описания</w:t>
      </w:r>
      <w:r>
        <w:rPr>
          <w:rFonts w:ascii="Times New Roman" w:hAnsi="Times New Roman" w:cs="Times New Roman"/>
        </w:rPr>
        <w:t>)</w:t>
      </w:r>
    </w:p>
    <w:p w:rsidR="007A37EF" w:rsidRDefault="007A37EF" w:rsidP="007A37EF">
      <w:pPr>
        <w:pStyle w:val="ConsPlusNonformat"/>
        <w:ind w:firstLine="709"/>
        <w:jc w:val="both"/>
        <w:rPr>
          <w:rFonts w:ascii="Times New Roman" w:hAnsi="Times New Roman" w:cs="Times New Roman"/>
          <w:sz w:val="28"/>
          <w:szCs w:val="28"/>
        </w:rPr>
      </w:pPr>
    </w:p>
    <w:p w:rsidR="007A37EF" w:rsidRDefault="007A37EF" w:rsidP="007A37EF">
      <w:pPr>
        <w:pStyle w:val="ConsPlusNonformat"/>
        <w:ind w:firstLine="709"/>
        <w:jc w:val="both"/>
        <w:rPr>
          <w:rFonts w:ascii="Times New Roman" w:hAnsi="Times New Roman" w:cs="Times New Roman"/>
          <w:sz w:val="28"/>
          <w:szCs w:val="28"/>
        </w:rPr>
      </w:pPr>
    </w:p>
    <w:p w:rsidR="007A37EF" w:rsidRPr="00DE38A1" w:rsidRDefault="007A37EF" w:rsidP="007A37EF">
      <w:pPr>
        <w:pStyle w:val="ConsPlusNonformat"/>
        <w:jc w:val="center"/>
        <w:rPr>
          <w:rFonts w:ascii="Times New Roman" w:hAnsi="Times New Roman" w:cs="Times New Roman"/>
          <w:sz w:val="28"/>
          <w:szCs w:val="28"/>
        </w:rPr>
      </w:pPr>
      <w:r w:rsidRPr="00DE38A1">
        <w:rPr>
          <w:rFonts w:ascii="Times New Roman" w:hAnsi="Times New Roman" w:cs="Times New Roman"/>
          <w:sz w:val="28"/>
          <w:szCs w:val="28"/>
        </w:rPr>
        <w:lastRenderedPageBreak/>
        <w:t>4</w:t>
      </w:r>
    </w:p>
    <w:p w:rsidR="007A37EF" w:rsidRPr="00DE38A1" w:rsidRDefault="007A37EF" w:rsidP="007A37EF">
      <w:pPr>
        <w:pStyle w:val="ConsPlusNonformat"/>
        <w:jc w:val="center"/>
        <w:rPr>
          <w:rFonts w:ascii="Times New Roman" w:hAnsi="Times New Roman" w:cs="Times New Roman"/>
          <w:sz w:val="28"/>
          <w:szCs w:val="28"/>
        </w:rPr>
      </w:pP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3.2. Иная информация о степени регулирующего воздействия проекта акта:</w:t>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A37EF" w:rsidRPr="005B2174" w:rsidRDefault="007A37EF" w:rsidP="007A37EF">
      <w:pPr>
        <w:pStyle w:val="ConsPlusNonformat"/>
        <w:jc w:val="center"/>
        <w:rPr>
          <w:rFonts w:ascii="Times New Roman" w:hAnsi="Times New Roman" w:cs="Times New Roman"/>
        </w:rPr>
      </w:pPr>
      <w:r>
        <w:rPr>
          <w:rFonts w:ascii="Times New Roman" w:hAnsi="Times New Roman" w:cs="Times New Roman"/>
        </w:rPr>
        <w:t>(</w:t>
      </w:r>
      <w:r w:rsidRPr="005B2174">
        <w:rPr>
          <w:rFonts w:ascii="Times New Roman" w:hAnsi="Times New Roman" w:cs="Times New Roman"/>
        </w:rPr>
        <w:t>место для текстового описания</w:t>
      </w:r>
      <w:r>
        <w:rPr>
          <w:rFonts w:ascii="Times New Roman" w:hAnsi="Times New Roman" w:cs="Times New Roman"/>
        </w:rPr>
        <w:t>)</w:t>
      </w:r>
    </w:p>
    <w:p w:rsidR="007A37EF" w:rsidRPr="0024473B" w:rsidRDefault="007A37EF" w:rsidP="007A37EF">
      <w:pPr>
        <w:pStyle w:val="ConsPlusNonformat"/>
        <w:ind w:firstLine="709"/>
        <w:jc w:val="both"/>
        <w:rPr>
          <w:rFonts w:ascii="Times New Roman" w:hAnsi="Times New Roman" w:cs="Times New Roman"/>
          <w:sz w:val="28"/>
          <w:szCs w:val="28"/>
        </w:rPr>
      </w:pPr>
      <w:r w:rsidRPr="0024473B">
        <w:rPr>
          <w:rFonts w:ascii="Times New Roman" w:hAnsi="Times New Roman" w:cs="Times New Roman"/>
          <w:sz w:val="28"/>
          <w:szCs w:val="28"/>
        </w:rPr>
        <w:t>4. Результаты анализа обоснованности мер регулирования и иных</w:t>
      </w:r>
      <w:r>
        <w:rPr>
          <w:rFonts w:ascii="Times New Roman" w:hAnsi="Times New Roman" w:cs="Times New Roman"/>
          <w:sz w:val="28"/>
          <w:szCs w:val="28"/>
        </w:rPr>
        <w:t xml:space="preserve"> </w:t>
      </w:r>
      <w:r w:rsidRPr="0024473B">
        <w:rPr>
          <w:rFonts w:ascii="Times New Roman" w:hAnsi="Times New Roman" w:cs="Times New Roman"/>
          <w:sz w:val="28"/>
          <w:szCs w:val="28"/>
        </w:rPr>
        <w:t>мероприятий, предусмотренных проектом акта рисков, затрат и показателей</w:t>
      </w:r>
      <w:r>
        <w:rPr>
          <w:rFonts w:ascii="Times New Roman" w:hAnsi="Times New Roman" w:cs="Times New Roman"/>
          <w:sz w:val="28"/>
          <w:szCs w:val="28"/>
        </w:rPr>
        <w:t xml:space="preserve"> </w:t>
      </w:r>
      <w:r w:rsidRPr="0024473B">
        <w:rPr>
          <w:rFonts w:ascii="Times New Roman" w:hAnsi="Times New Roman" w:cs="Times New Roman"/>
          <w:sz w:val="28"/>
          <w:szCs w:val="28"/>
        </w:rPr>
        <w:t>результативности предлагаемого регулирования</w:t>
      </w:r>
    </w:p>
    <w:p w:rsidR="007A37EF" w:rsidRPr="0024473B" w:rsidRDefault="007A37EF" w:rsidP="007A37EF">
      <w:pPr>
        <w:pStyle w:val="ConsPlusNonformat"/>
        <w:jc w:val="both"/>
        <w:rPr>
          <w:rFonts w:ascii="Times New Roman" w:hAnsi="Times New Roman" w:cs="Times New Roman"/>
          <w:sz w:val="28"/>
          <w:szCs w:val="28"/>
        </w:rPr>
      </w:pPr>
      <w:r w:rsidRPr="0024473B">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w:t>
      </w:r>
    </w:p>
    <w:p w:rsidR="007A37EF" w:rsidRPr="005B2174" w:rsidRDefault="007A37EF" w:rsidP="007A37EF">
      <w:pPr>
        <w:pStyle w:val="ConsPlusNonformat"/>
        <w:jc w:val="center"/>
        <w:rPr>
          <w:rFonts w:ascii="Times New Roman" w:hAnsi="Times New Roman" w:cs="Times New Roman"/>
        </w:rPr>
      </w:pPr>
      <w:r>
        <w:rPr>
          <w:rFonts w:ascii="Times New Roman" w:hAnsi="Times New Roman" w:cs="Times New Roman"/>
        </w:rPr>
        <w:t>(</w:t>
      </w:r>
      <w:r w:rsidRPr="005B2174">
        <w:rPr>
          <w:rFonts w:ascii="Times New Roman" w:hAnsi="Times New Roman" w:cs="Times New Roman"/>
        </w:rPr>
        <w:t>место для текстового описания</w:t>
      </w:r>
      <w:r>
        <w:rPr>
          <w:rFonts w:ascii="Times New Roman" w:hAnsi="Times New Roman" w:cs="Times New Roman"/>
        </w:rPr>
        <w:t>)</w:t>
      </w:r>
    </w:p>
    <w:p w:rsidR="007A37EF" w:rsidRPr="0024473B" w:rsidRDefault="007A37EF" w:rsidP="007A37EF">
      <w:pPr>
        <w:pStyle w:val="ConsPlusNonformat"/>
        <w:jc w:val="both"/>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26"/>
        <w:gridCol w:w="3402"/>
        <w:gridCol w:w="425"/>
        <w:gridCol w:w="2261"/>
      </w:tblGrid>
      <w:tr w:rsidR="007A37EF" w:rsidTr="007A37EF">
        <w:tc>
          <w:tcPr>
            <w:tcW w:w="2943" w:type="dxa"/>
            <w:tcBorders>
              <w:bottom w:val="single" w:sz="4" w:space="0" w:color="auto"/>
            </w:tcBorders>
          </w:tcPr>
          <w:p w:rsidR="007A37EF" w:rsidRDefault="007A37EF" w:rsidP="007A37EF">
            <w:pPr>
              <w:pStyle w:val="ConsPlusNonformat"/>
              <w:rPr>
                <w:rFonts w:ascii="Times New Roman" w:hAnsi="Times New Roman" w:cs="Times New Roman"/>
                <w:sz w:val="28"/>
                <w:szCs w:val="28"/>
              </w:rPr>
            </w:pPr>
          </w:p>
        </w:tc>
        <w:tc>
          <w:tcPr>
            <w:tcW w:w="426" w:type="dxa"/>
          </w:tcPr>
          <w:p w:rsidR="007A37EF" w:rsidRDefault="007A37EF" w:rsidP="007A37EF">
            <w:pPr>
              <w:pStyle w:val="ConsPlusNonformat"/>
              <w:rPr>
                <w:rFonts w:ascii="Times New Roman" w:hAnsi="Times New Roman" w:cs="Times New Roman"/>
                <w:sz w:val="28"/>
                <w:szCs w:val="28"/>
              </w:rPr>
            </w:pPr>
          </w:p>
        </w:tc>
        <w:tc>
          <w:tcPr>
            <w:tcW w:w="3402" w:type="dxa"/>
            <w:tcBorders>
              <w:bottom w:val="single" w:sz="4" w:space="0" w:color="auto"/>
            </w:tcBorders>
          </w:tcPr>
          <w:p w:rsidR="007A37EF" w:rsidRDefault="007A37EF" w:rsidP="007A37EF">
            <w:pPr>
              <w:pStyle w:val="ConsPlusNonformat"/>
              <w:rPr>
                <w:rFonts w:ascii="Times New Roman" w:hAnsi="Times New Roman" w:cs="Times New Roman"/>
                <w:sz w:val="28"/>
                <w:szCs w:val="28"/>
              </w:rPr>
            </w:pPr>
          </w:p>
        </w:tc>
        <w:tc>
          <w:tcPr>
            <w:tcW w:w="425" w:type="dxa"/>
          </w:tcPr>
          <w:p w:rsidR="007A37EF" w:rsidRDefault="007A37EF" w:rsidP="007A37EF">
            <w:pPr>
              <w:pStyle w:val="ConsPlusNonformat"/>
              <w:rPr>
                <w:rFonts w:ascii="Times New Roman" w:hAnsi="Times New Roman" w:cs="Times New Roman"/>
                <w:sz w:val="28"/>
                <w:szCs w:val="28"/>
              </w:rPr>
            </w:pPr>
          </w:p>
        </w:tc>
        <w:tc>
          <w:tcPr>
            <w:tcW w:w="2261" w:type="dxa"/>
            <w:tcBorders>
              <w:bottom w:val="single" w:sz="4" w:space="0" w:color="auto"/>
            </w:tcBorders>
          </w:tcPr>
          <w:p w:rsidR="007A37EF" w:rsidRDefault="007A37EF" w:rsidP="007A37EF">
            <w:pPr>
              <w:pStyle w:val="ConsPlusNonformat"/>
              <w:rPr>
                <w:rFonts w:ascii="Times New Roman" w:hAnsi="Times New Roman" w:cs="Times New Roman"/>
                <w:sz w:val="28"/>
                <w:szCs w:val="28"/>
              </w:rPr>
            </w:pPr>
          </w:p>
        </w:tc>
      </w:tr>
      <w:tr w:rsidR="007A37EF" w:rsidTr="007A37EF">
        <w:tc>
          <w:tcPr>
            <w:tcW w:w="2943" w:type="dxa"/>
            <w:tcBorders>
              <w:top w:val="single" w:sz="4" w:space="0" w:color="auto"/>
            </w:tcBorders>
          </w:tcPr>
          <w:p w:rsidR="007A37EF" w:rsidRPr="00807517" w:rsidRDefault="007A37EF" w:rsidP="007A37EF">
            <w:pPr>
              <w:pStyle w:val="ConsPlusNonformat"/>
              <w:jc w:val="center"/>
              <w:rPr>
                <w:rFonts w:ascii="Times New Roman" w:hAnsi="Times New Roman" w:cs="Times New Roman"/>
              </w:rPr>
            </w:pPr>
            <w:r w:rsidRPr="00807517">
              <w:rPr>
                <w:rFonts w:ascii="Times New Roman" w:hAnsi="Times New Roman" w:cs="Times New Roman"/>
              </w:rPr>
              <w:t>(должность)</w:t>
            </w:r>
          </w:p>
        </w:tc>
        <w:tc>
          <w:tcPr>
            <w:tcW w:w="426" w:type="dxa"/>
          </w:tcPr>
          <w:p w:rsidR="007A37EF" w:rsidRPr="00807517" w:rsidRDefault="007A37EF" w:rsidP="007A37EF">
            <w:pPr>
              <w:pStyle w:val="ConsPlusNonformat"/>
              <w:jc w:val="center"/>
              <w:rPr>
                <w:rFonts w:ascii="Times New Roman" w:hAnsi="Times New Roman" w:cs="Times New Roman"/>
              </w:rPr>
            </w:pPr>
          </w:p>
        </w:tc>
        <w:tc>
          <w:tcPr>
            <w:tcW w:w="3402" w:type="dxa"/>
            <w:tcBorders>
              <w:top w:val="single" w:sz="4" w:space="0" w:color="auto"/>
            </w:tcBorders>
          </w:tcPr>
          <w:p w:rsidR="007A37EF" w:rsidRPr="00807517" w:rsidRDefault="007A37EF" w:rsidP="007A37EF">
            <w:pPr>
              <w:pStyle w:val="ConsPlusNonformat"/>
              <w:jc w:val="center"/>
              <w:rPr>
                <w:rFonts w:ascii="Times New Roman" w:hAnsi="Times New Roman" w:cs="Times New Roman"/>
              </w:rPr>
            </w:pPr>
            <w:r w:rsidRPr="00807517">
              <w:rPr>
                <w:rFonts w:ascii="Times New Roman" w:hAnsi="Times New Roman" w:cs="Times New Roman"/>
              </w:rPr>
              <w:t>(дата)</w:t>
            </w:r>
          </w:p>
        </w:tc>
        <w:tc>
          <w:tcPr>
            <w:tcW w:w="425" w:type="dxa"/>
          </w:tcPr>
          <w:p w:rsidR="007A37EF" w:rsidRPr="00807517" w:rsidRDefault="007A37EF" w:rsidP="007A37EF">
            <w:pPr>
              <w:pStyle w:val="ConsPlusNonformat"/>
              <w:jc w:val="center"/>
              <w:rPr>
                <w:rFonts w:ascii="Times New Roman" w:hAnsi="Times New Roman" w:cs="Times New Roman"/>
              </w:rPr>
            </w:pPr>
          </w:p>
        </w:tc>
        <w:tc>
          <w:tcPr>
            <w:tcW w:w="2261" w:type="dxa"/>
            <w:tcBorders>
              <w:top w:val="single" w:sz="4" w:space="0" w:color="auto"/>
            </w:tcBorders>
          </w:tcPr>
          <w:p w:rsidR="007A37EF" w:rsidRPr="00807517" w:rsidRDefault="007A37EF" w:rsidP="007A37EF">
            <w:pPr>
              <w:pStyle w:val="ConsPlusNonformat"/>
              <w:jc w:val="center"/>
              <w:rPr>
                <w:rFonts w:ascii="Times New Roman" w:hAnsi="Times New Roman" w:cs="Times New Roman"/>
              </w:rPr>
            </w:pPr>
            <w:r w:rsidRPr="00807517">
              <w:rPr>
                <w:rFonts w:ascii="Times New Roman" w:hAnsi="Times New Roman" w:cs="Times New Roman"/>
              </w:rPr>
              <w:t>(подпись)</w:t>
            </w:r>
          </w:p>
        </w:tc>
      </w:tr>
    </w:tbl>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pStyle w:val="ConsPlusNonformat"/>
        <w:rPr>
          <w:rFonts w:ascii="Times New Roman" w:hAnsi="Times New Roman" w:cs="Times New Roman"/>
          <w:sz w:val="28"/>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DE38A1" w:rsidRDefault="00DE38A1" w:rsidP="007A37EF">
      <w:pPr>
        <w:ind w:left="-180"/>
        <w:jc w:val="right"/>
        <w:rPr>
          <w:szCs w:val="28"/>
        </w:rPr>
      </w:pPr>
    </w:p>
    <w:p w:rsidR="00DE38A1" w:rsidRDefault="00DE38A1" w:rsidP="007A37EF">
      <w:pPr>
        <w:ind w:left="-180"/>
        <w:jc w:val="right"/>
        <w:rPr>
          <w:szCs w:val="28"/>
        </w:rPr>
      </w:pPr>
    </w:p>
    <w:p w:rsidR="007A37EF" w:rsidRDefault="007A37EF" w:rsidP="007A37EF">
      <w:pPr>
        <w:ind w:left="-180"/>
        <w:jc w:val="right"/>
        <w:rPr>
          <w:szCs w:val="28"/>
        </w:rPr>
      </w:pPr>
    </w:p>
    <w:p w:rsidR="007A37EF" w:rsidRDefault="007A37EF" w:rsidP="007A37EF">
      <w:pPr>
        <w:ind w:left="-180"/>
        <w:jc w:val="right"/>
        <w:rPr>
          <w:szCs w:val="28"/>
        </w:rPr>
      </w:pPr>
    </w:p>
    <w:p w:rsidR="007A37EF" w:rsidRPr="00DE38A1" w:rsidRDefault="007A37EF" w:rsidP="00DE38A1">
      <w:pPr>
        <w:ind w:left="4536"/>
        <w:jc w:val="center"/>
        <w:rPr>
          <w:sz w:val="28"/>
          <w:szCs w:val="28"/>
        </w:rPr>
      </w:pPr>
      <w:r w:rsidRPr="00DE38A1">
        <w:rPr>
          <w:sz w:val="28"/>
          <w:szCs w:val="28"/>
        </w:rPr>
        <w:lastRenderedPageBreak/>
        <w:t>Приложение № 2</w:t>
      </w:r>
    </w:p>
    <w:p w:rsidR="007A37EF" w:rsidRPr="00DE38A1" w:rsidRDefault="007A37EF" w:rsidP="00DE38A1">
      <w:pPr>
        <w:ind w:left="4536"/>
        <w:jc w:val="center"/>
        <w:rPr>
          <w:sz w:val="28"/>
          <w:szCs w:val="28"/>
        </w:rPr>
      </w:pPr>
      <w:r w:rsidRPr="00DE38A1">
        <w:rPr>
          <w:sz w:val="28"/>
          <w:szCs w:val="28"/>
        </w:rPr>
        <w:t>к постановлению администрации</w:t>
      </w:r>
    </w:p>
    <w:p w:rsidR="007A37EF" w:rsidRPr="00DE38A1" w:rsidRDefault="007A37EF" w:rsidP="00DE38A1">
      <w:pPr>
        <w:ind w:left="4536"/>
        <w:jc w:val="center"/>
        <w:rPr>
          <w:sz w:val="28"/>
          <w:szCs w:val="28"/>
        </w:rPr>
      </w:pPr>
      <w:r w:rsidRPr="00DE38A1">
        <w:rPr>
          <w:sz w:val="28"/>
          <w:szCs w:val="28"/>
        </w:rPr>
        <w:t>городского округа ЗАТО Светлый</w:t>
      </w:r>
    </w:p>
    <w:p w:rsidR="007A37EF" w:rsidRPr="00DE38A1" w:rsidRDefault="007A37EF" w:rsidP="00DE38A1">
      <w:pPr>
        <w:ind w:left="4536"/>
        <w:jc w:val="center"/>
        <w:rPr>
          <w:sz w:val="28"/>
          <w:szCs w:val="28"/>
        </w:rPr>
      </w:pPr>
      <w:r w:rsidRPr="00DE38A1">
        <w:rPr>
          <w:sz w:val="28"/>
          <w:szCs w:val="28"/>
        </w:rPr>
        <w:t>от 17.08.2015 № 225</w:t>
      </w: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jc w:val="both"/>
        <w:rPr>
          <w:sz w:val="28"/>
          <w:szCs w:val="28"/>
        </w:rPr>
      </w:pPr>
    </w:p>
    <w:p w:rsidR="007A37EF" w:rsidRPr="00DE38A1" w:rsidRDefault="007A37EF" w:rsidP="00DE38A1">
      <w:pPr>
        <w:jc w:val="center"/>
        <w:rPr>
          <w:b/>
          <w:sz w:val="28"/>
          <w:szCs w:val="28"/>
        </w:rPr>
      </w:pPr>
      <w:r w:rsidRPr="00DE38A1">
        <w:rPr>
          <w:b/>
          <w:sz w:val="28"/>
          <w:szCs w:val="28"/>
        </w:rPr>
        <w:t>ПОЛОЖЕНИЕ</w:t>
      </w:r>
    </w:p>
    <w:p w:rsidR="00DE38A1" w:rsidRPr="00DE38A1" w:rsidRDefault="007A37EF" w:rsidP="00DE38A1">
      <w:pPr>
        <w:autoSpaceDE w:val="0"/>
        <w:autoSpaceDN w:val="0"/>
        <w:adjustRightInd w:val="0"/>
        <w:jc w:val="center"/>
        <w:rPr>
          <w:b/>
          <w:sz w:val="28"/>
          <w:szCs w:val="28"/>
        </w:rPr>
      </w:pPr>
      <w:r w:rsidRPr="00DE38A1">
        <w:rPr>
          <w:b/>
          <w:sz w:val="28"/>
          <w:szCs w:val="28"/>
        </w:rPr>
        <w:t>о порядке проведения экспертизы нормативных правовых актов</w:t>
      </w:r>
    </w:p>
    <w:p w:rsidR="007A37EF" w:rsidRPr="00DE38A1" w:rsidRDefault="007A37EF" w:rsidP="00DE38A1">
      <w:pPr>
        <w:autoSpaceDE w:val="0"/>
        <w:autoSpaceDN w:val="0"/>
        <w:adjustRightInd w:val="0"/>
        <w:jc w:val="center"/>
        <w:rPr>
          <w:b/>
          <w:bCs/>
          <w:sz w:val="28"/>
          <w:szCs w:val="28"/>
        </w:rPr>
      </w:pPr>
      <w:r w:rsidRPr="00DE38A1">
        <w:rPr>
          <w:b/>
          <w:sz w:val="28"/>
          <w:szCs w:val="28"/>
        </w:rPr>
        <w:t>администрации городского округа ЗАТО Светлый, затрагивающих вопросы осуществления</w:t>
      </w:r>
      <w:r w:rsidRPr="00DE38A1">
        <w:rPr>
          <w:b/>
          <w:bCs/>
          <w:sz w:val="28"/>
          <w:szCs w:val="28"/>
        </w:rPr>
        <w:t xml:space="preserve"> предпринимательской </w:t>
      </w:r>
      <w:r w:rsidRPr="00DE38A1">
        <w:rPr>
          <w:b/>
          <w:bCs/>
          <w:sz w:val="28"/>
          <w:szCs w:val="28"/>
        </w:rPr>
        <w:br/>
        <w:t>и инвестиционной деятельности</w:t>
      </w: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jc w:val="center"/>
        <w:outlineLvl w:val="1"/>
        <w:rPr>
          <w:b/>
          <w:sz w:val="28"/>
          <w:szCs w:val="28"/>
        </w:rPr>
      </w:pPr>
      <w:r w:rsidRPr="00DE38A1">
        <w:rPr>
          <w:sz w:val="28"/>
          <w:szCs w:val="28"/>
          <w:lang w:val="en-US"/>
        </w:rPr>
        <w:t>I</w:t>
      </w:r>
      <w:r w:rsidRPr="00DE38A1">
        <w:rPr>
          <w:sz w:val="28"/>
          <w:szCs w:val="28"/>
        </w:rPr>
        <w:t>.</w:t>
      </w:r>
      <w:r w:rsidRPr="00DE38A1">
        <w:rPr>
          <w:b/>
          <w:sz w:val="28"/>
          <w:szCs w:val="28"/>
        </w:rPr>
        <w:t xml:space="preserve"> Общие положения</w:t>
      </w: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ind w:firstLine="709"/>
        <w:jc w:val="both"/>
        <w:rPr>
          <w:sz w:val="28"/>
          <w:szCs w:val="28"/>
        </w:rPr>
      </w:pPr>
      <w:r w:rsidRPr="00DE38A1">
        <w:rPr>
          <w:sz w:val="28"/>
          <w:szCs w:val="28"/>
        </w:rPr>
        <w:t>1. Положение о порядке проведения экспертизы нормативных правовых актов администрации городской округ ЗАТО Светлый, затрагивающих вопросы осуществления предпринимательской и инвестиционной деятельности (далее – Положение), устанавливает процедуру проведения экспертизы нормативных правовых актов администрации городской округ ЗАТО Светлый в целях выявления положений, необоснованно затрудняющих осуществление предпринимательской и инвестиционной деятельности.</w:t>
      </w:r>
    </w:p>
    <w:p w:rsidR="007A37EF" w:rsidRPr="00DE38A1" w:rsidRDefault="007A37EF" w:rsidP="00DE38A1">
      <w:pPr>
        <w:autoSpaceDE w:val="0"/>
        <w:autoSpaceDN w:val="0"/>
        <w:adjustRightInd w:val="0"/>
        <w:ind w:firstLine="709"/>
        <w:jc w:val="both"/>
        <w:rPr>
          <w:sz w:val="28"/>
          <w:szCs w:val="28"/>
        </w:rPr>
      </w:pPr>
      <w:r w:rsidRPr="00DE38A1">
        <w:rPr>
          <w:sz w:val="28"/>
          <w:szCs w:val="28"/>
        </w:rPr>
        <w:t>2. Экспертиза проводится в отношении нормативных правовых актов администрации городского округа ЗАТО Светлый, затрагивающих вопросы осуществления предпринимательской и инвестиционной деятельности (далее – правовые акты).</w:t>
      </w:r>
    </w:p>
    <w:p w:rsidR="007A37EF" w:rsidRPr="00DE38A1" w:rsidRDefault="007A37EF" w:rsidP="00DE38A1">
      <w:pPr>
        <w:autoSpaceDE w:val="0"/>
        <w:autoSpaceDN w:val="0"/>
        <w:adjustRightInd w:val="0"/>
        <w:ind w:firstLine="709"/>
        <w:jc w:val="both"/>
        <w:rPr>
          <w:sz w:val="28"/>
          <w:szCs w:val="28"/>
        </w:rPr>
      </w:pPr>
      <w:bookmarkStart w:id="0" w:name="Par14"/>
      <w:bookmarkEnd w:id="0"/>
      <w:r w:rsidRPr="00DE38A1">
        <w:rPr>
          <w:sz w:val="28"/>
          <w:szCs w:val="28"/>
        </w:rPr>
        <w:t>3. Экспертиза правовых актов проводится на основании предложений о проведении экспертизы, поступивших от администрации городского округа ЗАТО Светлый, физических, юридических лиц и индивидуальных предпринимателей (далее – заявитель).</w:t>
      </w:r>
    </w:p>
    <w:p w:rsidR="007A37EF" w:rsidRPr="00DE38A1" w:rsidRDefault="007A37EF" w:rsidP="00DE38A1">
      <w:pPr>
        <w:autoSpaceDE w:val="0"/>
        <w:autoSpaceDN w:val="0"/>
        <w:adjustRightInd w:val="0"/>
        <w:ind w:firstLine="709"/>
        <w:jc w:val="both"/>
        <w:rPr>
          <w:sz w:val="28"/>
          <w:szCs w:val="28"/>
        </w:rPr>
      </w:pPr>
      <w:r w:rsidRPr="00DE38A1">
        <w:rPr>
          <w:sz w:val="28"/>
          <w:szCs w:val="28"/>
        </w:rPr>
        <w:t>Предложения о проведении экспертизы должны содержать:</w:t>
      </w:r>
    </w:p>
    <w:p w:rsidR="007A37EF" w:rsidRPr="00DE38A1" w:rsidRDefault="007A37EF" w:rsidP="00DE38A1">
      <w:pPr>
        <w:autoSpaceDE w:val="0"/>
        <w:autoSpaceDN w:val="0"/>
        <w:adjustRightInd w:val="0"/>
        <w:ind w:firstLine="709"/>
        <w:jc w:val="both"/>
        <w:rPr>
          <w:sz w:val="28"/>
          <w:szCs w:val="28"/>
        </w:rPr>
      </w:pPr>
      <w:r w:rsidRPr="00DE38A1">
        <w:rPr>
          <w:sz w:val="28"/>
          <w:szCs w:val="28"/>
        </w:rPr>
        <w:t>наименование, Ф.И.О. и контактные данные заявителя;</w:t>
      </w:r>
    </w:p>
    <w:p w:rsidR="007A37EF" w:rsidRPr="00DE38A1" w:rsidRDefault="007A37EF" w:rsidP="00DE38A1">
      <w:pPr>
        <w:autoSpaceDE w:val="0"/>
        <w:autoSpaceDN w:val="0"/>
        <w:adjustRightInd w:val="0"/>
        <w:ind w:firstLine="709"/>
        <w:jc w:val="both"/>
        <w:rPr>
          <w:sz w:val="28"/>
          <w:szCs w:val="28"/>
        </w:rPr>
      </w:pPr>
      <w:r w:rsidRPr="00DE38A1">
        <w:rPr>
          <w:sz w:val="28"/>
          <w:szCs w:val="28"/>
        </w:rPr>
        <w:t>наименование и реквизиты правового акта;</w:t>
      </w:r>
    </w:p>
    <w:p w:rsidR="007A37EF" w:rsidRPr="00DE38A1" w:rsidRDefault="007A37EF" w:rsidP="00DE38A1">
      <w:pPr>
        <w:autoSpaceDE w:val="0"/>
        <w:autoSpaceDN w:val="0"/>
        <w:adjustRightInd w:val="0"/>
        <w:ind w:firstLine="709"/>
        <w:jc w:val="both"/>
        <w:rPr>
          <w:sz w:val="28"/>
          <w:szCs w:val="28"/>
        </w:rPr>
      </w:pPr>
      <w:r w:rsidRPr="00DE38A1">
        <w:rPr>
          <w:sz w:val="28"/>
          <w:szCs w:val="28"/>
        </w:rPr>
        <w:t>сведения о положениях правового акта, необоснованно затрудняющих осуществление предпринимательской и инвестиционной деятельности;</w:t>
      </w:r>
    </w:p>
    <w:p w:rsidR="007A37EF" w:rsidRPr="00DE38A1" w:rsidRDefault="007A37EF" w:rsidP="00DE38A1">
      <w:pPr>
        <w:autoSpaceDE w:val="0"/>
        <w:autoSpaceDN w:val="0"/>
        <w:adjustRightInd w:val="0"/>
        <w:ind w:firstLine="709"/>
        <w:jc w:val="both"/>
        <w:rPr>
          <w:sz w:val="28"/>
          <w:szCs w:val="28"/>
        </w:rPr>
      </w:pPr>
      <w:r w:rsidRPr="00DE38A1">
        <w:rPr>
          <w:sz w:val="28"/>
          <w:szCs w:val="28"/>
        </w:rPr>
        <w:t>обоснование, подтверждающее создание положениями правового акта условий, затрудняющих осуществление предпринимательской и инвестиционной деятельности, в том числе обоснование возникновения необоснованных расходов субъектов предпринимательской и инвестиционной деятельности (далее – субъекты), установления необоснованных запретов, обязанностей и ограничений для субъектов;</w:t>
      </w:r>
    </w:p>
    <w:p w:rsidR="007A37EF" w:rsidRPr="00DE38A1" w:rsidRDefault="007A37EF" w:rsidP="00DE38A1">
      <w:pPr>
        <w:autoSpaceDE w:val="0"/>
        <w:autoSpaceDN w:val="0"/>
        <w:adjustRightInd w:val="0"/>
        <w:ind w:firstLine="709"/>
        <w:jc w:val="both"/>
        <w:rPr>
          <w:sz w:val="28"/>
          <w:szCs w:val="28"/>
        </w:rPr>
      </w:pPr>
      <w:r w:rsidRPr="00DE38A1">
        <w:rPr>
          <w:sz w:val="28"/>
          <w:szCs w:val="28"/>
        </w:rPr>
        <w:t>сведения о субъектах, интересы которых затрагивают положения правового акта, необоснованно затрудняющие осуществление предпринимательской и инвестиционной деятельности.</w:t>
      </w:r>
    </w:p>
    <w:p w:rsidR="007A37EF" w:rsidRPr="00DE38A1" w:rsidRDefault="007A37EF" w:rsidP="00DE38A1">
      <w:pPr>
        <w:autoSpaceDE w:val="0"/>
        <w:autoSpaceDN w:val="0"/>
        <w:adjustRightInd w:val="0"/>
        <w:ind w:firstLine="709"/>
        <w:jc w:val="both"/>
        <w:rPr>
          <w:sz w:val="28"/>
          <w:szCs w:val="28"/>
        </w:rPr>
      </w:pPr>
    </w:p>
    <w:p w:rsidR="007A37EF" w:rsidRPr="00DE38A1" w:rsidRDefault="007A37EF" w:rsidP="00DE38A1">
      <w:pPr>
        <w:autoSpaceDE w:val="0"/>
        <w:autoSpaceDN w:val="0"/>
        <w:adjustRightInd w:val="0"/>
        <w:ind w:firstLine="709"/>
        <w:jc w:val="both"/>
        <w:rPr>
          <w:sz w:val="28"/>
          <w:szCs w:val="28"/>
        </w:rPr>
      </w:pPr>
    </w:p>
    <w:p w:rsidR="007A37EF" w:rsidRPr="00DE38A1" w:rsidRDefault="007A37EF" w:rsidP="00DE38A1">
      <w:pPr>
        <w:autoSpaceDE w:val="0"/>
        <w:autoSpaceDN w:val="0"/>
        <w:adjustRightInd w:val="0"/>
        <w:ind w:firstLine="709"/>
        <w:jc w:val="both"/>
        <w:rPr>
          <w:sz w:val="28"/>
          <w:szCs w:val="28"/>
        </w:rPr>
      </w:pPr>
    </w:p>
    <w:p w:rsidR="007A37EF" w:rsidRPr="00DE38A1" w:rsidRDefault="007A37EF" w:rsidP="00DE38A1">
      <w:pPr>
        <w:autoSpaceDE w:val="0"/>
        <w:autoSpaceDN w:val="0"/>
        <w:adjustRightInd w:val="0"/>
        <w:jc w:val="center"/>
        <w:rPr>
          <w:sz w:val="28"/>
          <w:szCs w:val="28"/>
        </w:rPr>
      </w:pPr>
      <w:r w:rsidRPr="00DE38A1">
        <w:rPr>
          <w:sz w:val="28"/>
          <w:szCs w:val="28"/>
        </w:rPr>
        <w:lastRenderedPageBreak/>
        <w:t>2</w:t>
      </w:r>
    </w:p>
    <w:p w:rsidR="007A37EF" w:rsidRPr="00DE38A1" w:rsidRDefault="007A37EF" w:rsidP="00DE38A1">
      <w:pPr>
        <w:autoSpaceDE w:val="0"/>
        <w:autoSpaceDN w:val="0"/>
        <w:adjustRightInd w:val="0"/>
        <w:ind w:firstLine="709"/>
        <w:jc w:val="both"/>
        <w:rPr>
          <w:sz w:val="28"/>
          <w:szCs w:val="28"/>
        </w:rPr>
      </w:pPr>
    </w:p>
    <w:p w:rsidR="007A37EF" w:rsidRPr="00DE38A1" w:rsidRDefault="007A37EF" w:rsidP="00DE38A1">
      <w:pPr>
        <w:autoSpaceDE w:val="0"/>
        <w:autoSpaceDN w:val="0"/>
        <w:adjustRightInd w:val="0"/>
        <w:ind w:firstLine="709"/>
        <w:jc w:val="both"/>
        <w:rPr>
          <w:sz w:val="28"/>
          <w:szCs w:val="28"/>
        </w:rPr>
      </w:pPr>
      <w:r w:rsidRPr="00DE38A1">
        <w:rPr>
          <w:sz w:val="28"/>
          <w:szCs w:val="28"/>
        </w:rPr>
        <w:t>4. Предложения о проведении экспертизы правового акта направляются заявителем в адрес отдела организационно-контрольной работы администрации городского округа ЗАТО Светлый (далее – уполномоченный орган) в письменной форме.</w:t>
      </w:r>
    </w:p>
    <w:p w:rsidR="007A37EF" w:rsidRPr="00DE38A1" w:rsidRDefault="007A37EF" w:rsidP="00DE38A1">
      <w:pPr>
        <w:autoSpaceDE w:val="0"/>
        <w:autoSpaceDN w:val="0"/>
        <w:adjustRightInd w:val="0"/>
        <w:ind w:firstLine="709"/>
        <w:jc w:val="both"/>
        <w:rPr>
          <w:sz w:val="28"/>
          <w:szCs w:val="28"/>
        </w:rPr>
      </w:pPr>
      <w:r w:rsidRPr="00DE38A1">
        <w:rPr>
          <w:sz w:val="28"/>
          <w:szCs w:val="28"/>
        </w:rPr>
        <w:t>5. Процедура проведения экспертизы правового акта состоит из следующих этапов:</w:t>
      </w:r>
    </w:p>
    <w:p w:rsidR="007A37EF" w:rsidRPr="00DE38A1" w:rsidRDefault="007A37EF" w:rsidP="00DE38A1">
      <w:pPr>
        <w:autoSpaceDE w:val="0"/>
        <w:autoSpaceDN w:val="0"/>
        <w:adjustRightInd w:val="0"/>
        <w:ind w:firstLine="709"/>
        <w:jc w:val="both"/>
        <w:rPr>
          <w:sz w:val="28"/>
          <w:szCs w:val="28"/>
        </w:rPr>
      </w:pPr>
      <w:r w:rsidRPr="00DE38A1">
        <w:rPr>
          <w:sz w:val="28"/>
          <w:szCs w:val="28"/>
        </w:rPr>
        <w:t>рассмотрение предложения о проведении экспертизы;</w:t>
      </w:r>
    </w:p>
    <w:p w:rsidR="007A37EF" w:rsidRPr="00DE38A1" w:rsidRDefault="007A37EF" w:rsidP="00DE38A1">
      <w:pPr>
        <w:autoSpaceDE w:val="0"/>
        <w:autoSpaceDN w:val="0"/>
        <w:adjustRightInd w:val="0"/>
        <w:ind w:firstLine="709"/>
        <w:jc w:val="both"/>
        <w:rPr>
          <w:sz w:val="28"/>
          <w:szCs w:val="28"/>
        </w:rPr>
      </w:pPr>
      <w:r w:rsidRPr="00DE38A1">
        <w:rPr>
          <w:sz w:val="28"/>
          <w:szCs w:val="28"/>
        </w:rPr>
        <w:t>публичное обсуждение и исследование правового акта;</w:t>
      </w:r>
    </w:p>
    <w:p w:rsidR="007A37EF" w:rsidRPr="00DE38A1" w:rsidRDefault="007A37EF" w:rsidP="00DE38A1">
      <w:pPr>
        <w:autoSpaceDE w:val="0"/>
        <w:autoSpaceDN w:val="0"/>
        <w:adjustRightInd w:val="0"/>
        <w:ind w:firstLine="709"/>
        <w:jc w:val="both"/>
        <w:rPr>
          <w:sz w:val="28"/>
          <w:szCs w:val="28"/>
        </w:rPr>
      </w:pPr>
      <w:r w:rsidRPr="00DE38A1">
        <w:rPr>
          <w:sz w:val="28"/>
          <w:szCs w:val="28"/>
        </w:rPr>
        <w:t>подготовка заключения об экспертизе правового акта.</w:t>
      </w: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jc w:val="center"/>
        <w:outlineLvl w:val="1"/>
        <w:rPr>
          <w:b/>
          <w:sz w:val="28"/>
          <w:szCs w:val="28"/>
        </w:rPr>
      </w:pPr>
      <w:r w:rsidRPr="00DE38A1">
        <w:rPr>
          <w:sz w:val="28"/>
          <w:szCs w:val="28"/>
          <w:lang w:val="en-US"/>
        </w:rPr>
        <w:t>II</w:t>
      </w:r>
      <w:r w:rsidRPr="00DE38A1">
        <w:rPr>
          <w:sz w:val="28"/>
          <w:szCs w:val="28"/>
        </w:rPr>
        <w:t>.</w:t>
      </w:r>
      <w:r w:rsidRPr="00DE38A1">
        <w:rPr>
          <w:b/>
          <w:sz w:val="28"/>
          <w:szCs w:val="28"/>
        </w:rPr>
        <w:t xml:space="preserve"> Рассмотрение предложения о проведении экспертизы</w:t>
      </w: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ind w:firstLine="709"/>
        <w:jc w:val="both"/>
        <w:rPr>
          <w:sz w:val="28"/>
          <w:szCs w:val="28"/>
        </w:rPr>
      </w:pPr>
      <w:r w:rsidRPr="00DE38A1">
        <w:rPr>
          <w:sz w:val="28"/>
          <w:szCs w:val="28"/>
        </w:rPr>
        <w:t xml:space="preserve">6. В случае поступления предложения о проведении экспертизы в отношении правового акта, не затрагивающего вопросы осуществления предпринимательской и инвестиционной деятельности, и (или) в случае несоответствия предложения о проведении экспертизы требованиям </w:t>
      </w:r>
      <w:r w:rsidRPr="00DE38A1">
        <w:rPr>
          <w:sz w:val="28"/>
          <w:szCs w:val="28"/>
        </w:rPr>
        <w:br/>
        <w:t>пункта 3 Положения уполномоченный орган в течение пяти рабочих дней со дня поступления предложения о проведении экспертизы направляет уведомление об отказе в проведении экспертизы правового акта в адрес заявителя с указанием причин отказа.</w:t>
      </w:r>
    </w:p>
    <w:p w:rsidR="007A37EF" w:rsidRPr="00DE38A1" w:rsidRDefault="007A37EF" w:rsidP="00DE38A1">
      <w:pPr>
        <w:autoSpaceDE w:val="0"/>
        <w:autoSpaceDN w:val="0"/>
        <w:adjustRightInd w:val="0"/>
        <w:ind w:firstLine="709"/>
        <w:jc w:val="both"/>
        <w:rPr>
          <w:sz w:val="28"/>
          <w:szCs w:val="28"/>
        </w:rPr>
      </w:pPr>
      <w:r w:rsidRPr="00DE38A1">
        <w:rPr>
          <w:sz w:val="28"/>
          <w:szCs w:val="28"/>
        </w:rPr>
        <w:t>7. В случае поступления предложения о проведении экспертизы правового акта, затрагивающего вопросы осуществления предпринимательской и инвестиционной деятельности, и соответствия предложения требованиям пункта 3 Положения уполномоченный орган в течение яти рабочих дней со дня поступления предложения в письменном виде уведомляет заявителя о проведении экспертизы правового акта.</w:t>
      </w: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jc w:val="center"/>
        <w:outlineLvl w:val="1"/>
        <w:rPr>
          <w:b/>
          <w:sz w:val="28"/>
          <w:szCs w:val="28"/>
        </w:rPr>
      </w:pPr>
      <w:r w:rsidRPr="00DE38A1">
        <w:rPr>
          <w:sz w:val="28"/>
          <w:szCs w:val="28"/>
          <w:lang w:val="en-US"/>
        </w:rPr>
        <w:t>III</w:t>
      </w:r>
      <w:r w:rsidRPr="00DE38A1">
        <w:rPr>
          <w:sz w:val="28"/>
          <w:szCs w:val="28"/>
        </w:rPr>
        <w:t>.</w:t>
      </w:r>
      <w:r w:rsidRPr="00DE38A1">
        <w:rPr>
          <w:b/>
          <w:sz w:val="28"/>
          <w:szCs w:val="28"/>
        </w:rPr>
        <w:t xml:space="preserve"> Публичное обсуждение и исследование правового акта</w:t>
      </w: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ind w:firstLine="709"/>
        <w:jc w:val="both"/>
        <w:rPr>
          <w:sz w:val="28"/>
          <w:szCs w:val="28"/>
        </w:rPr>
      </w:pPr>
      <w:r w:rsidRPr="00DE38A1">
        <w:rPr>
          <w:sz w:val="28"/>
          <w:szCs w:val="28"/>
        </w:rPr>
        <w:t>8. Публичное обсуждение правового акта (далее – публичное обсуждение) включает в себя:</w:t>
      </w:r>
    </w:p>
    <w:p w:rsidR="007A37EF" w:rsidRPr="00DE38A1" w:rsidRDefault="007A37EF" w:rsidP="00DE38A1">
      <w:pPr>
        <w:autoSpaceDE w:val="0"/>
        <w:autoSpaceDN w:val="0"/>
        <w:adjustRightInd w:val="0"/>
        <w:ind w:firstLine="709"/>
        <w:jc w:val="both"/>
        <w:rPr>
          <w:sz w:val="28"/>
          <w:szCs w:val="28"/>
        </w:rPr>
      </w:pPr>
      <w:r w:rsidRPr="00DE38A1">
        <w:rPr>
          <w:sz w:val="28"/>
          <w:szCs w:val="28"/>
        </w:rPr>
        <w:t>размещение уведомления о проведении публичного обсуждения и текста правового акта на официальном сайте администрации городского округа ЗАТО Светлый (далее – официальный сайт);</w:t>
      </w:r>
    </w:p>
    <w:p w:rsidR="007A37EF" w:rsidRPr="00DE38A1" w:rsidRDefault="007A37EF" w:rsidP="00DE38A1">
      <w:pPr>
        <w:autoSpaceDE w:val="0"/>
        <w:autoSpaceDN w:val="0"/>
        <w:adjustRightInd w:val="0"/>
        <w:ind w:firstLine="709"/>
        <w:jc w:val="both"/>
        <w:rPr>
          <w:sz w:val="28"/>
          <w:szCs w:val="28"/>
        </w:rPr>
      </w:pPr>
      <w:r w:rsidRPr="00DE38A1">
        <w:rPr>
          <w:sz w:val="28"/>
          <w:szCs w:val="28"/>
        </w:rPr>
        <w:t>анализ поступивших предложений.</w:t>
      </w:r>
    </w:p>
    <w:p w:rsidR="007A37EF" w:rsidRPr="00DE38A1" w:rsidRDefault="007A37EF" w:rsidP="00DE38A1">
      <w:pPr>
        <w:autoSpaceDE w:val="0"/>
        <w:autoSpaceDN w:val="0"/>
        <w:adjustRightInd w:val="0"/>
        <w:ind w:firstLine="709"/>
        <w:jc w:val="both"/>
        <w:rPr>
          <w:sz w:val="28"/>
          <w:szCs w:val="28"/>
        </w:rPr>
      </w:pPr>
      <w:r w:rsidRPr="00DE38A1">
        <w:rPr>
          <w:sz w:val="28"/>
          <w:szCs w:val="28"/>
        </w:rPr>
        <w:t>9. В целях организации публичного обсуждения правового акта уполномоченный орган в течение десяти рабочих дней со дня направления заявителю уведомления о проведении экспертизы правового акта обеспечивает размещение на официальном сайте уведомления о проведении публичного обсуждения и текста правового акта.</w:t>
      </w:r>
    </w:p>
    <w:p w:rsidR="007A37EF" w:rsidRPr="00DE38A1" w:rsidRDefault="007A37EF" w:rsidP="00DE38A1">
      <w:pPr>
        <w:autoSpaceDE w:val="0"/>
        <w:autoSpaceDN w:val="0"/>
        <w:adjustRightInd w:val="0"/>
        <w:ind w:firstLine="709"/>
        <w:jc w:val="both"/>
        <w:rPr>
          <w:sz w:val="28"/>
          <w:szCs w:val="28"/>
        </w:rPr>
      </w:pPr>
      <w:r w:rsidRPr="00DE38A1">
        <w:rPr>
          <w:sz w:val="28"/>
          <w:szCs w:val="28"/>
        </w:rPr>
        <w:t>10. Уведомление о проведении публичного обсуждения содержит:</w:t>
      </w:r>
    </w:p>
    <w:p w:rsidR="007A37EF" w:rsidRPr="00DE38A1" w:rsidRDefault="007A37EF" w:rsidP="00DE38A1">
      <w:pPr>
        <w:autoSpaceDE w:val="0"/>
        <w:autoSpaceDN w:val="0"/>
        <w:adjustRightInd w:val="0"/>
        <w:ind w:firstLine="709"/>
        <w:jc w:val="both"/>
        <w:rPr>
          <w:sz w:val="28"/>
          <w:szCs w:val="28"/>
        </w:rPr>
      </w:pPr>
      <w:r w:rsidRPr="00DE38A1">
        <w:rPr>
          <w:sz w:val="28"/>
          <w:szCs w:val="28"/>
        </w:rPr>
        <w:t>наименование правового акта;</w:t>
      </w:r>
    </w:p>
    <w:p w:rsidR="007A37EF" w:rsidRPr="00DE38A1" w:rsidRDefault="007A37EF" w:rsidP="00DE38A1">
      <w:pPr>
        <w:autoSpaceDE w:val="0"/>
        <w:autoSpaceDN w:val="0"/>
        <w:adjustRightInd w:val="0"/>
        <w:ind w:firstLine="709"/>
        <w:jc w:val="both"/>
        <w:rPr>
          <w:sz w:val="28"/>
          <w:szCs w:val="28"/>
        </w:rPr>
      </w:pPr>
      <w:r w:rsidRPr="00DE38A1">
        <w:rPr>
          <w:sz w:val="28"/>
          <w:szCs w:val="28"/>
        </w:rPr>
        <w:t>контактные данные уполномоченного органа;</w:t>
      </w:r>
    </w:p>
    <w:p w:rsidR="007A37EF" w:rsidRPr="00DE38A1" w:rsidRDefault="007A37EF" w:rsidP="00DE38A1">
      <w:pPr>
        <w:autoSpaceDE w:val="0"/>
        <w:autoSpaceDN w:val="0"/>
        <w:adjustRightInd w:val="0"/>
        <w:ind w:firstLine="709"/>
        <w:jc w:val="both"/>
        <w:rPr>
          <w:sz w:val="28"/>
          <w:szCs w:val="28"/>
        </w:rPr>
      </w:pP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jc w:val="center"/>
        <w:rPr>
          <w:sz w:val="28"/>
          <w:szCs w:val="28"/>
        </w:rPr>
      </w:pPr>
      <w:r w:rsidRPr="00DE38A1">
        <w:rPr>
          <w:sz w:val="28"/>
          <w:szCs w:val="28"/>
        </w:rPr>
        <w:lastRenderedPageBreak/>
        <w:t>3</w:t>
      </w: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ind w:firstLine="709"/>
        <w:jc w:val="both"/>
        <w:rPr>
          <w:sz w:val="28"/>
          <w:szCs w:val="28"/>
        </w:rPr>
      </w:pPr>
      <w:r w:rsidRPr="00DE38A1">
        <w:rPr>
          <w:sz w:val="28"/>
          <w:szCs w:val="28"/>
        </w:rPr>
        <w:t>срок, в течение которого уполномоченным органом принимаются предложения в отношении правового акта. Данный срок не может составлять менее двадцати рабочих дней со дня размещения на официальном сайте уведомления о проведении публичного обсуждения;</w:t>
      </w:r>
    </w:p>
    <w:p w:rsidR="007A37EF" w:rsidRPr="00DE38A1" w:rsidRDefault="007A37EF" w:rsidP="00DE38A1">
      <w:pPr>
        <w:autoSpaceDE w:val="0"/>
        <w:autoSpaceDN w:val="0"/>
        <w:adjustRightInd w:val="0"/>
        <w:ind w:firstLine="709"/>
        <w:jc w:val="both"/>
        <w:rPr>
          <w:sz w:val="28"/>
          <w:szCs w:val="28"/>
        </w:rPr>
      </w:pPr>
      <w:r w:rsidRPr="00DE38A1">
        <w:rPr>
          <w:sz w:val="28"/>
          <w:szCs w:val="28"/>
        </w:rPr>
        <w:t>способы представления предложений.</w:t>
      </w:r>
    </w:p>
    <w:p w:rsidR="007A37EF" w:rsidRPr="00DE38A1" w:rsidRDefault="007A37EF" w:rsidP="00DE38A1">
      <w:pPr>
        <w:autoSpaceDE w:val="0"/>
        <w:autoSpaceDN w:val="0"/>
        <w:adjustRightInd w:val="0"/>
        <w:ind w:firstLine="709"/>
        <w:jc w:val="both"/>
        <w:rPr>
          <w:sz w:val="28"/>
          <w:szCs w:val="28"/>
        </w:rPr>
      </w:pPr>
      <w:r w:rsidRPr="00DE38A1">
        <w:rPr>
          <w:sz w:val="28"/>
          <w:szCs w:val="28"/>
        </w:rPr>
        <w:t>11. Рассмотрению подлежат все предложения, поступившие в течение срока проведения публичного обсуждения, указанного в уведомлении о проведении публичного обсуждения.</w:t>
      </w:r>
    </w:p>
    <w:p w:rsidR="007A37EF" w:rsidRPr="00DE38A1" w:rsidRDefault="007A37EF" w:rsidP="00DE38A1">
      <w:pPr>
        <w:autoSpaceDE w:val="0"/>
        <w:autoSpaceDN w:val="0"/>
        <w:adjustRightInd w:val="0"/>
        <w:ind w:firstLine="709"/>
        <w:jc w:val="both"/>
        <w:rPr>
          <w:sz w:val="28"/>
          <w:szCs w:val="28"/>
        </w:rPr>
      </w:pPr>
      <w:r w:rsidRPr="00DE38A1">
        <w:rPr>
          <w:sz w:val="28"/>
          <w:szCs w:val="28"/>
        </w:rPr>
        <w:t>12. К рассмотрению предложений, поступивших по результатам проведения публичного обсуждения, и проведению исследования правового акта уполномоченный орган привлекает разработчика правового акта, структурные подразделения администрации, иных заинтересованных лиц.</w:t>
      </w:r>
    </w:p>
    <w:p w:rsidR="007A37EF" w:rsidRPr="00DE38A1" w:rsidRDefault="007A37EF" w:rsidP="00DE38A1">
      <w:pPr>
        <w:autoSpaceDE w:val="0"/>
        <w:autoSpaceDN w:val="0"/>
        <w:adjustRightInd w:val="0"/>
        <w:ind w:firstLine="709"/>
        <w:jc w:val="both"/>
        <w:rPr>
          <w:sz w:val="28"/>
          <w:szCs w:val="28"/>
        </w:rPr>
      </w:pPr>
      <w:r w:rsidRPr="00DE38A1">
        <w:rPr>
          <w:sz w:val="28"/>
          <w:szCs w:val="28"/>
        </w:rPr>
        <w:t>13. При проведении исследования правового акта рассматриваются предложения, поступившие по результатам проведения публичного обсуждения, анализируются положения правового акта во взаимосвязи со сложившейся практикой их применения, устанавливается наличие (отсутствие) в правовом акте положений, необоснованно затрудняющих осуществление предпринимательской и инвестиционной деятельности, а также обоснованность применения положений правового акта.</w:t>
      </w:r>
    </w:p>
    <w:p w:rsidR="007A37EF" w:rsidRPr="00DE38A1" w:rsidRDefault="007A37EF" w:rsidP="00DE38A1">
      <w:pPr>
        <w:autoSpaceDE w:val="0"/>
        <w:autoSpaceDN w:val="0"/>
        <w:adjustRightInd w:val="0"/>
        <w:ind w:firstLine="709"/>
        <w:jc w:val="both"/>
        <w:rPr>
          <w:sz w:val="28"/>
          <w:szCs w:val="28"/>
        </w:rPr>
      </w:pPr>
      <w:r w:rsidRPr="00DE38A1">
        <w:rPr>
          <w:sz w:val="28"/>
          <w:szCs w:val="28"/>
        </w:rPr>
        <w:t>14. По результатам рассмотрения поступивших предложений в отношении правового акта уполномоченным органом составляется сводная информация с указанием сведений об учете либо отклонении каждого поступившего предложения.</w:t>
      </w:r>
    </w:p>
    <w:p w:rsidR="007A37EF" w:rsidRPr="00DE38A1" w:rsidRDefault="007A37EF" w:rsidP="00DE38A1">
      <w:pPr>
        <w:autoSpaceDE w:val="0"/>
        <w:autoSpaceDN w:val="0"/>
        <w:adjustRightInd w:val="0"/>
        <w:ind w:firstLine="709"/>
        <w:jc w:val="both"/>
        <w:rPr>
          <w:sz w:val="28"/>
          <w:szCs w:val="28"/>
        </w:rPr>
      </w:pPr>
      <w:r w:rsidRPr="00DE38A1">
        <w:rPr>
          <w:sz w:val="28"/>
          <w:szCs w:val="28"/>
        </w:rPr>
        <w:t>Сводная информация подлежит размещению на официальном сайте.</w:t>
      </w:r>
    </w:p>
    <w:p w:rsidR="007A37EF" w:rsidRPr="00DE38A1" w:rsidRDefault="007A37EF" w:rsidP="00DE38A1">
      <w:pPr>
        <w:autoSpaceDE w:val="0"/>
        <w:autoSpaceDN w:val="0"/>
        <w:adjustRightInd w:val="0"/>
        <w:ind w:firstLine="709"/>
        <w:jc w:val="both"/>
        <w:rPr>
          <w:sz w:val="28"/>
          <w:szCs w:val="28"/>
        </w:rPr>
      </w:pPr>
      <w:r w:rsidRPr="00DE38A1">
        <w:rPr>
          <w:sz w:val="28"/>
          <w:szCs w:val="28"/>
        </w:rPr>
        <w:t>15. Срок проведения публичного обсуждения и исследования правового акта не должен превышать сорока рабочих дней со дня размещения уведомления о проведении публичного обсуждения и текста правового акта на официальном сайте.</w:t>
      </w: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jc w:val="center"/>
        <w:outlineLvl w:val="1"/>
        <w:rPr>
          <w:b/>
          <w:sz w:val="28"/>
          <w:szCs w:val="28"/>
        </w:rPr>
      </w:pPr>
      <w:r w:rsidRPr="00DE38A1">
        <w:rPr>
          <w:sz w:val="28"/>
          <w:szCs w:val="28"/>
          <w:lang w:val="en-US"/>
        </w:rPr>
        <w:t>IV</w:t>
      </w:r>
      <w:r w:rsidRPr="00DE38A1">
        <w:rPr>
          <w:sz w:val="28"/>
          <w:szCs w:val="28"/>
        </w:rPr>
        <w:t>.</w:t>
      </w:r>
      <w:r w:rsidRPr="00DE38A1">
        <w:rPr>
          <w:b/>
          <w:sz w:val="28"/>
          <w:szCs w:val="28"/>
        </w:rPr>
        <w:t xml:space="preserve"> Подготовка заключения об экспертизе правового акта</w:t>
      </w: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ind w:firstLine="709"/>
        <w:jc w:val="both"/>
        <w:rPr>
          <w:sz w:val="28"/>
          <w:szCs w:val="28"/>
        </w:rPr>
      </w:pPr>
      <w:r w:rsidRPr="00DE38A1">
        <w:rPr>
          <w:sz w:val="28"/>
          <w:szCs w:val="28"/>
        </w:rPr>
        <w:t>16. Уполномоченный орган в течение десяти рабочих дней со дня окончания проведения публичного обсуждения и исследования правового акта подготавливает заключение об экспертизе правового акта.</w:t>
      </w:r>
    </w:p>
    <w:p w:rsidR="007A37EF" w:rsidRPr="00DE38A1" w:rsidRDefault="007A37EF" w:rsidP="00DE38A1">
      <w:pPr>
        <w:autoSpaceDE w:val="0"/>
        <w:autoSpaceDN w:val="0"/>
        <w:adjustRightInd w:val="0"/>
        <w:ind w:firstLine="709"/>
        <w:jc w:val="both"/>
        <w:rPr>
          <w:sz w:val="28"/>
          <w:szCs w:val="28"/>
        </w:rPr>
      </w:pPr>
      <w:r w:rsidRPr="00DE38A1">
        <w:rPr>
          <w:sz w:val="28"/>
          <w:szCs w:val="28"/>
        </w:rPr>
        <w:t>17. Заключение об экспертизе правового акта содержит сведения:</w:t>
      </w:r>
    </w:p>
    <w:p w:rsidR="007A37EF" w:rsidRPr="00DE38A1" w:rsidRDefault="007A37EF" w:rsidP="00DE38A1">
      <w:pPr>
        <w:autoSpaceDE w:val="0"/>
        <w:autoSpaceDN w:val="0"/>
        <w:adjustRightInd w:val="0"/>
        <w:ind w:firstLine="709"/>
        <w:jc w:val="both"/>
        <w:rPr>
          <w:sz w:val="28"/>
          <w:szCs w:val="28"/>
        </w:rPr>
      </w:pPr>
      <w:r w:rsidRPr="00DE38A1">
        <w:rPr>
          <w:sz w:val="28"/>
          <w:szCs w:val="28"/>
        </w:rPr>
        <w:t>о правовом акте, в отношении которого проводилась экспертиза, о его разработчике;</w:t>
      </w:r>
    </w:p>
    <w:p w:rsidR="007A37EF" w:rsidRPr="00DE38A1" w:rsidRDefault="007A37EF" w:rsidP="00DE38A1">
      <w:pPr>
        <w:autoSpaceDE w:val="0"/>
        <w:autoSpaceDN w:val="0"/>
        <w:adjustRightInd w:val="0"/>
        <w:ind w:firstLine="709"/>
        <w:jc w:val="both"/>
        <w:rPr>
          <w:sz w:val="28"/>
          <w:szCs w:val="28"/>
        </w:rPr>
      </w:pPr>
      <w:r w:rsidRPr="00DE38A1">
        <w:rPr>
          <w:sz w:val="28"/>
          <w:szCs w:val="28"/>
        </w:rPr>
        <w:t>о проведенном публичном обсуждении правового акта;</w:t>
      </w:r>
    </w:p>
    <w:p w:rsidR="007A37EF" w:rsidRPr="00DE38A1" w:rsidRDefault="007A37EF" w:rsidP="00DE38A1">
      <w:pPr>
        <w:autoSpaceDE w:val="0"/>
        <w:autoSpaceDN w:val="0"/>
        <w:adjustRightInd w:val="0"/>
        <w:ind w:firstLine="709"/>
        <w:jc w:val="both"/>
        <w:rPr>
          <w:sz w:val="28"/>
          <w:szCs w:val="28"/>
        </w:rPr>
      </w:pPr>
      <w:r w:rsidRPr="00DE38A1">
        <w:rPr>
          <w:sz w:val="28"/>
          <w:szCs w:val="28"/>
        </w:rPr>
        <w:t>о выявленных положениях правового акта, необоснованно затрудняющих осуществление предпринимательской и инвестиционной деятельности либо об отсутствии таких положений, а также обоснование сделанных выводов;</w:t>
      </w:r>
    </w:p>
    <w:p w:rsidR="007A37EF" w:rsidRPr="00DE38A1" w:rsidRDefault="007A37EF" w:rsidP="00DE38A1">
      <w:pPr>
        <w:autoSpaceDE w:val="0"/>
        <w:autoSpaceDN w:val="0"/>
        <w:adjustRightInd w:val="0"/>
        <w:ind w:firstLine="709"/>
        <w:jc w:val="both"/>
        <w:rPr>
          <w:sz w:val="28"/>
          <w:szCs w:val="28"/>
        </w:rPr>
      </w:pPr>
      <w:r w:rsidRPr="00DE38A1">
        <w:rPr>
          <w:sz w:val="28"/>
          <w:szCs w:val="28"/>
        </w:rPr>
        <w:t xml:space="preserve">о необходимости внесения изменений в правовой акт либо его отмены. </w:t>
      </w: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jc w:val="center"/>
        <w:rPr>
          <w:sz w:val="28"/>
          <w:szCs w:val="28"/>
        </w:rPr>
      </w:pPr>
      <w:r w:rsidRPr="00DE38A1">
        <w:rPr>
          <w:sz w:val="28"/>
          <w:szCs w:val="28"/>
        </w:rPr>
        <w:lastRenderedPageBreak/>
        <w:t>4</w:t>
      </w:r>
    </w:p>
    <w:p w:rsidR="007A37EF" w:rsidRPr="00DE38A1" w:rsidRDefault="007A37EF" w:rsidP="00DE38A1">
      <w:pPr>
        <w:autoSpaceDE w:val="0"/>
        <w:autoSpaceDN w:val="0"/>
        <w:adjustRightInd w:val="0"/>
        <w:jc w:val="both"/>
        <w:rPr>
          <w:sz w:val="28"/>
          <w:szCs w:val="28"/>
        </w:rPr>
      </w:pPr>
    </w:p>
    <w:p w:rsidR="007A37EF" w:rsidRPr="00DE38A1" w:rsidRDefault="007A37EF" w:rsidP="00DE38A1">
      <w:pPr>
        <w:autoSpaceDE w:val="0"/>
        <w:autoSpaceDN w:val="0"/>
        <w:adjustRightInd w:val="0"/>
        <w:ind w:firstLine="709"/>
        <w:jc w:val="both"/>
        <w:rPr>
          <w:sz w:val="28"/>
          <w:szCs w:val="28"/>
        </w:rPr>
      </w:pPr>
      <w:r w:rsidRPr="00DE38A1">
        <w:rPr>
          <w:sz w:val="28"/>
          <w:szCs w:val="28"/>
        </w:rPr>
        <w:t>18. Уполномоченный орган направляет заключение об экспертизе правового акта в адрес разработчика, заявителя, а также обеспечивает его размещение на официальном сайте администрации.</w:t>
      </w:r>
    </w:p>
    <w:p w:rsidR="007A37EF" w:rsidRPr="00DE38A1" w:rsidRDefault="007A37EF" w:rsidP="00DE38A1">
      <w:pPr>
        <w:autoSpaceDE w:val="0"/>
        <w:autoSpaceDN w:val="0"/>
        <w:adjustRightInd w:val="0"/>
        <w:ind w:firstLine="709"/>
        <w:jc w:val="both"/>
        <w:rPr>
          <w:sz w:val="28"/>
          <w:szCs w:val="28"/>
        </w:rPr>
      </w:pPr>
      <w:r w:rsidRPr="00DE38A1">
        <w:rPr>
          <w:sz w:val="28"/>
          <w:szCs w:val="28"/>
        </w:rPr>
        <w:t>19. Выводы и замечания, содержащиеся в заключении об экспертизе правового акта, подлежат обязательному учету разработчиком.</w:t>
      </w:r>
    </w:p>
    <w:p w:rsidR="007A37EF" w:rsidRPr="00DE38A1" w:rsidRDefault="007A37EF" w:rsidP="00DE38A1">
      <w:pPr>
        <w:autoSpaceDE w:val="0"/>
        <w:autoSpaceDN w:val="0"/>
        <w:adjustRightInd w:val="0"/>
        <w:ind w:firstLine="709"/>
        <w:jc w:val="both"/>
        <w:rPr>
          <w:sz w:val="28"/>
          <w:szCs w:val="28"/>
        </w:rPr>
      </w:pPr>
      <w:r w:rsidRPr="00DE38A1">
        <w:rPr>
          <w:sz w:val="28"/>
          <w:szCs w:val="28"/>
        </w:rPr>
        <w:t>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w:t>
      </w:r>
    </w:p>
    <w:p w:rsidR="007A37EF" w:rsidRPr="00DE38A1" w:rsidRDefault="007A37EF" w:rsidP="00DE38A1">
      <w:pPr>
        <w:pStyle w:val="ConsPlusNonformat"/>
        <w:ind w:firstLine="709"/>
        <w:jc w:val="both"/>
        <w:rPr>
          <w:rFonts w:ascii="Times New Roman" w:hAnsi="Times New Roman" w:cs="Times New Roman"/>
          <w:sz w:val="28"/>
          <w:szCs w:val="28"/>
        </w:rPr>
      </w:pPr>
    </w:p>
    <w:p w:rsidR="007A37EF" w:rsidRPr="00DE38A1" w:rsidRDefault="007A37EF" w:rsidP="00DE38A1">
      <w:pPr>
        <w:pStyle w:val="ConsPlusNonformat"/>
        <w:ind w:firstLine="709"/>
        <w:jc w:val="both"/>
        <w:rPr>
          <w:rFonts w:ascii="Times New Roman" w:hAnsi="Times New Roman" w:cs="Times New Roman"/>
          <w:sz w:val="28"/>
          <w:szCs w:val="28"/>
        </w:rPr>
      </w:pPr>
    </w:p>
    <w:p w:rsidR="007A37EF" w:rsidRPr="00DE38A1" w:rsidRDefault="007A37EF" w:rsidP="00DE38A1">
      <w:pPr>
        <w:pStyle w:val="ConsPlusNonformat"/>
        <w:ind w:firstLine="709"/>
        <w:jc w:val="both"/>
        <w:rPr>
          <w:rFonts w:ascii="Times New Roman" w:hAnsi="Times New Roman" w:cs="Times New Roman"/>
          <w:sz w:val="28"/>
          <w:szCs w:val="28"/>
        </w:rPr>
      </w:pPr>
    </w:p>
    <w:p w:rsidR="007A37EF" w:rsidRPr="00DE38A1" w:rsidRDefault="007A37EF" w:rsidP="00DE38A1">
      <w:pPr>
        <w:shd w:val="clear" w:color="auto" w:fill="FFFFFF"/>
        <w:jc w:val="both"/>
        <w:textAlignment w:val="baseline"/>
        <w:outlineLvl w:val="1"/>
        <w:rPr>
          <w:color w:val="3C3C3C"/>
          <w:spacing w:val="1"/>
          <w:sz w:val="28"/>
          <w:szCs w:val="28"/>
        </w:rPr>
      </w:pPr>
    </w:p>
    <w:p w:rsidR="007A37EF" w:rsidRPr="00DE38A1" w:rsidRDefault="007A37EF" w:rsidP="00DE38A1">
      <w:pPr>
        <w:ind w:right="-2"/>
        <w:jc w:val="both"/>
        <w:rPr>
          <w:bCs/>
          <w:sz w:val="28"/>
          <w:szCs w:val="28"/>
        </w:rPr>
      </w:pPr>
    </w:p>
    <w:p w:rsidR="007A37EF" w:rsidRPr="00DE38A1" w:rsidRDefault="007A37EF" w:rsidP="00DE38A1">
      <w:pPr>
        <w:widowControl w:val="0"/>
        <w:autoSpaceDE w:val="0"/>
        <w:autoSpaceDN w:val="0"/>
        <w:adjustRightInd w:val="0"/>
        <w:jc w:val="both"/>
        <w:rPr>
          <w:b/>
          <w:sz w:val="28"/>
          <w:szCs w:val="28"/>
        </w:rPr>
      </w:pPr>
    </w:p>
    <w:sectPr w:rsidR="007A37EF" w:rsidRPr="00DE38A1" w:rsidSect="001D3537">
      <w:headerReference w:type="default" r:id="rId11"/>
      <w:headerReference w:type="first" r:id="rId12"/>
      <w:pgSz w:w="11906" w:h="16838"/>
      <w:pgMar w:top="851" w:right="680" w:bottom="737"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4D8" w:rsidRDefault="002414D8">
      <w:r>
        <w:separator/>
      </w:r>
    </w:p>
  </w:endnote>
  <w:endnote w:type="continuationSeparator" w:id="1">
    <w:p w:rsidR="002414D8" w:rsidRDefault="00241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4D8" w:rsidRDefault="002414D8">
      <w:r>
        <w:separator/>
      </w:r>
    </w:p>
  </w:footnote>
  <w:footnote w:type="continuationSeparator" w:id="1">
    <w:p w:rsidR="002414D8" w:rsidRDefault="00241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EF" w:rsidRDefault="007A37EF"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EF" w:rsidRDefault="007A37EF">
    <w:pPr>
      <w:spacing w:before="1332" w:line="300" w:lineRule="exact"/>
      <w:jc w:val="center"/>
      <w:rPr>
        <w:rFonts w:ascii="Courier New" w:hAnsi="Courier New"/>
        <w:spacing w:val="20"/>
        <w:lang w:val="en-US"/>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7A37EF" w:rsidRDefault="007A37EF">
    <w:pPr>
      <w:spacing w:line="252" w:lineRule="auto"/>
      <w:jc w:val="center"/>
      <w:rPr>
        <w:b/>
        <w:spacing w:val="24"/>
      </w:rPr>
    </w:pPr>
    <w:r>
      <w:rPr>
        <w:b/>
        <w:spacing w:val="24"/>
      </w:rPr>
      <w:t xml:space="preserve">АДМИНИСТРАЦИЯ </w:t>
    </w:r>
  </w:p>
  <w:p w:rsidR="007A37EF" w:rsidRDefault="007A37EF">
    <w:pPr>
      <w:pStyle w:val="a3"/>
      <w:spacing w:line="252" w:lineRule="auto"/>
      <w:jc w:val="center"/>
      <w:rPr>
        <w:b/>
        <w:spacing w:val="24"/>
      </w:rPr>
    </w:pPr>
    <w:r>
      <w:rPr>
        <w:b/>
        <w:spacing w:val="24"/>
      </w:rPr>
      <w:t xml:space="preserve">ГОРОДСКОГО ОКРУГА ЗАТО СВЕТЛЫЙ </w:t>
    </w:r>
  </w:p>
  <w:p w:rsidR="007A37EF" w:rsidRDefault="007A37EF">
    <w:pPr>
      <w:pStyle w:val="a3"/>
      <w:spacing w:line="252" w:lineRule="auto"/>
      <w:jc w:val="center"/>
      <w:rPr>
        <w:b/>
        <w:spacing w:val="24"/>
      </w:rPr>
    </w:pPr>
    <w:r>
      <w:rPr>
        <w:b/>
        <w:spacing w:val="24"/>
      </w:rPr>
      <w:t>САРАТОВСКОЙ ОБЛАСТИ</w:t>
    </w:r>
  </w:p>
  <w:p w:rsidR="007A37EF" w:rsidRDefault="007A37EF">
    <w:pPr>
      <w:pStyle w:val="a3"/>
      <w:tabs>
        <w:tab w:val="clear" w:pos="4536"/>
        <w:tab w:val="clear" w:pos="9072"/>
      </w:tabs>
      <w:spacing w:before="240"/>
      <w:jc w:val="center"/>
      <w:rPr>
        <w:b/>
        <w:spacing w:val="30"/>
      </w:rPr>
    </w:pPr>
    <w:r>
      <w:rPr>
        <w:b/>
        <w:spacing w:val="110"/>
        <w:sz w:val="30"/>
      </w:rPr>
      <w:t>ПОСТАНОВЛЕНИЕ</w:t>
    </w:r>
  </w:p>
  <w:p w:rsidR="007A37EF" w:rsidRDefault="007A37EF"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7A37EF" w:rsidRPr="00EF2F52" w:rsidTr="0039016F">
      <w:tc>
        <w:tcPr>
          <w:tcW w:w="4643" w:type="dxa"/>
        </w:tcPr>
        <w:p w:rsidR="007A37EF" w:rsidRPr="00FE6B31" w:rsidRDefault="007A37EF" w:rsidP="007A37EF">
          <w:pPr>
            <w:rPr>
              <w:sz w:val="28"/>
              <w:szCs w:val="28"/>
            </w:rPr>
          </w:pPr>
          <w:r>
            <w:rPr>
              <w:sz w:val="28"/>
              <w:szCs w:val="28"/>
            </w:rPr>
            <w:t>17.08.2015</w:t>
          </w:r>
        </w:p>
      </w:tc>
      <w:tc>
        <w:tcPr>
          <w:tcW w:w="4821" w:type="dxa"/>
        </w:tcPr>
        <w:p w:rsidR="007A37EF" w:rsidRPr="00FE6B31" w:rsidRDefault="007A37EF" w:rsidP="007A37EF">
          <w:pPr>
            <w:jc w:val="right"/>
            <w:rPr>
              <w:sz w:val="28"/>
              <w:szCs w:val="28"/>
            </w:rPr>
          </w:pPr>
          <w:r>
            <w:rPr>
              <w:sz w:val="28"/>
              <w:szCs w:val="28"/>
            </w:rPr>
            <w:t>№ 225</w:t>
          </w:r>
        </w:p>
      </w:tc>
    </w:tr>
  </w:tbl>
  <w:p w:rsidR="007A37EF" w:rsidRPr="00BD4B4D" w:rsidRDefault="007A37EF" w:rsidP="00F74858">
    <w:pPr>
      <w:pStyle w:val="a3"/>
      <w:spacing w:line="252" w:lineRule="auto"/>
      <w:jc w:val="center"/>
      <w:rPr>
        <w:spacing w:val="22"/>
        <w:sz w:val="16"/>
        <w:szCs w:val="16"/>
      </w:rPr>
    </w:pPr>
  </w:p>
  <w:p w:rsidR="007A37EF" w:rsidRPr="002B6446" w:rsidRDefault="007A37EF"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1638E"/>
    <w:multiLevelType w:val="hybridMultilevel"/>
    <w:tmpl w:val="15907718"/>
    <w:lvl w:ilvl="0" w:tplc="8D9AD176">
      <w:start w:val="1"/>
      <w:numFmt w:val="decimal"/>
      <w:suff w:val="space"/>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508930"/>
  </w:hdrShapeDefaults>
  <w:footnotePr>
    <w:footnote w:id="0"/>
    <w:footnote w:id="1"/>
  </w:footnotePr>
  <w:endnotePr>
    <w:endnote w:id="0"/>
    <w:endnote w:id="1"/>
  </w:endnotePr>
  <w:compat/>
  <w:rsids>
    <w:rsidRoot w:val="003139A8"/>
    <w:rsid w:val="00005188"/>
    <w:rsid w:val="000062CB"/>
    <w:rsid w:val="000103B0"/>
    <w:rsid w:val="000130C8"/>
    <w:rsid w:val="000144BE"/>
    <w:rsid w:val="000162A0"/>
    <w:rsid w:val="00025037"/>
    <w:rsid w:val="000250CB"/>
    <w:rsid w:val="00031849"/>
    <w:rsid w:val="00032333"/>
    <w:rsid w:val="000339C6"/>
    <w:rsid w:val="00034EB1"/>
    <w:rsid w:val="0003573E"/>
    <w:rsid w:val="00037670"/>
    <w:rsid w:val="00040BFA"/>
    <w:rsid w:val="00040FB6"/>
    <w:rsid w:val="0004137D"/>
    <w:rsid w:val="000418A1"/>
    <w:rsid w:val="00042B18"/>
    <w:rsid w:val="00042E6A"/>
    <w:rsid w:val="00043758"/>
    <w:rsid w:val="00044295"/>
    <w:rsid w:val="0005325F"/>
    <w:rsid w:val="000545CF"/>
    <w:rsid w:val="0005568B"/>
    <w:rsid w:val="000573CB"/>
    <w:rsid w:val="00057FCB"/>
    <w:rsid w:val="00061B5A"/>
    <w:rsid w:val="000634BC"/>
    <w:rsid w:val="0006366C"/>
    <w:rsid w:val="0006465F"/>
    <w:rsid w:val="00064936"/>
    <w:rsid w:val="000655DB"/>
    <w:rsid w:val="000713E4"/>
    <w:rsid w:val="000761A9"/>
    <w:rsid w:val="0008081C"/>
    <w:rsid w:val="0008115F"/>
    <w:rsid w:val="000829B4"/>
    <w:rsid w:val="00084DEC"/>
    <w:rsid w:val="00084E9C"/>
    <w:rsid w:val="000854E7"/>
    <w:rsid w:val="00087DCE"/>
    <w:rsid w:val="00092602"/>
    <w:rsid w:val="000933E0"/>
    <w:rsid w:val="00093AA0"/>
    <w:rsid w:val="0009507D"/>
    <w:rsid w:val="0009618B"/>
    <w:rsid w:val="00097760"/>
    <w:rsid w:val="000A184C"/>
    <w:rsid w:val="000A1997"/>
    <w:rsid w:val="000A2AC3"/>
    <w:rsid w:val="000A339E"/>
    <w:rsid w:val="000A4D42"/>
    <w:rsid w:val="000C02EA"/>
    <w:rsid w:val="000C035D"/>
    <w:rsid w:val="000C1C33"/>
    <w:rsid w:val="000C2259"/>
    <w:rsid w:val="000C3B4A"/>
    <w:rsid w:val="000C5F00"/>
    <w:rsid w:val="000C629C"/>
    <w:rsid w:val="000C6533"/>
    <w:rsid w:val="000C6B31"/>
    <w:rsid w:val="000C7D05"/>
    <w:rsid w:val="000D16AC"/>
    <w:rsid w:val="000D1787"/>
    <w:rsid w:val="000D3A98"/>
    <w:rsid w:val="000D5104"/>
    <w:rsid w:val="000D5C8A"/>
    <w:rsid w:val="000D6B12"/>
    <w:rsid w:val="000D7A4C"/>
    <w:rsid w:val="000E00B0"/>
    <w:rsid w:val="000E0EFA"/>
    <w:rsid w:val="000E4332"/>
    <w:rsid w:val="000E463E"/>
    <w:rsid w:val="000E673E"/>
    <w:rsid w:val="000F0C44"/>
    <w:rsid w:val="000F20E3"/>
    <w:rsid w:val="000F4879"/>
    <w:rsid w:val="000F6A69"/>
    <w:rsid w:val="000F7786"/>
    <w:rsid w:val="0010288A"/>
    <w:rsid w:val="00102F6C"/>
    <w:rsid w:val="0010304B"/>
    <w:rsid w:val="00103DF1"/>
    <w:rsid w:val="001065DE"/>
    <w:rsid w:val="001103B2"/>
    <w:rsid w:val="00111C04"/>
    <w:rsid w:val="0011205B"/>
    <w:rsid w:val="001155A2"/>
    <w:rsid w:val="00115ACB"/>
    <w:rsid w:val="0011660D"/>
    <w:rsid w:val="001206F8"/>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58A1"/>
    <w:rsid w:val="00147FD0"/>
    <w:rsid w:val="00151AFD"/>
    <w:rsid w:val="0015233F"/>
    <w:rsid w:val="001528EB"/>
    <w:rsid w:val="001544E2"/>
    <w:rsid w:val="00166D08"/>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443B"/>
    <w:rsid w:val="001969D4"/>
    <w:rsid w:val="001A1566"/>
    <w:rsid w:val="001A23F4"/>
    <w:rsid w:val="001A5A49"/>
    <w:rsid w:val="001A7EB3"/>
    <w:rsid w:val="001B1A2D"/>
    <w:rsid w:val="001B22D7"/>
    <w:rsid w:val="001B362F"/>
    <w:rsid w:val="001B4823"/>
    <w:rsid w:val="001B6670"/>
    <w:rsid w:val="001B6927"/>
    <w:rsid w:val="001B7BA0"/>
    <w:rsid w:val="001C1494"/>
    <w:rsid w:val="001C5C6E"/>
    <w:rsid w:val="001D0CAE"/>
    <w:rsid w:val="001D18CA"/>
    <w:rsid w:val="001D327D"/>
    <w:rsid w:val="001D3537"/>
    <w:rsid w:val="001D5ABA"/>
    <w:rsid w:val="001D6571"/>
    <w:rsid w:val="001D660B"/>
    <w:rsid w:val="001D7580"/>
    <w:rsid w:val="001D75DB"/>
    <w:rsid w:val="001D7734"/>
    <w:rsid w:val="001E409C"/>
    <w:rsid w:val="001E54D7"/>
    <w:rsid w:val="001E6092"/>
    <w:rsid w:val="001F7025"/>
    <w:rsid w:val="002023D3"/>
    <w:rsid w:val="00202AC7"/>
    <w:rsid w:val="00202B09"/>
    <w:rsid w:val="00203CF1"/>
    <w:rsid w:val="00204B19"/>
    <w:rsid w:val="00212301"/>
    <w:rsid w:val="00214D6E"/>
    <w:rsid w:val="00215784"/>
    <w:rsid w:val="00216F09"/>
    <w:rsid w:val="0022386C"/>
    <w:rsid w:val="002238E8"/>
    <w:rsid w:val="00225656"/>
    <w:rsid w:val="00225BD7"/>
    <w:rsid w:val="00226254"/>
    <w:rsid w:val="00226279"/>
    <w:rsid w:val="00227D87"/>
    <w:rsid w:val="00233781"/>
    <w:rsid w:val="00234AC1"/>
    <w:rsid w:val="002350B4"/>
    <w:rsid w:val="002413EE"/>
    <w:rsid w:val="002414D8"/>
    <w:rsid w:val="0024452D"/>
    <w:rsid w:val="002450F0"/>
    <w:rsid w:val="002500DE"/>
    <w:rsid w:val="00251770"/>
    <w:rsid w:val="00254300"/>
    <w:rsid w:val="00255EE6"/>
    <w:rsid w:val="00256C39"/>
    <w:rsid w:val="002603C2"/>
    <w:rsid w:val="0026065A"/>
    <w:rsid w:val="00260E4C"/>
    <w:rsid w:val="00262FD7"/>
    <w:rsid w:val="00264533"/>
    <w:rsid w:val="00265D73"/>
    <w:rsid w:val="00266097"/>
    <w:rsid w:val="0027052D"/>
    <w:rsid w:val="00270DA6"/>
    <w:rsid w:val="002730F9"/>
    <w:rsid w:val="0027345C"/>
    <w:rsid w:val="0027724C"/>
    <w:rsid w:val="002775D9"/>
    <w:rsid w:val="002776C9"/>
    <w:rsid w:val="00282636"/>
    <w:rsid w:val="00282E50"/>
    <w:rsid w:val="002833CA"/>
    <w:rsid w:val="0028352A"/>
    <w:rsid w:val="00285059"/>
    <w:rsid w:val="002864EB"/>
    <w:rsid w:val="002929F9"/>
    <w:rsid w:val="002936FB"/>
    <w:rsid w:val="00294EA6"/>
    <w:rsid w:val="0029761F"/>
    <w:rsid w:val="00297C14"/>
    <w:rsid w:val="002A036C"/>
    <w:rsid w:val="002A0829"/>
    <w:rsid w:val="002A08F3"/>
    <w:rsid w:val="002A2A05"/>
    <w:rsid w:val="002A390A"/>
    <w:rsid w:val="002A3B5B"/>
    <w:rsid w:val="002A3C57"/>
    <w:rsid w:val="002A6500"/>
    <w:rsid w:val="002A6608"/>
    <w:rsid w:val="002A7258"/>
    <w:rsid w:val="002B4E0E"/>
    <w:rsid w:val="002B6446"/>
    <w:rsid w:val="002C4256"/>
    <w:rsid w:val="002C509B"/>
    <w:rsid w:val="002C517F"/>
    <w:rsid w:val="002C5DB2"/>
    <w:rsid w:val="002C7369"/>
    <w:rsid w:val="002D10A4"/>
    <w:rsid w:val="002D1DBF"/>
    <w:rsid w:val="002D50A6"/>
    <w:rsid w:val="002D7ECF"/>
    <w:rsid w:val="002E1169"/>
    <w:rsid w:val="002E119A"/>
    <w:rsid w:val="002E15AE"/>
    <w:rsid w:val="002E17E2"/>
    <w:rsid w:val="002E248F"/>
    <w:rsid w:val="002E419D"/>
    <w:rsid w:val="002E5C0F"/>
    <w:rsid w:val="002F23AE"/>
    <w:rsid w:val="002F48F4"/>
    <w:rsid w:val="002F50C5"/>
    <w:rsid w:val="002F518D"/>
    <w:rsid w:val="002F6A06"/>
    <w:rsid w:val="002F737F"/>
    <w:rsid w:val="003016CD"/>
    <w:rsid w:val="00301985"/>
    <w:rsid w:val="00302C3F"/>
    <w:rsid w:val="003052B0"/>
    <w:rsid w:val="003065C2"/>
    <w:rsid w:val="00306F7C"/>
    <w:rsid w:val="003114AC"/>
    <w:rsid w:val="0031171D"/>
    <w:rsid w:val="00312BEF"/>
    <w:rsid w:val="00312DE4"/>
    <w:rsid w:val="003139A8"/>
    <w:rsid w:val="00315712"/>
    <w:rsid w:val="003175C2"/>
    <w:rsid w:val="00320887"/>
    <w:rsid w:val="00320DBD"/>
    <w:rsid w:val="00320DC2"/>
    <w:rsid w:val="0032177D"/>
    <w:rsid w:val="00322275"/>
    <w:rsid w:val="00323C37"/>
    <w:rsid w:val="00325192"/>
    <w:rsid w:val="00326390"/>
    <w:rsid w:val="00327C4B"/>
    <w:rsid w:val="00327D05"/>
    <w:rsid w:val="003320CD"/>
    <w:rsid w:val="00337DAE"/>
    <w:rsid w:val="00337E78"/>
    <w:rsid w:val="00342FB0"/>
    <w:rsid w:val="003433F5"/>
    <w:rsid w:val="00343D38"/>
    <w:rsid w:val="00347785"/>
    <w:rsid w:val="00352E75"/>
    <w:rsid w:val="00355B84"/>
    <w:rsid w:val="00356A82"/>
    <w:rsid w:val="00356AB8"/>
    <w:rsid w:val="0036159D"/>
    <w:rsid w:val="00362BEF"/>
    <w:rsid w:val="00363512"/>
    <w:rsid w:val="00370957"/>
    <w:rsid w:val="00373C2B"/>
    <w:rsid w:val="003776EE"/>
    <w:rsid w:val="00377D65"/>
    <w:rsid w:val="00377FA8"/>
    <w:rsid w:val="0038191C"/>
    <w:rsid w:val="00381FA5"/>
    <w:rsid w:val="003821A2"/>
    <w:rsid w:val="00382546"/>
    <w:rsid w:val="00382F40"/>
    <w:rsid w:val="00385824"/>
    <w:rsid w:val="0038645B"/>
    <w:rsid w:val="00386587"/>
    <w:rsid w:val="0039016F"/>
    <w:rsid w:val="00395860"/>
    <w:rsid w:val="00397587"/>
    <w:rsid w:val="00397806"/>
    <w:rsid w:val="003A06F0"/>
    <w:rsid w:val="003A7959"/>
    <w:rsid w:val="003A7A71"/>
    <w:rsid w:val="003B1707"/>
    <w:rsid w:val="003B2ED9"/>
    <w:rsid w:val="003B2EDF"/>
    <w:rsid w:val="003B7AF6"/>
    <w:rsid w:val="003C0EB3"/>
    <w:rsid w:val="003C143B"/>
    <w:rsid w:val="003C284C"/>
    <w:rsid w:val="003C294D"/>
    <w:rsid w:val="003C4417"/>
    <w:rsid w:val="003C5055"/>
    <w:rsid w:val="003C62CA"/>
    <w:rsid w:val="003C66E1"/>
    <w:rsid w:val="003C7D93"/>
    <w:rsid w:val="003D0A49"/>
    <w:rsid w:val="003D14F3"/>
    <w:rsid w:val="003D2DFD"/>
    <w:rsid w:val="003D531F"/>
    <w:rsid w:val="003D6C65"/>
    <w:rsid w:val="003E3453"/>
    <w:rsid w:val="003E3A43"/>
    <w:rsid w:val="003E3B7D"/>
    <w:rsid w:val="003E54E2"/>
    <w:rsid w:val="003E5B05"/>
    <w:rsid w:val="003E6B07"/>
    <w:rsid w:val="003E76C6"/>
    <w:rsid w:val="003F1680"/>
    <w:rsid w:val="003F1919"/>
    <w:rsid w:val="003F5BB3"/>
    <w:rsid w:val="003F64C1"/>
    <w:rsid w:val="003F6F15"/>
    <w:rsid w:val="004007D4"/>
    <w:rsid w:val="004032AB"/>
    <w:rsid w:val="004044D5"/>
    <w:rsid w:val="00405DAE"/>
    <w:rsid w:val="00407485"/>
    <w:rsid w:val="004075B8"/>
    <w:rsid w:val="00413966"/>
    <w:rsid w:val="004141B8"/>
    <w:rsid w:val="004146FD"/>
    <w:rsid w:val="00414D5E"/>
    <w:rsid w:val="0042253A"/>
    <w:rsid w:val="004242C9"/>
    <w:rsid w:val="00424492"/>
    <w:rsid w:val="00425E27"/>
    <w:rsid w:val="0042753A"/>
    <w:rsid w:val="00435458"/>
    <w:rsid w:val="0043612E"/>
    <w:rsid w:val="004424D6"/>
    <w:rsid w:val="00445C59"/>
    <w:rsid w:val="00450D2E"/>
    <w:rsid w:val="004513C6"/>
    <w:rsid w:val="0045180B"/>
    <w:rsid w:val="00451DC4"/>
    <w:rsid w:val="00452A14"/>
    <w:rsid w:val="00454247"/>
    <w:rsid w:val="004542ED"/>
    <w:rsid w:val="0045523B"/>
    <w:rsid w:val="004564C9"/>
    <w:rsid w:val="004571AE"/>
    <w:rsid w:val="00464081"/>
    <w:rsid w:val="00464125"/>
    <w:rsid w:val="0046525D"/>
    <w:rsid w:val="004655AA"/>
    <w:rsid w:val="00470B09"/>
    <w:rsid w:val="00472651"/>
    <w:rsid w:val="00472D44"/>
    <w:rsid w:val="0047541B"/>
    <w:rsid w:val="00481C00"/>
    <w:rsid w:val="004832BF"/>
    <w:rsid w:val="004836D1"/>
    <w:rsid w:val="0048579D"/>
    <w:rsid w:val="00485807"/>
    <w:rsid w:val="004858C8"/>
    <w:rsid w:val="00485ACF"/>
    <w:rsid w:val="004908F1"/>
    <w:rsid w:val="004925DF"/>
    <w:rsid w:val="00494470"/>
    <w:rsid w:val="00495630"/>
    <w:rsid w:val="00496B53"/>
    <w:rsid w:val="004A06B8"/>
    <w:rsid w:val="004A0A69"/>
    <w:rsid w:val="004A1DCB"/>
    <w:rsid w:val="004A2076"/>
    <w:rsid w:val="004A4408"/>
    <w:rsid w:val="004B07A4"/>
    <w:rsid w:val="004B0EDA"/>
    <w:rsid w:val="004B22F0"/>
    <w:rsid w:val="004B40E7"/>
    <w:rsid w:val="004B524E"/>
    <w:rsid w:val="004B7A4F"/>
    <w:rsid w:val="004C1E51"/>
    <w:rsid w:val="004C30A5"/>
    <w:rsid w:val="004C3769"/>
    <w:rsid w:val="004C7CB5"/>
    <w:rsid w:val="004D0076"/>
    <w:rsid w:val="004D2654"/>
    <w:rsid w:val="004D4001"/>
    <w:rsid w:val="004D4DBF"/>
    <w:rsid w:val="004D62EF"/>
    <w:rsid w:val="004D72B1"/>
    <w:rsid w:val="004E0379"/>
    <w:rsid w:val="004E05B7"/>
    <w:rsid w:val="004E216A"/>
    <w:rsid w:val="004E2B57"/>
    <w:rsid w:val="004E3825"/>
    <w:rsid w:val="004E41C2"/>
    <w:rsid w:val="004E5116"/>
    <w:rsid w:val="004E6C73"/>
    <w:rsid w:val="004F2D33"/>
    <w:rsid w:val="004F3CB7"/>
    <w:rsid w:val="004F4EA2"/>
    <w:rsid w:val="004F75A4"/>
    <w:rsid w:val="004F764E"/>
    <w:rsid w:val="004F78DF"/>
    <w:rsid w:val="00500D13"/>
    <w:rsid w:val="005012E6"/>
    <w:rsid w:val="0050145E"/>
    <w:rsid w:val="00502239"/>
    <w:rsid w:val="005042AC"/>
    <w:rsid w:val="00504F60"/>
    <w:rsid w:val="005050C9"/>
    <w:rsid w:val="00510D69"/>
    <w:rsid w:val="00511857"/>
    <w:rsid w:val="00515E01"/>
    <w:rsid w:val="00516EC7"/>
    <w:rsid w:val="00517E07"/>
    <w:rsid w:val="00521187"/>
    <w:rsid w:val="00523B41"/>
    <w:rsid w:val="005317D4"/>
    <w:rsid w:val="00536883"/>
    <w:rsid w:val="00540ADE"/>
    <w:rsid w:val="00542E46"/>
    <w:rsid w:val="00550719"/>
    <w:rsid w:val="0055364D"/>
    <w:rsid w:val="00557663"/>
    <w:rsid w:val="00560C6A"/>
    <w:rsid w:val="005615F1"/>
    <w:rsid w:val="0056303C"/>
    <w:rsid w:val="0056369A"/>
    <w:rsid w:val="00564EE9"/>
    <w:rsid w:val="00570E46"/>
    <w:rsid w:val="005711CD"/>
    <w:rsid w:val="0057467C"/>
    <w:rsid w:val="00575E3A"/>
    <w:rsid w:val="005804CB"/>
    <w:rsid w:val="00581296"/>
    <w:rsid w:val="005814A6"/>
    <w:rsid w:val="00583C41"/>
    <w:rsid w:val="00583FD3"/>
    <w:rsid w:val="00586E99"/>
    <w:rsid w:val="005873D1"/>
    <w:rsid w:val="005903C0"/>
    <w:rsid w:val="005905A8"/>
    <w:rsid w:val="005914DE"/>
    <w:rsid w:val="00591E73"/>
    <w:rsid w:val="0059314F"/>
    <w:rsid w:val="0059429F"/>
    <w:rsid w:val="00594890"/>
    <w:rsid w:val="00595441"/>
    <w:rsid w:val="005A00E2"/>
    <w:rsid w:val="005A04AD"/>
    <w:rsid w:val="005A3839"/>
    <w:rsid w:val="005A3B71"/>
    <w:rsid w:val="005A416C"/>
    <w:rsid w:val="005A48EE"/>
    <w:rsid w:val="005A5E09"/>
    <w:rsid w:val="005A6043"/>
    <w:rsid w:val="005A6CC8"/>
    <w:rsid w:val="005A770C"/>
    <w:rsid w:val="005A7AFE"/>
    <w:rsid w:val="005B26AF"/>
    <w:rsid w:val="005B2C5A"/>
    <w:rsid w:val="005B2E9D"/>
    <w:rsid w:val="005B3DC6"/>
    <w:rsid w:val="005B5067"/>
    <w:rsid w:val="005B51CB"/>
    <w:rsid w:val="005B7DB0"/>
    <w:rsid w:val="005C1805"/>
    <w:rsid w:val="005C25F4"/>
    <w:rsid w:val="005C46FB"/>
    <w:rsid w:val="005C6621"/>
    <w:rsid w:val="005C6793"/>
    <w:rsid w:val="005C78F2"/>
    <w:rsid w:val="005D1701"/>
    <w:rsid w:val="005D185D"/>
    <w:rsid w:val="005D1A7E"/>
    <w:rsid w:val="005D1A92"/>
    <w:rsid w:val="005D2F7C"/>
    <w:rsid w:val="005D6134"/>
    <w:rsid w:val="005D6C51"/>
    <w:rsid w:val="005E42F0"/>
    <w:rsid w:val="005E43A2"/>
    <w:rsid w:val="005E4D8E"/>
    <w:rsid w:val="005E69CB"/>
    <w:rsid w:val="005E7410"/>
    <w:rsid w:val="005E76F6"/>
    <w:rsid w:val="005F05F4"/>
    <w:rsid w:val="005F1F69"/>
    <w:rsid w:val="005F201B"/>
    <w:rsid w:val="005F2146"/>
    <w:rsid w:val="005F3912"/>
    <w:rsid w:val="005F50DA"/>
    <w:rsid w:val="005F70EC"/>
    <w:rsid w:val="006000A6"/>
    <w:rsid w:val="006049C0"/>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4F9C"/>
    <w:rsid w:val="00626AFA"/>
    <w:rsid w:val="00626D15"/>
    <w:rsid w:val="00627676"/>
    <w:rsid w:val="00630398"/>
    <w:rsid w:val="006345F0"/>
    <w:rsid w:val="006354AC"/>
    <w:rsid w:val="00641C49"/>
    <w:rsid w:val="006435BC"/>
    <w:rsid w:val="0064550F"/>
    <w:rsid w:val="00645F61"/>
    <w:rsid w:val="0065597F"/>
    <w:rsid w:val="00655A1A"/>
    <w:rsid w:val="00655EF6"/>
    <w:rsid w:val="0065769E"/>
    <w:rsid w:val="00657AF1"/>
    <w:rsid w:val="00660873"/>
    <w:rsid w:val="006638D1"/>
    <w:rsid w:val="00664A05"/>
    <w:rsid w:val="00665DE1"/>
    <w:rsid w:val="006673D9"/>
    <w:rsid w:val="006678EF"/>
    <w:rsid w:val="00670D33"/>
    <w:rsid w:val="006732C4"/>
    <w:rsid w:val="00673AE6"/>
    <w:rsid w:val="00673ECC"/>
    <w:rsid w:val="00674290"/>
    <w:rsid w:val="00675C3C"/>
    <w:rsid w:val="00683322"/>
    <w:rsid w:val="00683D6B"/>
    <w:rsid w:val="0068464A"/>
    <w:rsid w:val="00685766"/>
    <w:rsid w:val="006857F5"/>
    <w:rsid w:val="00685B66"/>
    <w:rsid w:val="00686235"/>
    <w:rsid w:val="006873EF"/>
    <w:rsid w:val="0068766D"/>
    <w:rsid w:val="0069217D"/>
    <w:rsid w:val="006962E7"/>
    <w:rsid w:val="006A5595"/>
    <w:rsid w:val="006A5C11"/>
    <w:rsid w:val="006A78BB"/>
    <w:rsid w:val="006A7DF5"/>
    <w:rsid w:val="006B0432"/>
    <w:rsid w:val="006B08AA"/>
    <w:rsid w:val="006B0943"/>
    <w:rsid w:val="006B09AB"/>
    <w:rsid w:val="006B0F32"/>
    <w:rsid w:val="006B1A3C"/>
    <w:rsid w:val="006B1BE5"/>
    <w:rsid w:val="006B20C0"/>
    <w:rsid w:val="006B4967"/>
    <w:rsid w:val="006B4D68"/>
    <w:rsid w:val="006B588D"/>
    <w:rsid w:val="006B64BF"/>
    <w:rsid w:val="006C0E86"/>
    <w:rsid w:val="006C10E5"/>
    <w:rsid w:val="006C1450"/>
    <w:rsid w:val="006C309D"/>
    <w:rsid w:val="006C508B"/>
    <w:rsid w:val="006C50C7"/>
    <w:rsid w:val="006D3646"/>
    <w:rsid w:val="006D4542"/>
    <w:rsid w:val="006E0236"/>
    <w:rsid w:val="006E0A8E"/>
    <w:rsid w:val="006E3FDD"/>
    <w:rsid w:val="006E571E"/>
    <w:rsid w:val="006E6EB9"/>
    <w:rsid w:val="006F1E88"/>
    <w:rsid w:val="006F2033"/>
    <w:rsid w:val="006F558B"/>
    <w:rsid w:val="007001CC"/>
    <w:rsid w:val="00702FCF"/>
    <w:rsid w:val="00703AC2"/>
    <w:rsid w:val="00703D89"/>
    <w:rsid w:val="00706594"/>
    <w:rsid w:val="007067ED"/>
    <w:rsid w:val="00707298"/>
    <w:rsid w:val="0071143A"/>
    <w:rsid w:val="00714435"/>
    <w:rsid w:val="00717FD2"/>
    <w:rsid w:val="00722E0A"/>
    <w:rsid w:val="007272BC"/>
    <w:rsid w:val="00732CEB"/>
    <w:rsid w:val="007348BB"/>
    <w:rsid w:val="00737BA8"/>
    <w:rsid w:val="007403AD"/>
    <w:rsid w:val="00744DA3"/>
    <w:rsid w:val="00745FDB"/>
    <w:rsid w:val="00747E31"/>
    <w:rsid w:val="00750DAA"/>
    <w:rsid w:val="00752F07"/>
    <w:rsid w:val="00753232"/>
    <w:rsid w:val="007543F3"/>
    <w:rsid w:val="00755495"/>
    <w:rsid w:val="0075728A"/>
    <w:rsid w:val="00764140"/>
    <w:rsid w:val="0076447B"/>
    <w:rsid w:val="0076623D"/>
    <w:rsid w:val="00766B9F"/>
    <w:rsid w:val="007774A8"/>
    <w:rsid w:val="00780615"/>
    <w:rsid w:val="007823DE"/>
    <w:rsid w:val="00786A59"/>
    <w:rsid w:val="007A1226"/>
    <w:rsid w:val="007A316B"/>
    <w:rsid w:val="007A37EF"/>
    <w:rsid w:val="007A3F43"/>
    <w:rsid w:val="007A7214"/>
    <w:rsid w:val="007B187E"/>
    <w:rsid w:val="007B36C0"/>
    <w:rsid w:val="007B52E8"/>
    <w:rsid w:val="007B642C"/>
    <w:rsid w:val="007B6C26"/>
    <w:rsid w:val="007C2884"/>
    <w:rsid w:val="007C3668"/>
    <w:rsid w:val="007C3A49"/>
    <w:rsid w:val="007C436A"/>
    <w:rsid w:val="007C4C36"/>
    <w:rsid w:val="007C53C5"/>
    <w:rsid w:val="007C6D1C"/>
    <w:rsid w:val="007F274F"/>
    <w:rsid w:val="007F401F"/>
    <w:rsid w:val="007F4DD7"/>
    <w:rsid w:val="007F76DE"/>
    <w:rsid w:val="0080229A"/>
    <w:rsid w:val="00805A15"/>
    <w:rsid w:val="008062D7"/>
    <w:rsid w:val="00806952"/>
    <w:rsid w:val="00807C77"/>
    <w:rsid w:val="00813F10"/>
    <w:rsid w:val="00815187"/>
    <w:rsid w:val="00816231"/>
    <w:rsid w:val="00816DE7"/>
    <w:rsid w:val="008170CF"/>
    <w:rsid w:val="00820E30"/>
    <w:rsid w:val="008225BE"/>
    <w:rsid w:val="00824340"/>
    <w:rsid w:val="008302EF"/>
    <w:rsid w:val="00830B00"/>
    <w:rsid w:val="00833ED4"/>
    <w:rsid w:val="00835FAB"/>
    <w:rsid w:val="0083671C"/>
    <w:rsid w:val="00836D90"/>
    <w:rsid w:val="00840738"/>
    <w:rsid w:val="00841E62"/>
    <w:rsid w:val="0084589B"/>
    <w:rsid w:val="008463CA"/>
    <w:rsid w:val="00847449"/>
    <w:rsid w:val="008504D5"/>
    <w:rsid w:val="00852425"/>
    <w:rsid w:val="0085393E"/>
    <w:rsid w:val="00854841"/>
    <w:rsid w:val="008569A3"/>
    <w:rsid w:val="00861D12"/>
    <w:rsid w:val="00862092"/>
    <w:rsid w:val="008623BD"/>
    <w:rsid w:val="00863F11"/>
    <w:rsid w:val="00871331"/>
    <w:rsid w:val="00872AFE"/>
    <w:rsid w:val="008732DE"/>
    <w:rsid w:val="008764A8"/>
    <w:rsid w:val="00880B7D"/>
    <w:rsid w:val="00883EAF"/>
    <w:rsid w:val="00885AF7"/>
    <w:rsid w:val="008913FB"/>
    <w:rsid w:val="00893BBA"/>
    <w:rsid w:val="00893C91"/>
    <w:rsid w:val="008940D3"/>
    <w:rsid w:val="008A2A33"/>
    <w:rsid w:val="008A4E9D"/>
    <w:rsid w:val="008A5790"/>
    <w:rsid w:val="008A6D79"/>
    <w:rsid w:val="008A6E31"/>
    <w:rsid w:val="008B154A"/>
    <w:rsid w:val="008B50B8"/>
    <w:rsid w:val="008B670E"/>
    <w:rsid w:val="008B732B"/>
    <w:rsid w:val="008C0207"/>
    <w:rsid w:val="008C30B6"/>
    <w:rsid w:val="008C7282"/>
    <w:rsid w:val="008D3B67"/>
    <w:rsid w:val="008D7AAB"/>
    <w:rsid w:val="008E0D2E"/>
    <w:rsid w:val="008E2972"/>
    <w:rsid w:val="008E40A8"/>
    <w:rsid w:val="008E4DA4"/>
    <w:rsid w:val="008E5F77"/>
    <w:rsid w:val="008E7452"/>
    <w:rsid w:val="008E78A6"/>
    <w:rsid w:val="008F4A85"/>
    <w:rsid w:val="008F4C13"/>
    <w:rsid w:val="008F5B7F"/>
    <w:rsid w:val="00901BE4"/>
    <w:rsid w:val="00901DF4"/>
    <w:rsid w:val="0090342F"/>
    <w:rsid w:val="00904F8F"/>
    <w:rsid w:val="00905F70"/>
    <w:rsid w:val="00910CED"/>
    <w:rsid w:val="00912B9E"/>
    <w:rsid w:val="00912EE3"/>
    <w:rsid w:val="00913372"/>
    <w:rsid w:val="00916C57"/>
    <w:rsid w:val="00916CB3"/>
    <w:rsid w:val="00917C25"/>
    <w:rsid w:val="00920BB8"/>
    <w:rsid w:val="0092378D"/>
    <w:rsid w:val="00923F89"/>
    <w:rsid w:val="009251D1"/>
    <w:rsid w:val="0092575B"/>
    <w:rsid w:val="009257C0"/>
    <w:rsid w:val="00926825"/>
    <w:rsid w:val="00927560"/>
    <w:rsid w:val="00932A5B"/>
    <w:rsid w:val="009349DC"/>
    <w:rsid w:val="009360DC"/>
    <w:rsid w:val="009360EC"/>
    <w:rsid w:val="009366DB"/>
    <w:rsid w:val="00937A3A"/>
    <w:rsid w:val="00937E57"/>
    <w:rsid w:val="0094306B"/>
    <w:rsid w:val="009435C6"/>
    <w:rsid w:val="00951657"/>
    <w:rsid w:val="009525E1"/>
    <w:rsid w:val="00952682"/>
    <w:rsid w:val="0095460A"/>
    <w:rsid w:val="009551D0"/>
    <w:rsid w:val="009568BD"/>
    <w:rsid w:val="00960BC1"/>
    <w:rsid w:val="00963851"/>
    <w:rsid w:val="009649E9"/>
    <w:rsid w:val="0096611D"/>
    <w:rsid w:val="009672D6"/>
    <w:rsid w:val="00970FC3"/>
    <w:rsid w:val="00972E62"/>
    <w:rsid w:val="00974631"/>
    <w:rsid w:val="00974AA4"/>
    <w:rsid w:val="009751D2"/>
    <w:rsid w:val="00982930"/>
    <w:rsid w:val="00984416"/>
    <w:rsid w:val="00984444"/>
    <w:rsid w:val="00985F85"/>
    <w:rsid w:val="00985F90"/>
    <w:rsid w:val="00987F25"/>
    <w:rsid w:val="009903D1"/>
    <w:rsid w:val="0099115B"/>
    <w:rsid w:val="009918C2"/>
    <w:rsid w:val="00995143"/>
    <w:rsid w:val="009A3120"/>
    <w:rsid w:val="009A5563"/>
    <w:rsid w:val="009B226F"/>
    <w:rsid w:val="009B30A9"/>
    <w:rsid w:val="009B46BA"/>
    <w:rsid w:val="009C13BE"/>
    <w:rsid w:val="009C2A4C"/>
    <w:rsid w:val="009C3AE0"/>
    <w:rsid w:val="009C3BC1"/>
    <w:rsid w:val="009D0159"/>
    <w:rsid w:val="009D1A7E"/>
    <w:rsid w:val="009D1C98"/>
    <w:rsid w:val="009D2143"/>
    <w:rsid w:val="009D2CBA"/>
    <w:rsid w:val="009D37EF"/>
    <w:rsid w:val="009D45F0"/>
    <w:rsid w:val="009E0246"/>
    <w:rsid w:val="009E12EF"/>
    <w:rsid w:val="009E1D91"/>
    <w:rsid w:val="009E2CB1"/>
    <w:rsid w:val="009E3A5B"/>
    <w:rsid w:val="009E6EA7"/>
    <w:rsid w:val="009F058A"/>
    <w:rsid w:val="009F6A05"/>
    <w:rsid w:val="00A01C96"/>
    <w:rsid w:val="00A03120"/>
    <w:rsid w:val="00A11F99"/>
    <w:rsid w:val="00A12946"/>
    <w:rsid w:val="00A12BB9"/>
    <w:rsid w:val="00A153F5"/>
    <w:rsid w:val="00A178D2"/>
    <w:rsid w:val="00A20FD6"/>
    <w:rsid w:val="00A2174B"/>
    <w:rsid w:val="00A21805"/>
    <w:rsid w:val="00A21D02"/>
    <w:rsid w:val="00A27D01"/>
    <w:rsid w:val="00A30476"/>
    <w:rsid w:val="00A305AC"/>
    <w:rsid w:val="00A33299"/>
    <w:rsid w:val="00A33C14"/>
    <w:rsid w:val="00A36E16"/>
    <w:rsid w:val="00A40E99"/>
    <w:rsid w:val="00A42BBB"/>
    <w:rsid w:val="00A431E8"/>
    <w:rsid w:val="00A4324F"/>
    <w:rsid w:val="00A5205F"/>
    <w:rsid w:val="00A52F65"/>
    <w:rsid w:val="00A55101"/>
    <w:rsid w:val="00A5689C"/>
    <w:rsid w:val="00A57EB6"/>
    <w:rsid w:val="00A60116"/>
    <w:rsid w:val="00A60B95"/>
    <w:rsid w:val="00A610C9"/>
    <w:rsid w:val="00A636AB"/>
    <w:rsid w:val="00A67305"/>
    <w:rsid w:val="00A71BE4"/>
    <w:rsid w:val="00A734C4"/>
    <w:rsid w:val="00A73D23"/>
    <w:rsid w:val="00A742ED"/>
    <w:rsid w:val="00A75A8C"/>
    <w:rsid w:val="00A764BD"/>
    <w:rsid w:val="00A8209E"/>
    <w:rsid w:val="00A83EC3"/>
    <w:rsid w:val="00A84372"/>
    <w:rsid w:val="00A84659"/>
    <w:rsid w:val="00A8669D"/>
    <w:rsid w:val="00A87F42"/>
    <w:rsid w:val="00A90883"/>
    <w:rsid w:val="00A90B24"/>
    <w:rsid w:val="00A92497"/>
    <w:rsid w:val="00A93847"/>
    <w:rsid w:val="00A957AF"/>
    <w:rsid w:val="00A95AFA"/>
    <w:rsid w:val="00A975CF"/>
    <w:rsid w:val="00AA01E5"/>
    <w:rsid w:val="00AA1190"/>
    <w:rsid w:val="00AA1912"/>
    <w:rsid w:val="00AA1FDB"/>
    <w:rsid w:val="00AA3669"/>
    <w:rsid w:val="00AA39BE"/>
    <w:rsid w:val="00AA4ABD"/>
    <w:rsid w:val="00AA5588"/>
    <w:rsid w:val="00AA6EBA"/>
    <w:rsid w:val="00AB6E81"/>
    <w:rsid w:val="00AB7782"/>
    <w:rsid w:val="00AC334D"/>
    <w:rsid w:val="00AC487B"/>
    <w:rsid w:val="00AD36F5"/>
    <w:rsid w:val="00AD3E2A"/>
    <w:rsid w:val="00AD3FA3"/>
    <w:rsid w:val="00AD40BF"/>
    <w:rsid w:val="00AD4FAC"/>
    <w:rsid w:val="00AD64F0"/>
    <w:rsid w:val="00AE004B"/>
    <w:rsid w:val="00AE057B"/>
    <w:rsid w:val="00AE06AF"/>
    <w:rsid w:val="00AE337F"/>
    <w:rsid w:val="00AE33B4"/>
    <w:rsid w:val="00AE3DC0"/>
    <w:rsid w:val="00AE66D0"/>
    <w:rsid w:val="00AF0BAA"/>
    <w:rsid w:val="00AF173B"/>
    <w:rsid w:val="00AF36B4"/>
    <w:rsid w:val="00AF38D4"/>
    <w:rsid w:val="00AF3EB9"/>
    <w:rsid w:val="00AF45B8"/>
    <w:rsid w:val="00AF56F9"/>
    <w:rsid w:val="00AF6910"/>
    <w:rsid w:val="00AF78F4"/>
    <w:rsid w:val="00B02CD5"/>
    <w:rsid w:val="00B034C2"/>
    <w:rsid w:val="00B0389E"/>
    <w:rsid w:val="00B03C4A"/>
    <w:rsid w:val="00B04C54"/>
    <w:rsid w:val="00B0632F"/>
    <w:rsid w:val="00B07A4B"/>
    <w:rsid w:val="00B126C1"/>
    <w:rsid w:val="00B14769"/>
    <w:rsid w:val="00B14CCD"/>
    <w:rsid w:val="00B16B5F"/>
    <w:rsid w:val="00B17736"/>
    <w:rsid w:val="00B17BB6"/>
    <w:rsid w:val="00B257CE"/>
    <w:rsid w:val="00B32F22"/>
    <w:rsid w:val="00B35BE7"/>
    <w:rsid w:val="00B35F29"/>
    <w:rsid w:val="00B37C9B"/>
    <w:rsid w:val="00B40E04"/>
    <w:rsid w:val="00B411A9"/>
    <w:rsid w:val="00B447AF"/>
    <w:rsid w:val="00B4490D"/>
    <w:rsid w:val="00B46AB3"/>
    <w:rsid w:val="00B514F0"/>
    <w:rsid w:val="00B51742"/>
    <w:rsid w:val="00B532DD"/>
    <w:rsid w:val="00B56043"/>
    <w:rsid w:val="00B564A6"/>
    <w:rsid w:val="00B568CD"/>
    <w:rsid w:val="00B614CF"/>
    <w:rsid w:val="00B61BC3"/>
    <w:rsid w:val="00B62150"/>
    <w:rsid w:val="00B71932"/>
    <w:rsid w:val="00B71DE6"/>
    <w:rsid w:val="00B770EA"/>
    <w:rsid w:val="00B824B1"/>
    <w:rsid w:val="00B83D64"/>
    <w:rsid w:val="00B8434A"/>
    <w:rsid w:val="00B876D5"/>
    <w:rsid w:val="00B8792A"/>
    <w:rsid w:val="00B91F0E"/>
    <w:rsid w:val="00B92073"/>
    <w:rsid w:val="00B93AB6"/>
    <w:rsid w:val="00B9461E"/>
    <w:rsid w:val="00B95493"/>
    <w:rsid w:val="00B95728"/>
    <w:rsid w:val="00B95F7A"/>
    <w:rsid w:val="00B96FA5"/>
    <w:rsid w:val="00BA2776"/>
    <w:rsid w:val="00BA27C2"/>
    <w:rsid w:val="00BA3A0C"/>
    <w:rsid w:val="00BA55AC"/>
    <w:rsid w:val="00BA57C2"/>
    <w:rsid w:val="00BA5D58"/>
    <w:rsid w:val="00BA6ED8"/>
    <w:rsid w:val="00BB0C66"/>
    <w:rsid w:val="00BB258B"/>
    <w:rsid w:val="00BB7EAE"/>
    <w:rsid w:val="00BC19E9"/>
    <w:rsid w:val="00BC2587"/>
    <w:rsid w:val="00BC27C7"/>
    <w:rsid w:val="00BC3F00"/>
    <w:rsid w:val="00BC4BFE"/>
    <w:rsid w:val="00BC5D97"/>
    <w:rsid w:val="00BD03C5"/>
    <w:rsid w:val="00BD09EB"/>
    <w:rsid w:val="00BD2F6D"/>
    <w:rsid w:val="00BD4B4D"/>
    <w:rsid w:val="00BD5CCC"/>
    <w:rsid w:val="00BE0062"/>
    <w:rsid w:val="00BE07EF"/>
    <w:rsid w:val="00BE14F3"/>
    <w:rsid w:val="00BE4312"/>
    <w:rsid w:val="00BE4B0C"/>
    <w:rsid w:val="00BE5349"/>
    <w:rsid w:val="00BF0827"/>
    <w:rsid w:val="00BF0A91"/>
    <w:rsid w:val="00BF1029"/>
    <w:rsid w:val="00BF6EEF"/>
    <w:rsid w:val="00BF7BFF"/>
    <w:rsid w:val="00C04199"/>
    <w:rsid w:val="00C043B4"/>
    <w:rsid w:val="00C060BD"/>
    <w:rsid w:val="00C10C91"/>
    <w:rsid w:val="00C150D2"/>
    <w:rsid w:val="00C201BB"/>
    <w:rsid w:val="00C21593"/>
    <w:rsid w:val="00C240DC"/>
    <w:rsid w:val="00C24745"/>
    <w:rsid w:val="00C25C6C"/>
    <w:rsid w:val="00C27A55"/>
    <w:rsid w:val="00C30228"/>
    <w:rsid w:val="00C31E1C"/>
    <w:rsid w:val="00C3272A"/>
    <w:rsid w:val="00C32AEC"/>
    <w:rsid w:val="00C33395"/>
    <w:rsid w:val="00C36504"/>
    <w:rsid w:val="00C36B1D"/>
    <w:rsid w:val="00C3751C"/>
    <w:rsid w:val="00C377C0"/>
    <w:rsid w:val="00C43D58"/>
    <w:rsid w:val="00C45808"/>
    <w:rsid w:val="00C5144B"/>
    <w:rsid w:val="00C52B87"/>
    <w:rsid w:val="00C53B0F"/>
    <w:rsid w:val="00C54EF0"/>
    <w:rsid w:val="00C55230"/>
    <w:rsid w:val="00C635FA"/>
    <w:rsid w:val="00C677A4"/>
    <w:rsid w:val="00C7096A"/>
    <w:rsid w:val="00C739C8"/>
    <w:rsid w:val="00C7547D"/>
    <w:rsid w:val="00C764C2"/>
    <w:rsid w:val="00C805C6"/>
    <w:rsid w:val="00C861E1"/>
    <w:rsid w:val="00C879F9"/>
    <w:rsid w:val="00C904AE"/>
    <w:rsid w:val="00C91116"/>
    <w:rsid w:val="00C92A72"/>
    <w:rsid w:val="00C94807"/>
    <w:rsid w:val="00C97E2A"/>
    <w:rsid w:val="00CA00BB"/>
    <w:rsid w:val="00CA2AA4"/>
    <w:rsid w:val="00CA516A"/>
    <w:rsid w:val="00CA652E"/>
    <w:rsid w:val="00CA6604"/>
    <w:rsid w:val="00CB1E6A"/>
    <w:rsid w:val="00CB1EB2"/>
    <w:rsid w:val="00CB2A0C"/>
    <w:rsid w:val="00CB2E2D"/>
    <w:rsid w:val="00CB4F44"/>
    <w:rsid w:val="00CB5A55"/>
    <w:rsid w:val="00CB6ECE"/>
    <w:rsid w:val="00CC0DD5"/>
    <w:rsid w:val="00CC18D8"/>
    <w:rsid w:val="00CC2AD2"/>
    <w:rsid w:val="00CC59FF"/>
    <w:rsid w:val="00CC5AC1"/>
    <w:rsid w:val="00CC5AC5"/>
    <w:rsid w:val="00CC6C3B"/>
    <w:rsid w:val="00CC7C3F"/>
    <w:rsid w:val="00CD0128"/>
    <w:rsid w:val="00CD13ED"/>
    <w:rsid w:val="00CD22BC"/>
    <w:rsid w:val="00CD5D6D"/>
    <w:rsid w:val="00CD66B0"/>
    <w:rsid w:val="00CE0894"/>
    <w:rsid w:val="00CE206B"/>
    <w:rsid w:val="00CE2A27"/>
    <w:rsid w:val="00CE3024"/>
    <w:rsid w:val="00CE3382"/>
    <w:rsid w:val="00CE5D66"/>
    <w:rsid w:val="00CE677F"/>
    <w:rsid w:val="00CF1262"/>
    <w:rsid w:val="00CF6401"/>
    <w:rsid w:val="00CF7853"/>
    <w:rsid w:val="00CF7B01"/>
    <w:rsid w:val="00D00FC3"/>
    <w:rsid w:val="00D0232C"/>
    <w:rsid w:val="00D02F3B"/>
    <w:rsid w:val="00D0659D"/>
    <w:rsid w:val="00D101D9"/>
    <w:rsid w:val="00D12F5F"/>
    <w:rsid w:val="00D1469D"/>
    <w:rsid w:val="00D14805"/>
    <w:rsid w:val="00D15098"/>
    <w:rsid w:val="00D15910"/>
    <w:rsid w:val="00D2033D"/>
    <w:rsid w:val="00D24D97"/>
    <w:rsid w:val="00D33B4D"/>
    <w:rsid w:val="00D3434F"/>
    <w:rsid w:val="00D3752C"/>
    <w:rsid w:val="00D417AF"/>
    <w:rsid w:val="00D427A2"/>
    <w:rsid w:val="00D466BF"/>
    <w:rsid w:val="00D46A87"/>
    <w:rsid w:val="00D50CFA"/>
    <w:rsid w:val="00D52FA5"/>
    <w:rsid w:val="00D54714"/>
    <w:rsid w:val="00D60143"/>
    <w:rsid w:val="00D641F4"/>
    <w:rsid w:val="00D645E7"/>
    <w:rsid w:val="00D64B55"/>
    <w:rsid w:val="00D656F6"/>
    <w:rsid w:val="00D67E18"/>
    <w:rsid w:val="00D7155A"/>
    <w:rsid w:val="00D73B28"/>
    <w:rsid w:val="00D76CF1"/>
    <w:rsid w:val="00D773F9"/>
    <w:rsid w:val="00D813D6"/>
    <w:rsid w:val="00D81D6D"/>
    <w:rsid w:val="00D81DCC"/>
    <w:rsid w:val="00D845CD"/>
    <w:rsid w:val="00D8523A"/>
    <w:rsid w:val="00D86E46"/>
    <w:rsid w:val="00D9011A"/>
    <w:rsid w:val="00D92049"/>
    <w:rsid w:val="00D921F1"/>
    <w:rsid w:val="00D92395"/>
    <w:rsid w:val="00D927E0"/>
    <w:rsid w:val="00D93392"/>
    <w:rsid w:val="00D942C8"/>
    <w:rsid w:val="00D95C5E"/>
    <w:rsid w:val="00DA02E8"/>
    <w:rsid w:val="00DA3EA6"/>
    <w:rsid w:val="00DA5DDF"/>
    <w:rsid w:val="00DA7EC3"/>
    <w:rsid w:val="00DB02E6"/>
    <w:rsid w:val="00DB0969"/>
    <w:rsid w:val="00DB18E4"/>
    <w:rsid w:val="00DB2BFC"/>
    <w:rsid w:val="00DB39B3"/>
    <w:rsid w:val="00DB4489"/>
    <w:rsid w:val="00DB7475"/>
    <w:rsid w:val="00DC0B79"/>
    <w:rsid w:val="00DC1C3E"/>
    <w:rsid w:val="00DC3BB8"/>
    <w:rsid w:val="00DC3FD6"/>
    <w:rsid w:val="00DD0351"/>
    <w:rsid w:val="00DD07DB"/>
    <w:rsid w:val="00DD186F"/>
    <w:rsid w:val="00DD686D"/>
    <w:rsid w:val="00DD7D74"/>
    <w:rsid w:val="00DE0B80"/>
    <w:rsid w:val="00DE29E7"/>
    <w:rsid w:val="00DE32F8"/>
    <w:rsid w:val="00DE38A1"/>
    <w:rsid w:val="00DE50B7"/>
    <w:rsid w:val="00DE6315"/>
    <w:rsid w:val="00DF186F"/>
    <w:rsid w:val="00DF1C36"/>
    <w:rsid w:val="00DF6945"/>
    <w:rsid w:val="00DF7FC2"/>
    <w:rsid w:val="00E0050D"/>
    <w:rsid w:val="00E00745"/>
    <w:rsid w:val="00E0312C"/>
    <w:rsid w:val="00E05224"/>
    <w:rsid w:val="00E10589"/>
    <w:rsid w:val="00E11A2D"/>
    <w:rsid w:val="00E129B2"/>
    <w:rsid w:val="00E14264"/>
    <w:rsid w:val="00E14D3A"/>
    <w:rsid w:val="00E167D6"/>
    <w:rsid w:val="00E23500"/>
    <w:rsid w:val="00E2445F"/>
    <w:rsid w:val="00E27B64"/>
    <w:rsid w:val="00E32A21"/>
    <w:rsid w:val="00E3376F"/>
    <w:rsid w:val="00E37202"/>
    <w:rsid w:val="00E3738F"/>
    <w:rsid w:val="00E4303C"/>
    <w:rsid w:val="00E43C6F"/>
    <w:rsid w:val="00E44498"/>
    <w:rsid w:val="00E45588"/>
    <w:rsid w:val="00E47FF4"/>
    <w:rsid w:val="00E5100F"/>
    <w:rsid w:val="00E51FF9"/>
    <w:rsid w:val="00E563DE"/>
    <w:rsid w:val="00E6020D"/>
    <w:rsid w:val="00E604A5"/>
    <w:rsid w:val="00E6346F"/>
    <w:rsid w:val="00E661F5"/>
    <w:rsid w:val="00E663B4"/>
    <w:rsid w:val="00E667AF"/>
    <w:rsid w:val="00E67074"/>
    <w:rsid w:val="00E70AB1"/>
    <w:rsid w:val="00E711ED"/>
    <w:rsid w:val="00E7219D"/>
    <w:rsid w:val="00E75347"/>
    <w:rsid w:val="00E76977"/>
    <w:rsid w:val="00E80BE7"/>
    <w:rsid w:val="00E814AB"/>
    <w:rsid w:val="00E81FE1"/>
    <w:rsid w:val="00E8251C"/>
    <w:rsid w:val="00E861B2"/>
    <w:rsid w:val="00E867F2"/>
    <w:rsid w:val="00E878B9"/>
    <w:rsid w:val="00E91CD7"/>
    <w:rsid w:val="00E9506B"/>
    <w:rsid w:val="00E9535C"/>
    <w:rsid w:val="00E95367"/>
    <w:rsid w:val="00E96B6B"/>
    <w:rsid w:val="00EA4FB7"/>
    <w:rsid w:val="00EA5B94"/>
    <w:rsid w:val="00EA7577"/>
    <w:rsid w:val="00EB1D7A"/>
    <w:rsid w:val="00EB3072"/>
    <w:rsid w:val="00EB5B65"/>
    <w:rsid w:val="00EC40A4"/>
    <w:rsid w:val="00EC5D11"/>
    <w:rsid w:val="00EC6131"/>
    <w:rsid w:val="00ED2167"/>
    <w:rsid w:val="00ED241B"/>
    <w:rsid w:val="00ED5830"/>
    <w:rsid w:val="00ED5AEB"/>
    <w:rsid w:val="00ED7177"/>
    <w:rsid w:val="00EE048F"/>
    <w:rsid w:val="00EE0529"/>
    <w:rsid w:val="00EE2EF3"/>
    <w:rsid w:val="00EE4DED"/>
    <w:rsid w:val="00EE4E65"/>
    <w:rsid w:val="00EE641E"/>
    <w:rsid w:val="00EE6F3B"/>
    <w:rsid w:val="00EF1113"/>
    <w:rsid w:val="00EF13CC"/>
    <w:rsid w:val="00EF2F52"/>
    <w:rsid w:val="00EF3DB8"/>
    <w:rsid w:val="00EF3FE7"/>
    <w:rsid w:val="00EF5BAD"/>
    <w:rsid w:val="00F02025"/>
    <w:rsid w:val="00F03A03"/>
    <w:rsid w:val="00F06168"/>
    <w:rsid w:val="00F06D1B"/>
    <w:rsid w:val="00F14F78"/>
    <w:rsid w:val="00F167C1"/>
    <w:rsid w:val="00F16C32"/>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2CB8"/>
    <w:rsid w:val="00F33668"/>
    <w:rsid w:val="00F4201E"/>
    <w:rsid w:val="00F4212C"/>
    <w:rsid w:val="00F42E6E"/>
    <w:rsid w:val="00F443BA"/>
    <w:rsid w:val="00F444AF"/>
    <w:rsid w:val="00F4452D"/>
    <w:rsid w:val="00F47C14"/>
    <w:rsid w:val="00F50107"/>
    <w:rsid w:val="00F50F30"/>
    <w:rsid w:val="00F540C6"/>
    <w:rsid w:val="00F541DF"/>
    <w:rsid w:val="00F55266"/>
    <w:rsid w:val="00F56320"/>
    <w:rsid w:val="00F62F86"/>
    <w:rsid w:val="00F65DF6"/>
    <w:rsid w:val="00F66B0B"/>
    <w:rsid w:val="00F67425"/>
    <w:rsid w:val="00F73813"/>
    <w:rsid w:val="00F73EC7"/>
    <w:rsid w:val="00F74858"/>
    <w:rsid w:val="00F74FD7"/>
    <w:rsid w:val="00F75306"/>
    <w:rsid w:val="00F80A6E"/>
    <w:rsid w:val="00F81D0E"/>
    <w:rsid w:val="00F81D1F"/>
    <w:rsid w:val="00F82A57"/>
    <w:rsid w:val="00F86999"/>
    <w:rsid w:val="00F874E4"/>
    <w:rsid w:val="00F874EB"/>
    <w:rsid w:val="00F931AD"/>
    <w:rsid w:val="00F95297"/>
    <w:rsid w:val="00FA3FA6"/>
    <w:rsid w:val="00FA4CE3"/>
    <w:rsid w:val="00FA5DF7"/>
    <w:rsid w:val="00FA748B"/>
    <w:rsid w:val="00FB11AC"/>
    <w:rsid w:val="00FB15E0"/>
    <w:rsid w:val="00FB2256"/>
    <w:rsid w:val="00FB292A"/>
    <w:rsid w:val="00FB30D1"/>
    <w:rsid w:val="00FB48BD"/>
    <w:rsid w:val="00FB4A8E"/>
    <w:rsid w:val="00FB67D2"/>
    <w:rsid w:val="00FC2F6C"/>
    <w:rsid w:val="00FC3E4D"/>
    <w:rsid w:val="00FC5C53"/>
    <w:rsid w:val="00FC5DDB"/>
    <w:rsid w:val="00FD1731"/>
    <w:rsid w:val="00FD4DA1"/>
    <w:rsid w:val="00FD5D12"/>
    <w:rsid w:val="00FE1D07"/>
    <w:rsid w:val="00FE248F"/>
    <w:rsid w:val="00FE588E"/>
    <w:rsid w:val="00FE6B31"/>
    <w:rsid w:val="00FE7E2F"/>
    <w:rsid w:val="00FF0E32"/>
    <w:rsid w:val="00FF0F06"/>
    <w:rsid w:val="00FF317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8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A37E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nhideWhenUsed/>
    <w:rsid w:val="003139A8"/>
    <w:pPr>
      <w:tabs>
        <w:tab w:val="center" w:pos="4677"/>
        <w:tab w:val="right" w:pos="9355"/>
      </w:tabs>
    </w:pPr>
  </w:style>
  <w:style w:type="character" w:customStyle="1" w:styleId="a8">
    <w:name w:val="Нижний колонтитул Знак"/>
    <w:basedOn w:val="a0"/>
    <w:link w:val="a7"/>
    <w:rsid w:val="003139A8"/>
    <w:rPr>
      <w:rFonts w:ascii="Times New Roman" w:eastAsia="Times New Roman" w:hAnsi="Times New Roman" w:cs="Times New Roman"/>
      <w:sz w:val="24"/>
      <w:szCs w:val="24"/>
      <w:lang w:eastAsia="ru-RU"/>
    </w:rPr>
  </w:style>
  <w:style w:type="paragraph" w:styleId="21">
    <w:name w:val="Body Text 2"/>
    <w:basedOn w:val="a"/>
    <w:link w:val="22"/>
    <w:unhideWhenUsed/>
    <w:rsid w:val="0027724C"/>
    <w:pPr>
      <w:spacing w:after="120" w:line="480" w:lineRule="auto"/>
    </w:pPr>
  </w:style>
  <w:style w:type="character" w:customStyle="1" w:styleId="22">
    <w:name w:val="Основной текст 2 Знак"/>
    <w:basedOn w:val="a0"/>
    <w:link w:val="21"/>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nhideWhenUsed/>
    <w:rsid w:val="003821A2"/>
    <w:pPr>
      <w:spacing w:after="120"/>
      <w:ind w:left="283"/>
    </w:pPr>
  </w:style>
  <w:style w:type="character" w:customStyle="1" w:styleId="af">
    <w:name w:val="Основной текст с отступом Знак"/>
    <w:basedOn w:val="a0"/>
    <w:link w:val="ae"/>
    <w:rsid w:val="003821A2"/>
    <w:rPr>
      <w:rFonts w:ascii="Times New Roman" w:eastAsia="Times New Roman" w:hAnsi="Times New Roman"/>
      <w:sz w:val="24"/>
      <w:szCs w:val="24"/>
    </w:rPr>
  </w:style>
  <w:style w:type="paragraph" w:styleId="23">
    <w:name w:val="Body Text Indent 2"/>
    <w:basedOn w:val="a"/>
    <w:link w:val="24"/>
    <w:unhideWhenUsed/>
    <w:rsid w:val="003821A2"/>
    <w:pPr>
      <w:spacing w:after="120" w:line="480" w:lineRule="auto"/>
      <w:ind w:left="283"/>
    </w:pPr>
  </w:style>
  <w:style w:type="character" w:customStyle="1" w:styleId="24">
    <w:name w:val="Основной текст с отступом 2 Знак"/>
    <w:basedOn w:val="a0"/>
    <w:link w:val="23"/>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nhideWhenUsed/>
    <w:rsid w:val="00916CB3"/>
    <w:rPr>
      <w:color w:val="0000FF"/>
      <w:u w:val="single"/>
    </w:rPr>
  </w:style>
  <w:style w:type="paragraph" w:styleId="af1">
    <w:name w:val="Balloon Text"/>
    <w:basedOn w:val="a"/>
    <w:link w:val="af2"/>
    <w:unhideWhenUsed/>
    <w:rsid w:val="00C04199"/>
    <w:rPr>
      <w:rFonts w:ascii="Tahoma" w:hAnsi="Tahoma" w:cs="Tahoma"/>
      <w:sz w:val="16"/>
      <w:szCs w:val="16"/>
    </w:rPr>
  </w:style>
  <w:style w:type="character" w:customStyle="1" w:styleId="af2">
    <w:name w:val="Текст выноски Знак"/>
    <w:basedOn w:val="a0"/>
    <w:link w:val="af1"/>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3">
    <w:name w:val="Body Text Indent 3"/>
    <w:basedOn w:val="a"/>
    <w:link w:val="34"/>
    <w:unhideWhenUsed/>
    <w:rsid w:val="004D4DBF"/>
    <w:pPr>
      <w:spacing w:after="120"/>
      <w:ind w:left="283"/>
    </w:pPr>
    <w:rPr>
      <w:sz w:val="16"/>
      <w:szCs w:val="16"/>
    </w:rPr>
  </w:style>
  <w:style w:type="character" w:customStyle="1" w:styleId="34">
    <w:name w:val="Основной текст с отступом 3 Знак"/>
    <w:basedOn w:val="a0"/>
    <w:link w:val="33"/>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customStyle="1" w:styleId="30">
    <w:name w:val="Заголовок 3 Знак"/>
    <w:basedOn w:val="a0"/>
    <w:link w:val="3"/>
    <w:uiPriority w:val="9"/>
    <w:rsid w:val="007A37EF"/>
    <w:rPr>
      <w:rFonts w:ascii="Cambria" w:eastAsia="Times New Roman" w:hAnsi="Cambria"/>
      <w:b/>
      <w:bCs/>
      <w:sz w:val="26"/>
      <w:szCs w:val="26"/>
    </w:rPr>
  </w:style>
  <w:style w:type="paragraph" w:styleId="afa">
    <w:name w:val="Document Map"/>
    <w:basedOn w:val="a"/>
    <w:link w:val="afb"/>
    <w:semiHidden/>
    <w:rsid w:val="007A37EF"/>
    <w:pPr>
      <w:shd w:val="clear" w:color="auto" w:fill="000080"/>
      <w:ind w:firstLine="709"/>
      <w:jc w:val="both"/>
    </w:pPr>
    <w:rPr>
      <w:rFonts w:ascii="Tahoma" w:hAnsi="Tahoma" w:cs="Tahoma"/>
      <w:noProof/>
      <w:sz w:val="20"/>
      <w:szCs w:val="20"/>
    </w:rPr>
  </w:style>
  <w:style w:type="character" w:customStyle="1" w:styleId="afb">
    <w:name w:val="Схема документа Знак"/>
    <w:basedOn w:val="a0"/>
    <w:link w:val="afa"/>
    <w:semiHidden/>
    <w:rsid w:val="007A37EF"/>
    <w:rPr>
      <w:rFonts w:ascii="Tahoma" w:eastAsia="Times New Roman" w:hAnsi="Tahoma" w:cs="Tahoma"/>
      <w:noProof/>
      <w:shd w:val="clear" w:color="auto" w:fill="000080"/>
    </w:rPr>
  </w:style>
  <w:style w:type="character" w:customStyle="1" w:styleId="32">
    <w:name w:val="Основной текст 3 Знак"/>
    <w:basedOn w:val="a0"/>
    <w:link w:val="31"/>
    <w:uiPriority w:val="99"/>
    <w:rsid w:val="007A37EF"/>
    <w:rPr>
      <w:rFonts w:ascii="Times New Roman" w:eastAsia="Times New Roman" w:hAnsi="Times New Roman"/>
      <w:sz w:val="16"/>
      <w:szCs w:val="16"/>
    </w:rPr>
  </w:style>
  <w:style w:type="character" w:customStyle="1" w:styleId="afc">
    <w:name w:val="Знак Знак"/>
    <w:basedOn w:val="a0"/>
    <w:rsid w:val="007A37EF"/>
    <w:rPr>
      <w:rFonts w:ascii="Cambria" w:eastAsia="Times New Roman" w:hAnsi="Cambria" w:cs="Times New Roman"/>
      <w:b/>
      <w:bCs/>
      <w:kern w:val="32"/>
      <w:sz w:val="32"/>
      <w:szCs w:val="32"/>
    </w:rPr>
  </w:style>
  <w:style w:type="character" w:styleId="afd">
    <w:name w:val="page number"/>
    <w:basedOn w:val="a0"/>
    <w:rsid w:val="007A37EF"/>
  </w:style>
  <w:style w:type="paragraph" w:customStyle="1" w:styleId="afe">
    <w:name w:val="Заголовок статьи"/>
    <w:basedOn w:val="a"/>
    <w:next w:val="a"/>
    <w:rsid w:val="007A37EF"/>
    <w:pPr>
      <w:widowControl w:val="0"/>
      <w:autoSpaceDE w:val="0"/>
      <w:autoSpaceDN w:val="0"/>
      <w:adjustRightInd w:val="0"/>
      <w:ind w:left="1612" w:hanging="892"/>
      <w:jc w:val="both"/>
    </w:pPr>
    <w:rPr>
      <w:rFonts w:ascii="Arial" w:hAnsi="Arial" w:cs="Arial"/>
    </w:rPr>
  </w:style>
  <w:style w:type="paragraph" w:customStyle="1" w:styleId="BodyTextIndent1">
    <w:name w:val="Body Text Indent1"/>
    <w:basedOn w:val="a"/>
    <w:rsid w:val="007A37EF"/>
    <w:pPr>
      <w:autoSpaceDE w:val="0"/>
      <w:autoSpaceDN w:val="0"/>
      <w:adjustRightInd w:val="0"/>
      <w:ind w:firstLine="720"/>
      <w:jc w:val="both"/>
    </w:pPr>
  </w:style>
  <w:style w:type="paragraph" w:customStyle="1" w:styleId="consplusnormal1">
    <w:name w:val="consplusnormal"/>
    <w:basedOn w:val="a"/>
    <w:rsid w:val="007A37EF"/>
    <w:pPr>
      <w:spacing w:before="100" w:beforeAutospacing="1" w:after="100" w:afterAutospacing="1"/>
    </w:pPr>
    <w:rPr>
      <w:rFonts w:ascii="Tahoma" w:hAnsi="Tahoma" w:cs="Tahoma"/>
      <w:sz w:val="16"/>
      <w:szCs w:val="16"/>
    </w:rPr>
  </w:style>
  <w:style w:type="paragraph" w:styleId="aff">
    <w:name w:val="Plain Text"/>
    <w:basedOn w:val="a"/>
    <w:link w:val="aff0"/>
    <w:rsid w:val="007A37EF"/>
    <w:rPr>
      <w:rFonts w:ascii="Courier New" w:hAnsi="Courier New"/>
      <w:sz w:val="20"/>
      <w:szCs w:val="20"/>
    </w:rPr>
  </w:style>
  <w:style w:type="character" w:customStyle="1" w:styleId="aff0">
    <w:name w:val="Текст Знак"/>
    <w:basedOn w:val="a0"/>
    <w:link w:val="aff"/>
    <w:rsid w:val="007A37EF"/>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BCAFD9DAFA83005B76C62A91835E143EFB3F1EC7D0056D1C8F70C61ED9D705E82E9B9D3C311736030430VC4E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2BCAFD9DAFA83005B76C62A91835E143EFB3F1EC7D0056D1C8F70C61ED9D705E82E9B9D3C311736030539VC4FK" TargetMode="External"/><Relationship Id="rId4" Type="http://schemas.openxmlformats.org/officeDocument/2006/relationships/settings" Target="settings.xml"/><Relationship Id="rId9" Type="http://schemas.openxmlformats.org/officeDocument/2006/relationships/hyperlink" Target="consultantplus://offline/ref=72BCAFD9DAFA83005B76C62A91835E143EFB3F1EC7D0056D1C8F70C61ED9D705E82E9B9D3C311736030533VC47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A49E-2560-4D34-8775-D9D85EA5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6908</Words>
  <Characters>39381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46197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6</cp:revision>
  <cp:lastPrinted>2015-08-19T14:17:00Z</cp:lastPrinted>
  <dcterms:created xsi:type="dcterms:W3CDTF">2015-08-18T04:03:00Z</dcterms:created>
  <dcterms:modified xsi:type="dcterms:W3CDTF">2015-08-19T14:18:00Z</dcterms:modified>
</cp:coreProperties>
</file>