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045D44" w:rsidRDefault="00045D44" w:rsidP="00045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предупреждению и </w:t>
      </w:r>
    </w:p>
    <w:p w:rsidR="00045D44" w:rsidRDefault="00045D44" w:rsidP="00045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профилактике социально-значимых </w:t>
      </w:r>
    </w:p>
    <w:p w:rsidR="00045D44" w:rsidRPr="000A7E25" w:rsidRDefault="00045D44" w:rsidP="00045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заболеваний и охране здоровья граждан</w:t>
      </w:r>
    </w:p>
    <w:p w:rsidR="00045D44" w:rsidRPr="000A7E25" w:rsidRDefault="00045D44" w:rsidP="00045D44">
      <w:pPr>
        <w:rPr>
          <w:b/>
          <w:sz w:val="28"/>
          <w:szCs w:val="28"/>
        </w:rPr>
      </w:pPr>
      <w:r w:rsidRPr="000A7E25">
        <w:rPr>
          <w:b/>
          <w:sz w:val="28"/>
          <w:szCs w:val="28"/>
        </w:rPr>
        <w:t>в городском округе ЗАТО Светлый</w:t>
      </w:r>
    </w:p>
    <w:p w:rsidR="00045D44" w:rsidRPr="00045D44" w:rsidRDefault="00045D44" w:rsidP="00045D44">
      <w:pPr>
        <w:rPr>
          <w:sz w:val="28"/>
          <w:szCs w:val="28"/>
        </w:rPr>
      </w:pPr>
    </w:p>
    <w:p w:rsidR="00045D44" w:rsidRPr="00045D44" w:rsidRDefault="00045D44" w:rsidP="00045D44">
      <w:pPr>
        <w:rPr>
          <w:sz w:val="28"/>
          <w:szCs w:val="28"/>
        </w:rPr>
      </w:pPr>
    </w:p>
    <w:p w:rsidR="00045D44" w:rsidRPr="00205363" w:rsidRDefault="00045D44" w:rsidP="00045D44">
      <w:pPr>
        <w:ind w:firstLine="709"/>
        <w:jc w:val="both"/>
        <w:rPr>
          <w:sz w:val="28"/>
          <w:szCs w:val="28"/>
        </w:rPr>
      </w:pPr>
      <w:r w:rsidRPr="00205363">
        <w:rPr>
          <w:sz w:val="28"/>
          <w:szCs w:val="28"/>
        </w:rPr>
        <w:t xml:space="preserve">В целях эффективной реализации </w:t>
      </w:r>
      <w:hyperlink r:id="rId8" w:history="1">
        <w:r w:rsidRPr="00045D44">
          <w:rPr>
            <w:rStyle w:val="af1"/>
            <w:color w:val="auto"/>
            <w:sz w:val="28"/>
            <w:szCs w:val="28"/>
            <w:u w:val="none"/>
          </w:rPr>
          <w:t>Указа Президента Российской Федерации от 09.10.2007 № 1351 «Об</w:t>
        </w:r>
      </w:hyperlink>
      <w:r w:rsidRPr="003814C3">
        <w:rPr>
          <w:sz w:val="28"/>
          <w:szCs w:val="28"/>
        </w:rPr>
        <w:t xml:space="preserve"> утверждении концепции демографической политики Российской Федерации на период до 2025 года»</w:t>
      </w:r>
      <w:r w:rsidRPr="00205363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205363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ПОСТАНОВЛЯЕТ:</w:t>
      </w:r>
    </w:p>
    <w:p w:rsidR="00045D44" w:rsidRPr="003814C3" w:rsidRDefault="00045D44" w:rsidP="00045D4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14C3">
        <w:rPr>
          <w:sz w:val="28"/>
          <w:szCs w:val="28"/>
        </w:rPr>
        <w:t xml:space="preserve">Утвердить Положение о комиссии по предупреждению </w:t>
      </w:r>
      <w:r>
        <w:rPr>
          <w:sz w:val="28"/>
          <w:szCs w:val="28"/>
        </w:rPr>
        <w:br/>
      </w:r>
      <w:r w:rsidRPr="003814C3">
        <w:rPr>
          <w:sz w:val="28"/>
          <w:szCs w:val="28"/>
        </w:rPr>
        <w:t>и профилактике социально-значимых заболеваний и охране здоровья граждан в городском округе ЗАТО Светлый согласно приложению № 1.</w:t>
      </w:r>
    </w:p>
    <w:p w:rsidR="00045D44" w:rsidRPr="00F173BA" w:rsidRDefault="00045D44" w:rsidP="00045D4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73BA">
        <w:rPr>
          <w:sz w:val="28"/>
          <w:szCs w:val="28"/>
        </w:rPr>
        <w:t xml:space="preserve">Утвердить состав </w:t>
      </w:r>
      <w:r w:rsidRPr="003814C3">
        <w:rPr>
          <w:sz w:val="28"/>
          <w:szCs w:val="28"/>
        </w:rPr>
        <w:t>комиссии по предупреждению и профилактике социально-значимых заболеваний и охране здоровья граждан в городском округе ЗАТО Светлый</w:t>
      </w:r>
      <w:r w:rsidRPr="00F173BA">
        <w:rPr>
          <w:sz w:val="28"/>
          <w:szCs w:val="28"/>
        </w:rPr>
        <w:t xml:space="preserve"> согласно приложению № 2.</w:t>
      </w:r>
    </w:p>
    <w:p w:rsidR="00045D44" w:rsidRPr="00F173BA" w:rsidRDefault="00045D44" w:rsidP="00045D4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73BA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045D44" w:rsidRDefault="00045D44" w:rsidP="00045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13.09.2012 № 298 «О межведомственной комиссии </w:t>
      </w:r>
      <w:r>
        <w:rPr>
          <w:sz w:val="28"/>
          <w:szCs w:val="28"/>
        </w:rPr>
        <w:br/>
        <w:t xml:space="preserve">при администрации городского округа ЗАТО Светлый Саратовской области по предупреждению и профилактике социально-значимых заболеваний </w:t>
      </w:r>
      <w:r>
        <w:rPr>
          <w:sz w:val="28"/>
          <w:szCs w:val="28"/>
        </w:rPr>
        <w:br/>
        <w:t>и охране здоровья граждан»;</w:t>
      </w:r>
    </w:p>
    <w:p w:rsidR="00045D44" w:rsidRDefault="00045D44" w:rsidP="00045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13.10.2014 № 209 «О внесении изменений в постановление администрации городского округа ЗАТО Светлый от 13.09.2012 № 298 </w:t>
      </w:r>
      <w:r>
        <w:rPr>
          <w:sz w:val="28"/>
          <w:szCs w:val="28"/>
        </w:rPr>
        <w:br/>
        <w:t>«О межведомственной комиссии при администрации городского округа ЗАТО Светлый Саратовской области по предупреждению и профилактике социально-значимых заболеваний и охране здоровья граждан»;</w:t>
      </w:r>
    </w:p>
    <w:p w:rsidR="00045D44" w:rsidRDefault="00045D44" w:rsidP="00045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24.06.2016 № 177 «О внесении изменений в постановление администрации городского округа ЗАТО Светлый от 13.09.2012 № 298 </w:t>
      </w:r>
      <w:r>
        <w:rPr>
          <w:sz w:val="28"/>
          <w:szCs w:val="28"/>
        </w:rPr>
        <w:br/>
        <w:t>«О межведомственной комиссии при администрации городского округа ЗАТО Светлый Саратовской области по предупреждению и профилактике социально-значимых заболеваний и охране здоровья граждан».</w:t>
      </w:r>
    </w:p>
    <w:p w:rsidR="00045D44" w:rsidRDefault="00045D44" w:rsidP="00045D4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45D44" w:rsidRDefault="00045D44" w:rsidP="00045D44">
      <w:pPr>
        <w:tabs>
          <w:tab w:val="left" w:pos="1470"/>
        </w:tabs>
        <w:jc w:val="center"/>
        <w:rPr>
          <w:sz w:val="28"/>
          <w:szCs w:val="28"/>
        </w:rPr>
      </w:pPr>
    </w:p>
    <w:p w:rsidR="00045D44" w:rsidRPr="000A7E25" w:rsidRDefault="00045D44" w:rsidP="00045D4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7E25">
        <w:rPr>
          <w:sz w:val="28"/>
          <w:szCs w:val="28"/>
        </w:rPr>
        <w:t xml:space="preserve">. Отделу организационно-контрольной работы разместить настоящее постановление на официальном сайте администрации городского округа ЗАТО </w:t>
      </w:r>
      <w:r w:rsidRPr="00045D44">
        <w:rPr>
          <w:sz w:val="28"/>
          <w:szCs w:val="28"/>
        </w:rPr>
        <w:t xml:space="preserve">Светлый </w:t>
      </w:r>
      <w:hyperlink r:id="rId9" w:history="1">
        <w:r w:rsidRPr="00045D44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045D44">
          <w:rPr>
            <w:rStyle w:val="af1"/>
            <w:color w:val="auto"/>
            <w:sz w:val="28"/>
            <w:szCs w:val="28"/>
            <w:u w:val="none"/>
          </w:rPr>
          <w:t>.</w:t>
        </w:r>
        <w:r w:rsidRPr="00045D44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045D44">
          <w:rPr>
            <w:rStyle w:val="af1"/>
            <w:color w:val="auto"/>
            <w:sz w:val="28"/>
            <w:szCs w:val="28"/>
            <w:u w:val="none"/>
          </w:rPr>
          <w:t>.</w:t>
        </w:r>
        <w:r w:rsidRPr="00045D44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0A7E25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767DA4" w:rsidRDefault="00767DA4" w:rsidP="009F59DE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045D44" w:rsidRPr="00EA64AC" w:rsidRDefault="00045D4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</w:t>
      </w:r>
      <w:r w:rsidR="004D691F">
        <w:rPr>
          <w:b/>
          <w:sz w:val="28"/>
          <w:szCs w:val="28"/>
        </w:rPr>
        <w:t xml:space="preserve">подпись </w:t>
      </w:r>
      <w:r w:rsidR="00045D44">
        <w:rPr>
          <w:b/>
          <w:sz w:val="28"/>
          <w:szCs w:val="28"/>
        </w:rPr>
        <w:t xml:space="preserve"> </w:t>
      </w:r>
      <w:r w:rsidR="00885FE7">
        <w:rPr>
          <w:b/>
          <w:sz w:val="28"/>
          <w:szCs w:val="28"/>
        </w:rPr>
        <w:t xml:space="preserve">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C937D7" w:rsidRDefault="00C937D7" w:rsidP="00FF36D6">
      <w:pPr>
        <w:jc w:val="both"/>
        <w:rPr>
          <w:sz w:val="28"/>
          <w:szCs w:val="28"/>
        </w:rPr>
      </w:pPr>
    </w:p>
    <w:p w:rsidR="004D691F" w:rsidRDefault="004D691F" w:rsidP="004D691F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D691F" w:rsidRDefault="004D691F" w:rsidP="004D691F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4D691F" w:rsidRDefault="004D691F" w:rsidP="004D691F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D691F" w:rsidRDefault="004D691F" w:rsidP="004D691F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4D691F" w:rsidRDefault="004D691F" w:rsidP="004D691F">
      <w:pPr>
        <w:jc w:val="both"/>
        <w:rPr>
          <w:sz w:val="22"/>
          <w:szCs w:val="22"/>
        </w:rPr>
      </w:pPr>
      <w:r>
        <w:rPr>
          <w:sz w:val="22"/>
          <w:szCs w:val="22"/>
        </w:rPr>
        <w:t>04.09.2018</w:t>
      </w: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Default="00045D44" w:rsidP="00FF36D6">
      <w:pPr>
        <w:jc w:val="both"/>
        <w:rPr>
          <w:sz w:val="28"/>
          <w:szCs w:val="28"/>
        </w:rPr>
      </w:pP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205363">
        <w:rPr>
          <w:sz w:val="28"/>
          <w:szCs w:val="28"/>
        </w:rPr>
        <w:t>1</w:t>
      </w: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к постановлению администрации</w:t>
      </w: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городского округа ЗАТО Светлый</w:t>
      </w: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03.09.2018 № 242</w:t>
      </w:r>
    </w:p>
    <w:p w:rsidR="00045D44" w:rsidRDefault="00045D44" w:rsidP="00045D44">
      <w:pPr>
        <w:ind w:left="5103"/>
        <w:jc w:val="center"/>
        <w:rPr>
          <w:sz w:val="28"/>
          <w:szCs w:val="28"/>
        </w:rPr>
      </w:pPr>
    </w:p>
    <w:p w:rsidR="00045D44" w:rsidRDefault="00045D44" w:rsidP="00045D44">
      <w:pPr>
        <w:jc w:val="center"/>
        <w:rPr>
          <w:sz w:val="28"/>
          <w:szCs w:val="28"/>
        </w:rPr>
      </w:pPr>
    </w:p>
    <w:p w:rsidR="00045D44" w:rsidRPr="00205363" w:rsidRDefault="00045D44" w:rsidP="00045D44">
      <w:pPr>
        <w:jc w:val="center"/>
        <w:rPr>
          <w:b/>
          <w:sz w:val="28"/>
          <w:szCs w:val="28"/>
        </w:rPr>
      </w:pPr>
      <w:r w:rsidRPr="00205363">
        <w:rPr>
          <w:b/>
          <w:sz w:val="28"/>
          <w:szCs w:val="28"/>
        </w:rPr>
        <w:t>ПОЛОЖЕНИЕ</w:t>
      </w:r>
    </w:p>
    <w:p w:rsidR="00045D44" w:rsidRDefault="00045D44" w:rsidP="00045D44">
      <w:pPr>
        <w:jc w:val="center"/>
        <w:rPr>
          <w:b/>
          <w:sz w:val="28"/>
          <w:szCs w:val="28"/>
        </w:rPr>
      </w:pPr>
      <w:r w:rsidRPr="00927AA8">
        <w:rPr>
          <w:b/>
          <w:sz w:val="28"/>
          <w:szCs w:val="28"/>
        </w:rPr>
        <w:t xml:space="preserve">о комиссии по предупреждению и профилактике </w:t>
      </w:r>
    </w:p>
    <w:p w:rsidR="00045D44" w:rsidRPr="00927AA8" w:rsidRDefault="00045D44" w:rsidP="00045D44">
      <w:pPr>
        <w:jc w:val="center"/>
        <w:rPr>
          <w:b/>
          <w:sz w:val="28"/>
          <w:szCs w:val="28"/>
        </w:rPr>
      </w:pPr>
      <w:r w:rsidRPr="00927AA8">
        <w:rPr>
          <w:b/>
          <w:sz w:val="28"/>
          <w:szCs w:val="28"/>
        </w:rPr>
        <w:t xml:space="preserve">социально-значимых заболеваний и охране здоровья граждан </w:t>
      </w:r>
      <w:r>
        <w:rPr>
          <w:b/>
          <w:sz w:val="28"/>
          <w:szCs w:val="28"/>
        </w:rPr>
        <w:br/>
      </w:r>
      <w:r w:rsidRPr="00927AA8">
        <w:rPr>
          <w:b/>
          <w:sz w:val="28"/>
          <w:szCs w:val="28"/>
        </w:rPr>
        <w:t>в городском округе ЗАТО Светлый</w:t>
      </w:r>
    </w:p>
    <w:p w:rsidR="00045D44" w:rsidRDefault="00045D44" w:rsidP="00045D44">
      <w:pPr>
        <w:jc w:val="center"/>
        <w:rPr>
          <w:b/>
          <w:sz w:val="28"/>
          <w:szCs w:val="28"/>
        </w:rPr>
      </w:pP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D44" w:rsidRPr="005F1A34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A60FB">
        <w:rPr>
          <w:rFonts w:ascii="Times New Roman" w:hAnsi="Times New Roman"/>
          <w:sz w:val="28"/>
          <w:szCs w:val="28"/>
        </w:rPr>
        <w:t>1</w:t>
      </w:r>
      <w:r w:rsidRPr="00681575">
        <w:rPr>
          <w:rFonts w:ascii="Times New Roman" w:hAnsi="Times New Roman"/>
          <w:sz w:val="28"/>
          <w:szCs w:val="28"/>
        </w:rPr>
        <w:t>. Комисси</w:t>
      </w:r>
      <w:r>
        <w:rPr>
          <w:rFonts w:ascii="Times New Roman" w:hAnsi="Times New Roman"/>
          <w:sz w:val="28"/>
          <w:szCs w:val="28"/>
        </w:rPr>
        <w:t>я</w:t>
      </w:r>
      <w:r w:rsidRPr="00681575">
        <w:rPr>
          <w:rFonts w:ascii="Times New Roman" w:hAnsi="Times New Roman"/>
          <w:sz w:val="28"/>
          <w:szCs w:val="28"/>
        </w:rPr>
        <w:t xml:space="preserve"> по предупреждению и профилактике социально-значимых заболеваний и охране здоровья граждан в городском округе </w:t>
      </w:r>
      <w:r w:rsidR="005F1A34" w:rsidRPr="005F1A34">
        <w:rPr>
          <w:rFonts w:ascii="Times New Roman" w:hAnsi="Times New Roman"/>
          <w:sz w:val="28"/>
          <w:szCs w:val="28"/>
        </w:rPr>
        <w:br/>
      </w:r>
      <w:r w:rsidRPr="00681575">
        <w:rPr>
          <w:rFonts w:ascii="Times New Roman" w:hAnsi="Times New Roman"/>
          <w:sz w:val="28"/>
          <w:szCs w:val="28"/>
        </w:rPr>
        <w:t>ЗАТО Светлый</w:t>
      </w:r>
      <w:r w:rsidRPr="004A60FB">
        <w:rPr>
          <w:rFonts w:ascii="Times New Roman" w:hAnsi="Times New Roman"/>
          <w:sz w:val="28"/>
          <w:szCs w:val="28"/>
        </w:rPr>
        <w:t xml:space="preserve"> (далее по тексту – Комиссия) является постоянно дейс</w:t>
      </w:r>
      <w:r>
        <w:rPr>
          <w:rFonts w:ascii="Times New Roman" w:hAnsi="Times New Roman"/>
          <w:sz w:val="28"/>
          <w:szCs w:val="28"/>
        </w:rPr>
        <w:t xml:space="preserve">твующим координационным органом </w:t>
      </w:r>
      <w:r w:rsidRPr="004A60FB">
        <w:rPr>
          <w:rFonts w:ascii="Times New Roman" w:hAnsi="Times New Roman"/>
          <w:sz w:val="28"/>
          <w:szCs w:val="28"/>
        </w:rPr>
        <w:t>и создана для обеспечения согласованных действий администрации городского округа ЗАТО Свет</w:t>
      </w:r>
      <w:r>
        <w:rPr>
          <w:rFonts w:ascii="Times New Roman" w:hAnsi="Times New Roman"/>
          <w:sz w:val="28"/>
          <w:szCs w:val="28"/>
        </w:rPr>
        <w:t xml:space="preserve">лый и заинтересованных ведомств </w:t>
      </w:r>
      <w:r w:rsidRPr="004A60FB">
        <w:rPr>
          <w:rFonts w:ascii="Times New Roman" w:hAnsi="Times New Roman"/>
          <w:sz w:val="28"/>
          <w:szCs w:val="28"/>
        </w:rPr>
        <w:t xml:space="preserve">по вопросам реализации государственной политики в области охраны здоровья населения, профилактики и борьбы </w:t>
      </w:r>
      <w:r w:rsidR="005F1A34" w:rsidRPr="005F1A34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с социа</w:t>
      </w:r>
      <w:r w:rsidR="005F1A34">
        <w:rPr>
          <w:rFonts w:ascii="Times New Roman" w:hAnsi="Times New Roman"/>
          <w:sz w:val="28"/>
          <w:szCs w:val="28"/>
        </w:rPr>
        <w:t>льно-значимыми заболеваниями.</w:t>
      </w:r>
    </w:p>
    <w:p w:rsidR="00045D44" w:rsidRPr="005F1A34" w:rsidRDefault="00045D44" w:rsidP="005F1A34">
      <w:pPr>
        <w:ind w:firstLine="709"/>
        <w:jc w:val="both"/>
        <w:rPr>
          <w:sz w:val="28"/>
          <w:szCs w:val="28"/>
        </w:rPr>
      </w:pPr>
      <w:r w:rsidRPr="004A60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Комиссия </w:t>
      </w:r>
      <w:r w:rsidRPr="004B5083">
        <w:rPr>
          <w:sz w:val="28"/>
          <w:szCs w:val="28"/>
        </w:rPr>
        <w:t xml:space="preserve">в своей деятельности руководствуется </w:t>
      </w:r>
      <w:hyperlink r:id="rId10" w:history="1">
        <w:r w:rsidRPr="004B5083">
          <w:rPr>
            <w:sz w:val="28"/>
            <w:szCs w:val="28"/>
          </w:rPr>
          <w:t>Конституцией</w:t>
        </w:r>
      </w:hyperlink>
      <w:r w:rsidRPr="004B508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sz w:val="28"/>
          <w:szCs w:val="28"/>
        </w:rPr>
        <w:t xml:space="preserve"> иными нормативными правовыми актами Российской Федерации, законами Саратовской области, правовыми актами Губернатора Саратовской области, решениями органов государственной власти Саратовской области, нормативными правовыми актами администрации городского округа ЗАТО Светлый,</w:t>
      </w:r>
      <w:r w:rsidRPr="004B5083">
        <w:rPr>
          <w:sz w:val="28"/>
          <w:szCs w:val="28"/>
        </w:rPr>
        <w:t xml:space="preserve"> а также настоящим Положением</w:t>
      </w:r>
      <w:r>
        <w:rPr>
          <w:sz w:val="28"/>
          <w:szCs w:val="28"/>
        </w:rPr>
        <w:t>.</w:t>
      </w:r>
    </w:p>
    <w:p w:rsidR="00045D44" w:rsidRPr="005F1A34" w:rsidRDefault="00045D44" w:rsidP="005F1A34">
      <w:pPr>
        <w:ind w:firstLine="709"/>
        <w:jc w:val="both"/>
        <w:rPr>
          <w:sz w:val="28"/>
          <w:szCs w:val="28"/>
        </w:rPr>
      </w:pPr>
      <w:r w:rsidRPr="004A60F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Комиссия осуществляет свою деятельность во взаимодействии </w:t>
      </w:r>
      <w:r w:rsidR="005F1A34" w:rsidRPr="005F1A34">
        <w:rPr>
          <w:sz w:val="28"/>
          <w:szCs w:val="28"/>
        </w:rPr>
        <w:br/>
      </w:r>
      <w:r>
        <w:rPr>
          <w:sz w:val="28"/>
          <w:szCs w:val="28"/>
        </w:rPr>
        <w:t>с территориальными структурными подразделениями территориальных органов федеральных органов исполнительной власти, органами местного самоуправления, медицинскими организациями, общественными объединениями и организациями.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60FB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4A60FB">
        <w:rPr>
          <w:rFonts w:ascii="Times New Roman" w:hAnsi="Times New Roman"/>
          <w:sz w:val="28"/>
          <w:szCs w:val="28"/>
        </w:rPr>
        <w:t>пределение приоритетных направлений деятельности, требующих совместных действий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ЗАТО Светлый и организаций, учреждений, расположенных на территории городского округа ЗАТО Светлый,</w:t>
      </w:r>
      <w:r>
        <w:rPr>
          <w:rFonts w:ascii="Times New Roman" w:hAnsi="Times New Roman"/>
          <w:sz w:val="28"/>
          <w:szCs w:val="28"/>
        </w:rPr>
        <w:t xml:space="preserve"> по решению поставленных задач,</w:t>
      </w:r>
      <w:r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с выделением конкретных мероприятий в пределах компетенции каждого учреждения и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A60FB">
        <w:rPr>
          <w:rFonts w:ascii="Times New Roman" w:hAnsi="Times New Roman"/>
          <w:sz w:val="28"/>
          <w:szCs w:val="28"/>
        </w:rPr>
        <w:t xml:space="preserve">одготовка предложений </w:t>
      </w:r>
      <w:r>
        <w:rPr>
          <w:rFonts w:ascii="Times New Roman" w:hAnsi="Times New Roman"/>
          <w:sz w:val="28"/>
          <w:szCs w:val="28"/>
        </w:rPr>
        <w:t>по выработке стратегии, тактики</w:t>
      </w:r>
      <w:r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и определения основных мероприятий, направленных на профилактику социально-значимых заболеваний и охране здоровья населения городского округа ЗАТО Светлый</w:t>
      </w:r>
      <w:r>
        <w:rPr>
          <w:rFonts w:ascii="Times New Roman" w:hAnsi="Times New Roman"/>
          <w:sz w:val="28"/>
          <w:szCs w:val="28"/>
        </w:rPr>
        <w:t>;</w:t>
      </w:r>
    </w:p>
    <w:p w:rsidR="00B06DA6" w:rsidRDefault="00B06DA6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DA6" w:rsidRDefault="00B06DA6" w:rsidP="00B06DA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06DA6" w:rsidRDefault="00B06DA6" w:rsidP="00B06DA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A60FB">
        <w:rPr>
          <w:rFonts w:ascii="Times New Roman" w:hAnsi="Times New Roman"/>
          <w:sz w:val="28"/>
          <w:szCs w:val="28"/>
        </w:rPr>
        <w:t>омплексное всестороннее изучение основных социальных, медицинских, экономических и иных п</w:t>
      </w:r>
      <w:r>
        <w:rPr>
          <w:rFonts w:ascii="Times New Roman" w:hAnsi="Times New Roman"/>
          <w:sz w:val="28"/>
          <w:szCs w:val="28"/>
        </w:rPr>
        <w:t>роблем по профилактике и борьбе</w:t>
      </w:r>
      <w:r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с социально-значимыми заболеваниями</w:t>
      </w:r>
      <w:r>
        <w:rPr>
          <w:rFonts w:ascii="Times New Roman" w:hAnsi="Times New Roman"/>
          <w:sz w:val="28"/>
          <w:szCs w:val="28"/>
        </w:rPr>
        <w:t>;</w:t>
      </w:r>
    </w:p>
    <w:p w:rsidR="00045D44" w:rsidRDefault="00045D44" w:rsidP="00B06DA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A60FB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 xml:space="preserve">ение эффективности мероприятий </w:t>
      </w:r>
      <w:r w:rsidRPr="004A60FB">
        <w:rPr>
          <w:rFonts w:ascii="Times New Roman" w:hAnsi="Times New Roman"/>
          <w:sz w:val="28"/>
          <w:szCs w:val="28"/>
        </w:rPr>
        <w:t>по раннему выявлению заболеваний.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A60FB">
        <w:rPr>
          <w:rFonts w:ascii="Times New Roman" w:hAnsi="Times New Roman"/>
          <w:sz w:val="28"/>
          <w:szCs w:val="28"/>
        </w:rPr>
        <w:t>Для реализации возложенных на нее задач Комиссия осуществляет следующие функции: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A60FB">
        <w:rPr>
          <w:rFonts w:ascii="Times New Roman" w:hAnsi="Times New Roman"/>
          <w:sz w:val="28"/>
          <w:szCs w:val="28"/>
        </w:rPr>
        <w:t>беспечивает взаимодействие, в том числе информационное, осуществляет координацию деятельности организаций и учреждений городского округа ЗАТО Светлый по вопросам выявления, профилактики и предупреждения заболеваний среди населения.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A60FB">
        <w:rPr>
          <w:rFonts w:ascii="Times New Roman" w:hAnsi="Times New Roman"/>
          <w:sz w:val="28"/>
          <w:szCs w:val="28"/>
        </w:rPr>
        <w:t>роводит анализ эпидемиологической ситуации по социально-значимым заболеваниям в городском округе ЗАТО Светлый</w:t>
      </w:r>
      <w:r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и разрабатывает прогноз ее изменения.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A60FB">
        <w:rPr>
          <w:rFonts w:ascii="Times New Roman" w:hAnsi="Times New Roman"/>
          <w:sz w:val="28"/>
          <w:szCs w:val="28"/>
        </w:rPr>
        <w:t>азрабатывает и готовит предложения и рекомендации, касающиеся комплексного подхода к решению проблем по наиболее актуальным вопросам профилактики и борьбы с социально-значимыми заболеваниями.</w:t>
      </w:r>
    </w:p>
    <w:p w:rsidR="00045D44" w:rsidRDefault="00045D44" w:rsidP="00B06DA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A60FB">
        <w:rPr>
          <w:rFonts w:ascii="Times New Roman" w:hAnsi="Times New Roman"/>
          <w:sz w:val="28"/>
          <w:szCs w:val="28"/>
        </w:rPr>
        <w:t xml:space="preserve">существляет взаимодействие с соответствующими комиссиями </w:t>
      </w:r>
      <w:r w:rsidR="00B06DA6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при администрации городского округа ЗАТО Светлый.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60FB">
        <w:rPr>
          <w:rFonts w:ascii="Times New Roman" w:hAnsi="Times New Roman"/>
          <w:sz w:val="28"/>
          <w:szCs w:val="28"/>
        </w:rPr>
        <w:t>Для реализации своих функций и задач Комиссия вправе: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</w:t>
      </w:r>
      <w:r w:rsidRPr="004A60FB">
        <w:rPr>
          <w:rFonts w:ascii="Times New Roman" w:hAnsi="Times New Roman"/>
          <w:sz w:val="28"/>
          <w:szCs w:val="28"/>
        </w:rPr>
        <w:t xml:space="preserve">апрашивать </w:t>
      </w:r>
      <w:r>
        <w:rPr>
          <w:rFonts w:ascii="Times New Roman" w:hAnsi="Times New Roman"/>
          <w:sz w:val="28"/>
          <w:szCs w:val="28"/>
        </w:rPr>
        <w:t xml:space="preserve">и получать </w:t>
      </w:r>
      <w:r w:rsidRPr="004A60F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установленном </w:t>
      </w:r>
      <w:r w:rsidRPr="0065524C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порядке материалы и информацию от</w:t>
      </w:r>
      <w:r w:rsidRPr="004A60FB">
        <w:rPr>
          <w:rFonts w:ascii="Times New Roman" w:hAnsi="Times New Roman"/>
          <w:sz w:val="28"/>
          <w:szCs w:val="28"/>
        </w:rPr>
        <w:t xml:space="preserve"> организаций, расположенных на территории городского округа ЗАТО Светлый, </w:t>
      </w:r>
      <w:r w:rsidR="00B6730A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по выполнению возложенных на них задач по осуществлению мероп</w:t>
      </w:r>
      <w:r>
        <w:rPr>
          <w:rFonts w:ascii="Times New Roman" w:hAnsi="Times New Roman"/>
          <w:sz w:val="28"/>
          <w:szCs w:val="28"/>
        </w:rPr>
        <w:t xml:space="preserve">риятий по профилактике и борьбе </w:t>
      </w:r>
      <w:r w:rsidRPr="004A60FB">
        <w:rPr>
          <w:rFonts w:ascii="Times New Roman" w:hAnsi="Times New Roman"/>
          <w:sz w:val="28"/>
          <w:szCs w:val="28"/>
        </w:rPr>
        <w:t>с социально-значимыми заболеваниями и охране здоровья населения.</w:t>
      </w:r>
    </w:p>
    <w:p w:rsidR="00045D44" w:rsidRDefault="00045D44" w:rsidP="00045D44">
      <w:pPr>
        <w:tabs>
          <w:tab w:val="num" w:pos="-142"/>
          <w:tab w:val="num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A60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97030">
        <w:rPr>
          <w:sz w:val="28"/>
          <w:szCs w:val="28"/>
        </w:rPr>
        <w:t xml:space="preserve">оздавать рабочие группы для изучения вопросов, касающихся реализации государственной политики в области </w:t>
      </w:r>
      <w:r>
        <w:rPr>
          <w:sz w:val="28"/>
          <w:szCs w:val="28"/>
        </w:rPr>
        <w:t xml:space="preserve">предупреждения </w:t>
      </w:r>
      <w:r w:rsidR="00B6730A">
        <w:rPr>
          <w:sz w:val="28"/>
          <w:szCs w:val="28"/>
        </w:rPr>
        <w:br/>
      </w:r>
      <w:r>
        <w:rPr>
          <w:sz w:val="28"/>
          <w:szCs w:val="28"/>
        </w:rPr>
        <w:t>и профилактике социально-значимых заболеваний и охране здоровья граждан</w:t>
      </w:r>
      <w:r w:rsidRPr="00D97030">
        <w:rPr>
          <w:sz w:val="28"/>
          <w:szCs w:val="28"/>
        </w:rPr>
        <w:t>, а также для подготовки проектов с</w:t>
      </w:r>
      <w:r>
        <w:rPr>
          <w:sz w:val="28"/>
          <w:szCs w:val="28"/>
        </w:rPr>
        <w:t>оответствующих решений Комиссии;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A60FB">
        <w:rPr>
          <w:rFonts w:ascii="Times New Roman" w:hAnsi="Times New Roman"/>
          <w:sz w:val="28"/>
          <w:szCs w:val="28"/>
        </w:rPr>
        <w:t xml:space="preserve">носить на рассмотрение главы администрации городского округа ЗАТО Светлый вопросы, связанные с профилактикой, предупреждением распространения и уровнем заболеваемости социально-значимыми заболеваниями и заболеваниями, представляющими опасность </w:t>
      </w:r>
      <w:r w:rsidR="00B6730A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для окружающих.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A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A60FB">
        <w:rPr>
          <w:rFonts w:ascii="Times New Roman" w:hAnsi="Times New Roman"/>
          <w:sz w:val="28"/>
          <w:szCs w:val="28"/>
        </w:rPr>
        <w:t xml:space="preserve">аслушивать на своих заседаниях представителей органов местного самоуправления, организаций и учреждений по вопросам, относящимся </w:t>
      </w:r>
      <w:r w:rsidR="00B6730A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к компетенции Комиссии.</w:t>
      </w:r>
    </w:p>
    <w:p w:rsidR="00045D44" w:rsidRPr="00D97030" w:rsidRDefault="00045D44" w:rsidP="00045D44">
      <w:pPr>
        <w:tabs>
          <w:tab w:val="num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D97030">
        <w:rPr>
          <w:sz w:val="28"/>
          <w:szCs w:val="28"/>
        </w:rPr>
        <w:t xml:space="preserve">ривлекать для участия в работе Комиссии должностных лиц </w:t>
      </w:r>
      <w:r w:rsidR="00B6730A">
        <w:rPr>
          <w:sz w:val="28"/>
          <w:szCs w:val="28"/>
        </w:rPr>
        <w:br/>
      </w:r>
      <w:r w:rsidRPr="00D97030">
        <w:rPr>
          <w:sz w:val="28"/>
          <w:szCs w:val="28"/>
        </w:rPr>
        <w:t xml:space="preserve">и специалистов территориальных структурных подразделений территориальных органов федеральных органов исполнительной власти, органов местного самоуправления </w:t>
      </w:r>
      <w:r>
        <w:rPr>
          <w:sz w:val="28"/>
          <w:szCs w:val="28"/>
        </w:rPr>
        <w:t>городского округа ЗАТО Светлый</w:t>
      </w:r>
      <w:r w:rsidRPr="00D97030">
        <w:rPr>
          <w:sz w:val="28"/>
          <w:szCs w:val="28"/>
        </w:rPr>
        <w:t xml:space="preserve">, </w:t>
      </w:r>
      <w:r w:rsidR="00B6730A">
        <w:rPr>
          <w:sz w:val="28"/>
          <w:szCs w:val="28"/>
        </w:rPr>
        <w:br/>
      </w:r>
      <w:r w:rsidRPr="00D97030">
        <w:rPr>
          <w:sz w:val="28"/>
          <w:szCs w:val="28"/>
        </w:rPr>
        <w:t>а также представителей общественных объединений и организаций</w:t>
      </w:r>
      <w:r>
        <w:rPr>
          <w:sz w:val="28"/>
          <w:szCs w:val="28"/>
        </w:rPr>
        <w:t xml:space="preserve"> </w:t>
      </w:r>
      <w:r w:rsidR="00B6730A">
        <w:rPr>
          <w:sz w:val="28"/>
          <w:szCs w:val="28"/>
        </w:rPr>
        <w:br/>
      </w:r>
      <w:r>
        <w:rPr>
          <w:sz w:val="28"/>
          <w:szCs w:val="28"/>
        </w:rPr>
        <w:t>(с их согласия).</w:t>
      </w:r>
    </w:p>
    <w:p w:rsidR="00045D44" w:rsidRPr="004D691F" w:rsidRDefault="004D691F" w:rsidP="004D69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4D691F" w:rsidRPr="004D691F" w:rsidRDefault="004D691F" w:rsidP="004D6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45D44" w:rsidRPr="00785309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85309">
        <w:rPr>
          <w:rFonts w:ascii="Times New Roman" w:hAnsi="Times New Roman"/>
          <w:sz w:val="28"/>
          <w:szCs w:val="28"/>
        </w:rPr>
        <w:t>7. Организация деятельности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A60FB">
        <w:rPr>
          <w:rFonts w:ascii="Times New Roman" w:hAnsi="Times New Roman"/>
          <w:sz w:val="28"/>
          <w:szCs w:val="28"/>
        </w:rPr>
        <w:t>Председателем Комиссии является заместитель главы администрации городского округа ЗАТО Светлый по социальным вопросам.</w:t>
      </w:r>
    </w:p>
    <w:p w:rsidR="00045D44" w:rsidRPr="00611E8D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11E8D">
        <w:rPr>
          <w:sz w:val="28"/>
          <w:szCs w:val="28"/>
        </w:rPr>
        <w:t>Комиссия осуществляет свою деятельность в соответствии с планом работы, утвержденным председателем комиссии.</w:t>
      </w:r>
    </w:p>
    <w:p w:rsidR="00045D44" w:rsidRDefault="00045D44" w:rsidP="00045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проводятся не реже одного раза в квартал. </w:t>
      </w:r>
      <w:r w:rsidR="00B6730A">
        <w:rPr>
          <w:sz w:val="28"/>
          <w:szCs w:val="28"/>
        </w:rPr>
        <w:br/>
      </w:r>
      <w:r>
        <w:rPr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045D44" w:rsidRDefault="00045D44" w:rsidP="00045D4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заседании Комиссии её членов обязательно.</w:t>
      </w:r>
    </w:p>
    <w:p w:rsidR="00045D44" w:rsidRDefault="00045D44" w:rsidP="00045D44">
      <w:pPr>
        <w:tabs>
          <w:tab w:val="num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45D44" w:rsidRDefault="00045D44" w:rsidP="00045D44">
      <w:pPr>
        <w:tabs>
          <w:tab w:val="num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присутствуют более половины её членов.</w:t>
      </w:r>
    </w:p>
    <w:p w:rsidR="00045D44" w:rsidRDefault="00045D44" w:rsidP="00045D44">
      <w:pPr>
        <w:tabs>
          <w:tab w:val="num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вопросов.</w:t>
      </w:r>
    </w:p>
    <w:p w:rsidR="00045D44" w:rsidRDefault="00045D44" w:rsidP="00045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секретарем и председателем Комиссии.</w:t>
      </w: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решений Комиссии могут подготавливаться проекты нормативных актов администрации городского округа ЗАТО Светлый, которые представляются на рассмотрение в установленном порядке.</w:t>
      </w:r>
    </w:p>
    <w:p w:rsidR="00045D44" w:rsidRPr="004A60FB" w:rsidRDefault="00045D44" w:rsidP="00045D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A60FB">
        <w:rPr>
          <w:rFonts w:ascii="Times New Roman" w:hAnsi="Times New Roman"/>
          <w:sz w:val="28"/>
          <w:szCs w:val="28"/>
        </w:rPr>
        <w:t xml:space="preserve">Делопроизводство по документам Комиссии осуществляет секретарь Комиссии. Секретарь также обеспечивает сохранность документов </w:t>
      </w:r>
      <w:r w:rsidR="00FA50CD">
        <w:rPr>
          <w:rFonts w:ascii="Times New Roman" w:hAnsi="Times New Roman"/>
          <w:sz w:val="28"/>
          <w:szCs w:val="28"/>
        </w:rPr>
        <w:br/>
      </w:r>
      <w:r w:rsidRPr="004A60FB">
        <w:rPr>
          <w:rFonts w:ascii="Times New Roman" w:hAnsi="Times New Roman"/>
          <w:sz w:val="28"/>
          <w:szCs w:val="28"/>
        </w:rPr>
        <w:t>и их передачу в архив.</w:t>
      </w:r>
    </w:p>
    <w:p w:rsidR="00045D44" w:rsidRDefault="00045D44" w:rsidP="00045D44">
      <w:pPr>
        <w:pStyle w:val="ac"/>
        <w:tabs>
          <w:tab w:val="right" w:pos="9070"/>
        </w:tabs>
        <w:ind w:left="1353"/>
        <w:rPr>
          <w:b/>
          <w:i/>
          <w:sz w:val="28"/>
          <w:szCs w:val="28"/>
        </w:rPr>
      </w:pPr>
    </w:p>
    <w:p w:rsidR="00045D44" w:rsidRPr="00681575" w:rsidRDefault="00045D44" w:rsidP="00045D44">
      <w:pPr>
        <w:tabs>
          <w:tab w:val="right" w:pos="9070"/>
        </w:tabs>
        <w:ind w:left="993"/>
        <w:rPr>
          <w:b/>
          <w:i/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045D44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45D44" w:rsidRDefault="00045D44" w:rsidP="004D691F">
      <w:pPr>
        <w:tabs>
          <w:tab w:val="num" w:pos="360"/>
        </w:tabs>
        <w:jc w:val="both"/>
        <w:rPr>
          <w:sz w:val="28"/>
          <w:szCs w:val="28"/>
        </w:rPr>
      </w:pP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к постановлению администрации</w:t>
      </w:r>
    </w:p>
    <w:p w:rsidR="00045D44" w:rsidRPr="00205363" w:rsidRDefault="00045D44" w:rsidP="00045D44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городского округа ЗАТО Светлый</w:t>
      </w:r>
    </w:p>
    <w:p w:rsidR="00045D44" w:rsidRPr="00205363" w:rsidRDefault="00FA50CD" w:rsidP="00045D4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03.09.2018 № 242</w:t>
      </w:r>
    </w:p>
    <w:p w:rsidR="00045D44" w:rsidRDefault="00045D44" w:rsidP="00045D44">
      <w:pPr>
        <w:jc w:val="both"/>
        <w:rPr>
          <w:sz w:val="28"/>
          <w:szCs w:val="28"/>
        </w:rPr>
      </w:pPr>
    </w:p>
    <w:p w:rsidR="00045D44" w:rsidRDefault="00045D44" w:rsidP="00045D44">
      <w:pPr>
        <w:jc w:val="center"/>
        <w:rPr>
          <w:sz w:val="28"/>
          <w:szCs w:val="28"/>
        </w:rPr>
      </w:pPr>
    </w:p>
    <w:p w:rsidR="00045D44" w:rsidRPr="00667EA3" w:rsidRDefault="00045D44" w:rsidP="0004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45D44" w:rsidRDefault="00045D44" w:rsidP="00045D44">
      <w:pPr>
        <w:jc w:val="center"/>
        <w:rPr>
          <w:b/>
          <w:sz w:val="28"/>
          <w:szCs w:val="28"/>
        </w:rPr>
      </w:pPr>
      <w:r w:rsidRPr="00927AA8">
        <w:rPr>
          <w:b/>
          <w:sz w:val="28"/>
          <w:szCs w:val="28"/>
        </w:rPr>
        <w:t xml:space="preserve">комиссии по предупреждению и профилактике </w:t>
      </w:r>
    </w:p>
    <w:p w:rsidR="00045D44" w:rsidRDefault="00045D44" w:rsidP="00045D44">
      <w:pPr>
        <w:jc w:val="center"/>
        <w:rPr>
          <w:b/>
          <w:sz w:val="28"/>
          <w:szCs w:val="28"/>
        </w:rPr>
      </w:pPr>
      <w:r w:rsidRPr="00927AA8">
        <w:rPr>
          <w:b/>
          <w:sz w:val="28"/>
          <w:szCs w:val="28"/>
        </w:rPr>
        <w:t>социально-значимых заболеваний и охране здоровья граждан в городском округе ЗАТО Светлый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92CA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92CA7">
        <w:rPr>
          <w:sz w:val="28"/>
          <w:szCs w:val="28"/>
        </w:rPr>
        <w:t xml:space="preserve"> главы администрации </w:t>
      </w:r>
      <w:r w:rsidRPr="002E5F45">
        <w:rPr>
          <w:sz w:val="28"/>
          <w:szCs w:val="28"/>
        </w:rPr>
        <w:t>городского округа ЗАТО Светлый</w:t>
      </w:r>
      <w:r w:rsidRPr="00792CA7">
        <w:rPr>
          <w:sz w:val="28"/>
          <w:szCs w:val="28"/>
        </w:rPr>
        <w:t xml:space="preserve"> по социальным вопросам</w:t>
      </w:r>
      <w:r w:rsidRPr="002E5F45">
        <w:rPr>
          <w:sz w:val="28"/>
          <w:szCs w:val="28"/>
        </w:rPr>
        <w:t>, председатель комиссии;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врач государственного учреждения здравоохранения Саратовской области «Медико-санитарная часть городского округа </w:t>
      </w:r>
      <w:r w:rsidR="00FA50CD">
        <w:rPr>
          <w:sz w:val="28"/>
          <w:szCs w:val="28"/>
        </w:rPr>
        <w:br/>
      </w:r>
      <w:r>
        <w:rPr>
          <w:sz w:val="28"/>
          <w:szCs w:val="28"/>
        </w:rPr>
        <w:t>ЗАТО Светлый», заместитель председателя комиссии 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врач-терапевт</w:t>
      </w:r>
      <w:r w:rsidRPr="003D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здравоохранения Саратовской области «Медико-санитарная часть городского округа </w:t>
      </w:r>
      <w:r w:rsidR="00FA50CD">
        <w:rPr>
          <w:sz w:val="28"/>
          <w:szCs w:val="28"/>
        </w:rPr>
        <w:br/>
      </w:r>
      <w:r>
        <w:rPr>
          <w:sz w:val="28"/>
          <w:szCs w:val="28"/>
        </w:rPr>
        <w:t>ЗАТО Светлый», секретарь комиссии 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4EC7">
        <w:rPr>
          <w:sz w:val="28"/>
          <w:szCs w:val="28"/>
        </w:rPr>
        <w:t>ачальник Центрального территориального отдела Управления Роспотребнадзора по Саратовской области</w:t>
      </w:r>
      <w:r>
        <w:rPr>
          <w:sz w:val="28"/>
          <w:szCs w:val="28"/>
        </w:rPr>
        <w:t xml:space="preserve"> 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 w:rsidRPr="00FD40F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муниципального учреждения</w:t>
      </w:r>
      <w:r w:rsidRPr="00FD40F6">
        <w:rPr>
          <w:sz w:val="28"/>
          <w:szCs w:val="28"/>
        </w:rPr>
        <w:t xml:space="preserve"> «Управление муниципальным хозяйством» городского округа ЗАТО Светлый Саратовской области</w:t>
      </w:r>
      <w:r>
        <w:rPr>
          <w:sz w:val="28"/>
          <w:szCs w:val="28"/>
        </w:rPr>
        <w:t xml:space="preserve">; 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врача государственного учреждения здравоохранения Саратовской области «Медико-санитарная часть городского округа ЗАТО Светлый» по медицинской части </w:t>
      </w:r>
      <w:r w:rsidR="00FA50CD">
        <w:rPr>
          <w:sz w:val="28"/>
          <w:szCs w:val="28"/>
        </w:rPr>
        <w:br/>
      </w:r>
      <w:r>
        <w:rPr>
          <w:sz w:val="28"/>
          <w:szCs w:val="28"/>
        </w:rPr>
        <w:t>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врач-дерматовенеролог государственного учреждения здравоохранения Саратовской области «Медико-санитарная часть городского округа ЗАТО Светлый» 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 государственного учреждения здравоохранения Саратовской области «Медико-санитарная часть городского округа ЗАТО Светлый»</w:t>
      </w:r>
      <w:r w:rsidRPr="00C61093">
        <w:rPr>
          <w:sz w:val="28"/>
          <w:szCs w:val="28"/>
        </w:rPr>
        <w:t xml:space="preserve"> (по согласованию);</w:t>
      </w:r>
    </w:p>
    <w:p w:rsidR="00045D44" w:rsidRPr="00C61093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врач-педиатр государственного учреждения здравоохранения Саратовской области «Медико-санитарная часть городского округа ЗАТО Светлый» (по согласованию);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социальной работы и общественных отношений</w:t>
      </w:r>
      <w:r w:rsidRPr="007712C3">
        <w:rPr>
          <w:sz w:val="28"/>
          <w:szCs w:val="28"/>
        </w:rPr>
        <w:t xml:space="preserve"> </w:t>
      </w:r>
      <w:r w:rsidRPr="00792CA7">
        <w:rPr>
          <w:sz w:val="28"/>
          <w:szCs w:val="28"/>
        </w:rPr>
        <w:t xml:space="preserve">администрации </w:t>
      </w:r>
      <w:r w:rsidRPr="002E5F45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; </w:t>
      </w: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участковый уполномоченный полиции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(по согласованию);</w:t>
      </w:r>
    </w:p>
    <w:p w:rsidR="00FA50CD" w:rsidRDefault="00FA50CD" w:rsidP="00045D44">
      <w:pPr>
        <w:ind w:firstLine="708"/>
        <w:jc w:val="both"/>
        <w:rPr>
          <w:sz w:val="28"/>
          <w:szCs w:val="28"/>
        </w:rPr>
      </w:pPr>
    </w:p>
    <w:p w:rsidR="00FA50CD" w:rsidRDefault="00FA50CD" w:rsidP="00045D44">
      <w:pPr>
        <w:ind w:firstLine="708"/>
        <w:jc w:val="both"/>
        <w:rPr>
          <w:sz w:val="28"/>
          <w:szCs w:val="28"/>
        </w:rPr>
      </w:pPr>
    </w:p>
    <w:p w:rsidR="00FA50CD" w:rsidRDefault="00FA50CD" w:rsidP="00FA50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A50CD" w:rsidRDefault="00FA50CD" w:rsidP="00FA50CD">
      <w:pPr>
        <w:jc w:val="center"/>
        <w:rPr>
          <w:sz w:val="28"/>
          <w:szCs w:val="28"/>
        </w:rPr>
      </w:pPr>
    </w:p>
    <w:p w:rsidR="00045D44" w:rsidRDefault="00045D44" w:rsidP="00045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 психиатр-нарколог государственного учреждения здравоохранения «Областная клиническая психиатрическая больница Святой Софии» (по согласованию);</w:t>
      </w:r>
    </w:p>
    <w:p w:rsidR="00045D44" w:rsidRDefault="00045D44" w:rsidP="00045D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главный редактор муниципального учреждения «Редакция газеты «Светлые вести».</w:t>
      </w:r>
    </w:p>
    <w:p w:rsidR="00045D44" w:rsidRDefault="00045D44" w:rsidP="00045D44">
      <w:pPr>
        <w:ind w:left="720"/>
        <w:jc w:val="both"/>
        <w:rPr>
          <w:sz w:val="28"/>
          <w:szCs w:val="28"/>
        </w:rPr>
      </w:pPr>
    </w:p>
    <w:p w:rsidR="00045D44" w:rsidRDefault="00045D44" w:rsidP="00045D44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045D44" w:rsidRPr="00045D44" w:rsidRDefault="00045D44" w:rsidP="00FF36D6">
      <w:pPr>
        <w:jc w:val="both"/>
        <w:rPr>
          <w:sz w:val="28"/>
          <w:szCs w:val="28"/>
        </w:rPr>
      </w:pPr>
    </w:p>
    <w:sectPr w:rsidR="00045D44" w:rsidRPr="00045D44" w:rsidSect="00045D44">
      <w:headerReference w:type="first" r:id="rId11"/>
      <w:pgSz w:w="11906" w:h="16838"/>
      <w:pgMar w:top="992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E9" w:rsidRDefault="008D4DE9">
      <w:r>
        <w:separator/>
      </w:r>
    </w:p>
  </w:endnote>
  <w:endnote w:type="continuationSeparator" w:id="1">
    <w:p w:rsidR="008D4DE9" w:rsidRDefault="008D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E9" w:rsidRDefault="008D4DE9">
      <w:r>
        <w:separator/>
      </w:r>
    </w:p>
  </w:footnote>
  <w:footnote w:type="continuationSeparator" w:id="1">
    <w:p w:rsidR="008D4DE9" w:rsidRDefault="008D4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5D4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045D4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5D44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3B40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1855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691F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A34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4DE9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6DA6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6730A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97639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014E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50CD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6425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FA517B69B13260C9555CB797AB42991B6C8C8BB0B6345DAD8CCDi0F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211</cp:revision>
  <cp:lastPrinted>2018-09-10T12:45:00Z</cp:lastPrinted>
  <dcterms:created xsi:type="dcterms:W3CDTF">2016-11-09T10:38:00Z</dcterms:created>
  <dcterms:modified xsi:type="dcterms:W3CDTF">2018-09-10T12:49:00Z</dcterms:modified>
</cp:coreProperties>
</file>