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4F5D89" w:rsidRPr="00DB753B" w:rsidRDefault="004F5D89" w:rsidP="00D65CF0">
      <w:pPr>
        <w:widowControl w:val="0"/>
        <w:autoSpaceDE w:val="0"/>
        <w:autoSpaceDN w:val="0"/>
        <w:adjustRightInd w:val="0"/>
        <w:ind w:right="1728"/>
        <w:rPr>
          <w:b/>
          <w:bCs/>
          <w:sz w:val="28"/>
          <w:szCs w:val="28"/>
        </w:rPr>
      </w:pPr>
      <w:r w:rsidRPr="00DB753B">
        <w:rPr>
          <w:b/>
          <w:bCs/>
          <w:sz w:val="28"/>
          <w:szCs w:val="28"/>
        </w:rPr>
        <w:t>О вне</w:t>
      </w:r>
      <w:r>
        <w:rPr>
          <w:b/>
          <w:bCs/>
          <w:sz w:val="28"/>
          <w:szCs w:val="28"/>
        </w:rPr>
        <w:t xml:space="preserve">сении изменений в постановление </w:t>
      </w:r>
      <w:r w:rsidRPr="00DB753B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округа ЗАТО Светлый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31.12.2013 №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42</w:t>
      </w:r>
      <w:r>
        <w:rPr>
          <w:b/>
          <w:bCs/>
          <w:sz w:val="28"/>
          <w:szCs w:val="28"/>
        </w:rPr>
        <w:t>3</w:t>
      </w:r>
      <w:r w:rsidRPr="00DB7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>«Об утверждении Положения об оплате труда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работников муниципальных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казенных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бюджетных 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учреждений </w:t>
      </w:r>
      <w:r>
        <w:rPr>
          <w:b/>
          <w:bCs/>
          <w:sz w:val="28"/>
          <w:szCs w:val="28"/>
        </w:rPr>
        <w:br/>
        <w:t xml:space="preserve">дополнительного  образования  </w:t>
      </w:r>
      <w:r w:rsidRPr="00DB753B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 </w:t>
      </w:r>
      <w:r w:rsidRPr="00DB753B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>ЗАТО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 Светлый»</w:t>
      </w:r>
    </w:p>
    <w:p w:rsidR="004F5D89" w:rsidRDefault="004F5D89" w:rsidP="00D65CF0">
      <w:pPr>
        <w:widowControl w:val="0"/>
        <w:autoSpaceDE w:val="0"/>
        <w:autoSpaceDN w:val="0"/>
        <w:adjustRightInd w:val="0"/>
        <w:ind w:firstLine="709"/>
        <w:rPr>
          <w:iCs/>
          <w:sz w:val="28"/>
          <w:szCs w:val="28"/>
        </w:rPr>
      </w:pPr>
    </w:p>
    <w:p w:rsidR="004F5D89" w:rsidRPr="004F5D89" w:rsidRDefault="004F5D89" w:rsidP="00D65CF0">
      <w:pPr>
        <w:widowControl w:val="0"/>
        <w:autoSpaceDE w:val="0"/>
        <w:autoSpaceDN w:val="0"/>
        <w:adjustRightInd w:val="0"/>
        <w:ind w:firstLine="709"/>
        <w:rPr>
          <w:iCs/>
          <w:sz w:val="28"/>
          <w:szCs w:val="28"/>
        </w:rPr>
      </w:pPr>
    </w:p>
    <w:p w:rsidR="004F5D89" w:rsidRPr="004F5D89" w:rsidRDefault="004F5D89" w:rsidP="00D65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 xml:space="preserve">В соответствии с Федеральным законом от 06.10.2003 № 131-ФЗ </w:t>
      </w:r>
      <w:r w:rsidRPr="004F5D8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Муниципального собрания городского округа </w:t>
      </w:r>
      <w:r>
        <w:rPr>
          <w:sz w:val="28"/>
          <w:szCs w:val="28"/>
        </w:rPr>
        <w:br/>
      </w:r>
      <w:r w:rsidRPr="004F5D89">
        <w:rPr>
          <w:sz w:val="28"/>
          <w:szCs w:val="28"/>
        </w:rPr>
        <w:t>ЗАТО Светлый от 23.12.2011 № 4 «Об утверждении Положения о системе оплаты труда работников муниципальных учреждений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F5D89" w:rsidRPr="004F5D89" w:rsidRDefault="00586EBF" w:rsidP="00D65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5D89" w:rsidRPr="004F5D89">
        <w:rPr>
          <w:sz w:val="28"/>
          <w:szCs w:val="28"/>
        </w:rPr>
        <w:t xml:space="preserve">Внести в приложение к постановлению администрации городского округа ЗАТО Светлый от 31.12.2013 № 423 «Об утверждении Положения </w:t>
      </w:r>
      <w:r w:rsidR="004F5D89">
        <w:rPr>
          <w:sz w:val="28"/>
          <w:szCs w:val="28"/>
        </w:rPr>
        <w:br/>
      </w:r>
      <w:r w:rsidR="004F5D89" w:rsidRPr="004F5D89">
        <w:rPr>
          <w:sz w:val="28"/>
          <w:szCs w:val="28"/>
        </w:rPr>
        <w:t xml:space="preserve">об оплате труда работников муниципальных казенных и бюджетных учреждений дополнительного образования городского округа </w:t>
      </w:r>
      <w:r w:rsidR="004F5D89">
        <w:rPr>
          <w:sz w:val="28"/>
          <w:szCs w:val="28"/>
        </w:rPr>
        <w:br/>
      </w:r>
      <w:r w:rsidR="004F5D89" w:rsidRPr="004F5D89">
        <w:rPr>
          <w:sz w:val="28"/>
          <w:szCs w:val="28"/>
        </w:rPr>
        <w:t>ЗАТО Светлый» следующие изменения:</w:t>
      </w:r>
    </w:p>
    <w:p w:rsidR="004F5D89" w:rsidRPr="004F5D89" w:rsidRDefault="004F5D89" w:rsidP="00D65CF0">
      <w:pPr>
        <w:pStyle w:val="a5"/>
        <w:ind w:right="27" w:firstLine="709"/>
        <w:jc w:val="both"/>
        <w:rPr>
          <w:b w:val="0"/>
          <w:bCs/>
          <w:i w:val="0"/>
          <w:iCs/>
          <w:sz w:val="28"/>
          <w:szCs w:val="28"/>
        </w:rPr>
      </w:pPr>
      <w:r w:rsidRPr="004F5D89">
        <w:rPr>
          <w:b w:val="0"/>
          <w:i w:val="0"/>
          <w:sz w:val="28"/>
          <w:szCs w:val="28"/>
        </w:rPr>
        <w:t>пункт 6.1 изложить в следующей редакции:</w:t>
      </w:r>
    </w:p>
    <w:p w:rsidR="004F5D89" w:rsidRP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4F5D89">
        <w:rPr>
          <w:rFonts w:ascii="Times New Roman" w:hAnsi="Times New Roman"/>
          <w:sz w:val="28"/>
          <w:szCs w:val="28"/>
        </w:rPr>
        <w:t>«6.1. В соответствии с решением Муниципального собрания городского округа ЗАТО Светлый Саратовской области от 23.12.2011 № 4 «Об утверждении Положения о системе оплаты труда работников муниципальных учреждений городского округа ЗАТО Светлый» работникам учреждений дополнительного образования могут быть осуществлены следующие виды выплат стимулирующего характера:</w:t>
      </w:r>
    </w:p>
    <w:p w:rsidR="004F5D89" w:rsidRP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D89">
        <w:rPr>
          <w:rFonts w:ascii="Times New Roman" w:hAnsi="Times New Roman"/>
          <w:color w:val="000000"/>
          <w:sz w:val="28"/>
          <w:szCs w:val="28"/>
        </w:rPr>
        <w:t>выплаты за интенсивность и высокие результаты работы;</w:t>
      </w:r>
    </w:p>
    <w:p w:rsidR="004F5D89" w:rsidRP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D89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:rsidR="004F5D89" w:rsidRP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4F5D89">
        <w:rPr>
          <w:rFonts w:ascii="Times New Roman" w:hAnsi="Times New Roman"/>
          <w:sz w:val="28"/>
          <w:szCs w:val="28"/>
        </w:rPr>
        <w:t>выплаты за выслугу лет (стаж педагогической работы);</w:t>
      </w:r>
    </w:p>
    <w:p w:rsidR="004F5D89" w:rsidRP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D89">
        <w:rPr>
          <w:rFonts w:ascii="Times New Roman" w:hAnsi="Times New Roman"/>
          <w:color w:val="000000"/>
          <w:sz w:val="28"/>
          <w:szCs w:val="28"/>
        </w:rPr>
        <w:t>премиальные выплаты по итогам работы;</w:t>
      </w:r>
    </w:p>
    <w:p w:rsid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</w:p>
    <w:p w:rsid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</w:p>
    <w:p w:rsid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</w:p>
    <w:p w:rsid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</w:p>
    <w:p w:rsidR="004F5D89" w:rsidRDefault="004F5D89" w:rsidP="00D65CF0">
      <w:pPr>
        <w:pStyle w:val="ad"/>
        <w:ind w:right="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F5D89" w:rsidRDefault="004F5D89" w:rsidP="00D65CF0">
      <w:pPr>
        <w:pStyle w:val="ad"/>
        <w:ind w:right="27"/>
        <w:jc w:val="center"/>
        <w:rPr>
          <w:rFonts w:ascii="Times New Roman" w:hAnsi="Times New Roman"/>
          <w:sz w:val="28"/>
          <w:szCs w:val="28"/>
        </w:rPr>
      </w:pPr>
    </w:p>
    <w:p w:rsidR="004F5D89" w:rsidRPr="004F5D89" w:rsidRDefault="004F5D89" w:rsidP="00D65CF0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4F5D89">
        <w:rPr>
          <w:rFonts w:ascii="Times New Roman" w:hAnsi="Times New Roman"/>
          <w:sz w:val="28"/>
          <w:szCs w:val="28"/>
        </w:rPr>
        <w:t>единовременная выплата (допл</w:t>
      </w:r>
      <w:r>
        <w:rPr>
          <w:rFonts w:ascii="Times New Roman" w:hAnsi="Times New Roman"/>
          <w:sz w:val="28"/>
          <w:szCs w:val="28"/>
        </w:rPr>
        <w:t xml:space="preserve">ата) на повышение оплаты труда </w:t>
      </w:r>
      <w:r w:rsidRPr="004F5D89">
        <w:rPr>
          <w:rFonts w:ascii="Times New Roman" w:hAnsi="Times New Roman"/>
          <w:sz w:val="28"/>
          <w:szCs w:val="28"/>
        </w:rPr>
        <w:t xml:space="preserve">педагогическим работникам учреждений дополнительного образования в целях реализации Указа Президента Российской Федерации от 07.05.2012 </w:t>
      </w:r>
      <w:r>
        <w:rPr>
          <w:rFonts w:ascii="Times New Roman" w:hAnsi="Times New Roman"/>
          <w:sz w:val="28"/>
          <w:szCs w:val="28"/>
        </w:rPr>
        <w:br/>
      </w:r>
      <w:r w:rsidRPr="004F5D89">
        <w:rPr>
          <w:rFonts w:ascii="Times New Roman" w:hAnsi="Times New Roman"/>
          <w:sz w:val="28"/>
          <w:szCs w:val="28"/>
        </w:rPr>
        <w:t>№ 597 «О мероприятиях по реализации государственной социальной политики</w:t>
      </w:r>
      <w:r w:rsidR="00693A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4F5D89">
        <w:rPr>
          <w:rFonts w:ascii="Times New Roman" w:hAnsi="Times New Roman"/>
          <w:sz w:val="28"/>
          <w:szCs w:val="28"/>
        </w:rPr>
        <w:t>;</w:t>
      </w:r>
    </w:p>
    <w:p w:rsidR="004F5D89" w:rsidRPr="004F5D89" w:rsidRDefault="004F5D89" w:rsidP="00D65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>дополнить пунктом 6.9. следующего содержания:</w:t>
      </w:r>
    </w:p>
    <w:p w:rsidR="004F5D89" w:rsidRPr="004F5D89" w:rsidRDefault="004F5D89" w:rsidP="00D65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>«6.9. Единовременная выплата (доплата) на повышение оплаты труда педагогическим работникам учреждений дополнительного образования (далее – единовременная выплата) выплачивается в целях реализации Указа Президента Российской Федерации от 07.05.2012 № 597 «О мероприятиях по реализации государственной социальной политики» (далее – Указ Президента РФ от 07.05.2012 № 597) в части доведения средней заработной платы педагогических работников учреждений дополнительного образования до средней заработной платы учителей в Саратовской области.</w:t>
      </w:r>
    </w:p>
    <w:p w:rsidR="004F5D89" w:rsidRPr="004F5D89" w:rsidRDefault="004F5D89" w:rsidP="00D65CF0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 xml:space="preserve">Единовременная выплата выплачивается за счет бюджетных ассигнований, предусмотренных в бюджете городского округа </w:t>
      </w:r>
      <w:r>
        <w:rPr>
          <w:sz w:val="28"/>
          <w:szCs w:val="28"/>
        </w:rPr>
        <w:br/>
      </w:r>
      <w:r w:rsidRPr="004F5D89">
        <w:rPr>
          <w:sz w:val="28"/>
          <w:szCs w:val="28"/>
        </w:rPr>
        <w:t xml:space="preserve">ЗАТО Светлый на финансовое обеспечение расходных обязательств, связанных с повышением оплаты труда педагогическим работникам учреждений дополнительного образования в целях реализации Указа Президента РФ от 07.05.2012 № 597, а также за счет средств субсидии, предоставляемой из бюджета Саратовской области бюджету городского округа ЗАТО Светлый на софинансирование муниципальных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07.05.2012 № 597 «О мероприятиях по реализации государственной социальной политики» и от 01.06.2012 </w:t>
      </w:r>
      <w:r>
        <w:rPr>
          <w:sz w:val="28"/>
          <w:szCs w:val="28"/>
        </w:rPr>
        <w:br/>
      </w:r>
      <w:r w:rsidRPr="004F5D89">
        <w:rPr>
          <w:sz w:val="28"/>
          <w:szCs w:val="28"/>
        </w:rPr>
        <w:t xml:space="preserve">№ 761 «О Национальной стратегии действий в интересах детей </w:t>
      </w:r>
      <w:r>
        <w:rPr>
          <w:sz w:val="28"/>
          <w:szCs w:val="28"/>
        </w:rPr>
        <w:br/>
      </w:r>
      <w:r w:rsidRPr="004F5D89">
        <w:rPr>
          <w:sz w:val="28"/>
          <w:szCs w:val="28"/>
        </w:rPr>
        <w:t xml:space="preserve">на 2012 – 2017 годы». </w:t>
      </w:r>
    </w:p>
    <w:p w:rsidR="004F5D89" w:rsidRPr="004F5D89" w:rsidRDefault="004F5D89" w:rsidP="00D65CF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>Порядок расчета единовременной выплаты педагогическому работнику устанавливается учреждением дополнительного образования самостоятельно.»</w:t>
      </w:r>
    </w:p>
    <w:p w:rsidR="004F5D89" w:rsidRPr="004F5D89" w:rsidRDefault="004F5D89" w:rsidP="00D65CF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 xml:space="preserve">2. Руководителям муниципальных учреждений дополнительного образования привести локальные правовые акты в соответствие </w:t>
      </w:r>
      <w:r w:rsidR="00AF5C09">
        <w:rPr>
          <w:sz w:val="28"/>
          <w:szCs w:val="28"/>
        </w:rPr>
        <w:br/>
      </w:r>
      <w:r w:rsidRPr="004F5D89">
        <w:rPr>
          <w:sz w:val="28"/>
          <w:szCs w:val="28"/>
        </w:rPr>
        <w:t>с настоящим постановлением.</w:t>
      </w:r>
    </w:p>
    <w:p w:rsidR="004F5D89" w:rsidRPr="004F5D89" w:rsidRDefault="004F5D89" w:rsidP="00D65CF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F5D89">
        <w:rPr>
          <w:sz w:val="28"/>
          <w:szCs w:val="28"/>
        </w:rPr>
        <w:t xml:space="preserve">3. Настоящее постановление вступает в силу с момента подписания </w:t>
      </w:r>
      <w:r w:rsidR="00AF5C09">
        <w:rPr>
          <w:sz w:val="28"/>
          <w:szCs w:val="28"/>
        </w:rPr>
        <w:br/>
      </w:r>
      <w:r w:rsidRPr="004F5D89">
        <w:rPr>
          <w:sz w:val="28"/>
          <w:szCs w:val="28"/>
        </w:rPr>
        <w:t xml:space="preserve">и распространяется </w:t>
      </w:r>
      <w:r w:rsidR="00693A7E">
        <w:rPr>
          <w:sz w:val="28"/>
          <w:szCs w:val="28"/>
        </w:rPr>
        <w:t xml:space="preserve">на правоотношения, возникшие с </w:t>
      </w:r>
      <w:r w:rsidRPr="004F5D89">
        <w:rPr>
          <w:sz w:val="28"/>
          <w:szCs w:val="28"/>
        </w:rPr>
        <w:t>1 января 2018 года.</w:t>
      </w:r>
    </w:p>
    <w:p w:rsidR="00DC5E60" w:rsidRDefault="00DC5E60" w:rsidP="00DC5E60">
      <w:pPr>
        <w:jc w:val="both"/>
        <w:rPr>
          <w:sz w:val="28"/>
          <w:szCs w:val="28"/>
        </w:rPr>
      </w:pPr>
    </w:p>
    <w:p w:rsidR="00DC5E60" w:rsidRDefault="00DC5E60" w:rsidP="00DC5E60">
      <w:pPr>
        <w:rPr>
          <w:sz w:val="28"/>
          <w:szCs w:val="28"/>
        </w:rPr>
      </w:pPr>
    </w:p>
    <w:p w:rsidR="009E1D66" w:rsidRPr="00BD3A7E" w:rsidRDefault="009E1D66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E609D5">
        <w:rPr>
          <w:b/>
          <w:sz w:val="28"/>
          <w:szCs w:val="28"/>
        </w:rPr>
        <w:t xml:space="preserve">             </w:t>
      </w:r>
      <w:r w:rsidR="002066FF">
        <w:rPr>
          <w:b/>
          <w:sz w:val="28"/>
          <w:szCs w:val="28"/>
        </w:rPr>
        <w:t xml:space="preserve">    </w:t>
      </w:r>
      <w:r w:rsidR="00DC5E60">
        <w:rPr>
          <w:b/>
          <w:sz w:val="28"/>
          <w:szCs w:val="28"/>
        </w:rPr>
        <w:t xml:space="preserve">    </w:t>
      </w:r>
      <w:r w:rsidR="004A0E2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В.В. Бачкин</w:t>
      </w:r>
    </w:p>
    <w:p w:rsidR="00761115" w:rsidRDefault="00761115" w:rsidP="00471EC7">
      <w:pPr>
        <w:jc w:val="both"/>
        <w:rPr>
          <w:b/>
          <w:sz w:val="28"/>
          <w:szCs w:val="28"/>
        </w:rPr>
      </w:pPr>
    </w:p>
    <w:p w:rsidR="004A0E25" w:rsidRPr="00586D67" w:rsidRDefault="004A0E25" w:rsidP="004A0E25">
      <w:r w:rsidRPr="00586D67">
        <w:t>Копия верна:</w:t>
      </w:r>
    </w:p>
    <w:p w:rsidR="004A0E25" w:rsidRPr="00586D67" w:rsidRDefault="004A0E25" w:rsidP="004A0E25">
      <w:r w:rsidRPr="00586D67">
        <w:t>начальник отдела организационного</w:t>
      </w:r>
    </w:p>
    <w:p w:rsidR="004A0E25" w:rsidRPr="00586D67" w:rsidRDefault="004A0E25" w:rsidP="004A0E25">
      <w:r w:rsidRPr="00586D67">
        <w:t xml:space="preserve">обеспечения управления делами                 </w:t>
      </w:r>
      <w:r>
        <w:t xml:space="preserve">                  </w:t>
      </w:r>
      <w:r w:rsidRPr="00586D67">
        <w:t xml:space="preserve">                                      А.С. Кузьмина</w:t>
      </w:r>
    </w:p>
    <w:p w:rsidR="004A0E25" w:rsidRDefault="004A0E25" w:rsidP="004A0E25">
      <w:pPr>
        <w:jc w:val="both"/>
        <w:rPr>
          <w:b/>
          <w:sz w:val="28"/>
          <w:szCs w:val="28"/>
        </w:rPr>
      </w:pPr>
      <w:r>
        <w:t>15.02.2018</w:t>
      </w:r>
    </w:p>
    <w:sectPr w:rsidR="004A0E25" w:rsidSect="00625125">
      <w:headerReference w:type="default" r:id="rId8"/>
      <w:headerReference w:type="first" r:id="rId9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14" w:rsidRDefault="000E5E14">
      <w:r>
        <w:separator/>
      </w:r>
    </w:p>
  </w:endnote>
  <w:endnote w:type="continuationSeparator" w:id="1">
    <w:p w:rsidR="000E5E14" w:rsidRDefault="000E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14" w:rsidRDefault="000E5E14">
      <w:r>
        <w:separator/>
      </w:r>
    </w:p>
  </w:footnote>
  <w:footnote w:type="continuationSeparator" w:id="1">
    <w:p w:rsidR="000E5E14" w:rsidRDefault="000E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D65CF0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09.02.2018</w:t>
          </w:r>
        </w:p>
      </w:tc>
      <w:tc>
        <w:tcPr>
          <w:tcW w:w="4821" w:type="dxa"/>
        </w:tcPr>
        <w:p w:rsidR="0053785D" w:rsidRPr="00FE6B31" w:rsidRDefault="00D65CF0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48FE"/>
    <w:rsid w:val="00774D7F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4C7E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56</cp:revision>
  <cp:lastPrinted>2018-02-15T06:31:00Z</cp:lastPrinted>
  <dcterms:created xsi:type="dcterms:W3CDTF">2017-10-29T12:09:00Z</dcterms:created>
  <dcterms:modified xsi:type="dcterms:W3CDTF">2018-02-15T06:47:00Z</dcterms:modified>
</cp:coreProperties>
</file>