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5B5227" w:rsidRPr="00DB753B" w:rsidRDefault="005B5227" w:rsidP="005B5227">
      <w:pPr>
        <w:widowControl w:val="0"/>
        <w:autoSpaceDE w:val="0"/>
        <w:autoSpaceDN w:val="0"/>
        <w:adjustRightInd w:val="0"/>
        <w:ind w:right="1303"/>
        <w:rPr>
          <w:b/>
          <w:bCs/>
          <w:sz w:val="28"/>
          <w:szCs w:val="28"/>
        </w:rPr>
      </w:pPr>
      <w:r w:rsidRPr="00DB753B">
        <w:rPr>
          <w:b/>
          <w:bCs/>
          <w:sz w:val="28"/>
          <w:szCs w:val="28"/>
        </w:rPr>
        <w:t>О внесении изменений 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ЗАТО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Светлый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31.12.2013 № 422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>«Об утверждении Положения об оплате труда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работников муниципальных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казенных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бюджетных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дошкольных образовательных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учреждений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 </w:t>
      </w:r>
      <w:r w:rsidRPr="00DB753B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 xml:space="preserve">ЗАТО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Светлый»</w:t>
      </w:r>
    </w:p>
    <w:p w:rsidR="005B5227" w:rsidRDefault="005B5227" w:rsidP="005B522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5B5227" w:rsidRPr="0031430E" w:rsidRDefault="005B5227" w:rsidP="005B522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5B5227" w:rsidRPr="00A70CBA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Саратовской области от 27.12.2013 № 232-ЗСО </w:t>
      </w:r>
      <w:r>
        <w:rPr>
          <w:sz w:val="28"/>
          <w:szCs w:val="28"/>
        </w:rPr>
        <w:br/>
        <w:t xml:space="preserve">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организаций», решением Муниципального собрания городского округа ЗАТО Светлый от 23.12.2011 № 4 </w:t>
      </w:r>
      <w:r>
        <w:rPr>
          <w:sz w:val="28"/>
          <w:szCs w:val="28"/>
        </w:rPr>
        <w:br/>
        <w:t xml:space="preserve">«Об утверждении Положения о системе оплаты труда работников муниципальных учреждений городского округа ЗАТО Светлый» </w:t>
      </w:r>
      <w:r>
        <w:rPr>
          <w:sz w:val="28"/>
          <w:szCs w:val="28"/>
        </w:rPr>
        <w:br/>
      </w:r>
      <w:r w:rsidRPr="00A70CBA">
        <w:rPr>
          <w:sz w:val="28"/>
          <w:szCs w:val="28"/>
        </w:rPr>
        <w:t>(с изменениями, внесенными решениями Муниципального собрания городского округа ЗАТО Светлый от 18.12.2012 № 90, от 10.10.2013 № 43, от 28.10.2014 № 37, от 10.12.2014 № 47),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B5227" w:rsidRPr="00A70CBA" w:rsidRDefault="005B5227" w:rsidP="005B522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0CBA">
        <w:rPr>
          <w:sz w:val="28"/>
          <w:szCs w:val="28"/>
        </w:rPr>
        <w:t xml:space="preserve"> Внести в приложение к </w:t>
      </w:r>
      <w:r w:rsidRPr="00A70CBA">
        <w:rPr>
          <w:bCs/>
          <w:sz w:val="28"/>
          <w:szCs w:val="28"/>
        </w:rPr>
        <w:t xml:space="preserve">постановлению администрации городского округа ЗАТО Светлый от 31.12.2013 № 422 «Об утверждении Положения </w:t>
      </w:r>
      <w:r>
        <w:rPr>
          <w:bCs/>
          <w:sz w:val="28"/>
          <w:szCs w:val="28"/>
        </w:rPr>
        <w:br/>
      </w:r>
      <w:r w:rsidRPr="00A70CBA">
        <w:rPr>
          <w:bCs/>
          <w:sz w:val="28"/>
          <w:szCs w:val="28"/>
        </w:rPr>
        <w:t xml:space="preserve">об оплате труда работников муниципальных казенных и бюджетных дошкольных образовательных учреждений городского округа </w:t>
      </w:r>
      <w:r>
        <w:rPr>
          <w:bCs/>
          <w:sz w:val="28"/>
          <w:szCs w:val="28"/>
        </w:rPr>
        <w:br/>
      </w:r>
      <w:r w:rsidRPr="00A70CBA">
        <w:rPr>
          <w:bCs/>
          <w:sz w:val="28"/>
          <w:szCs w:val="28"/>
        </w:rPr>
        <w:t>ЗАТО Светлый» (</w:t>
      </w:r>
      <w:r w:rsidRPr="00A70CBA">
        <w:rPr>
          <w:sz w:val="28"/>
          <w:szCs w:val="28"/>
        </w:rPr>
        <w:t xml:space="preserve">с изменениями, внесенными постановлениями администрации городского округа ЗАТО Светлый от 22.01.2014 № 21, </w:t>
      </w:r>
      <w:r>
        <w:rPr>
          <w:sz w:val="28"/>
          <w:szCs w:val="28"/>
        </w:rPr>
        <w:br/>
      </w:r>
      <w:r w:rsidRPr="00A70CBA">
        <w:rPr>
          <w:sz w:val="28"/>
          <w:szCs w:val="28"/>
        </w:rPr>
        <w:t>от 04.03.2014 № 64</w:t>
      </w:r>
      <w:r w:rsidRPr="005B5227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от </w:t>
      </w:r>
      <w:hyperlink r:id="rId8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16.12.2014 № 266</w:t>
        </w:r>
      </w:hyperlink>
      <w:r w:rsidRPr="005B5227">
        <w:rPr>
          <w:bCs/>
          <w:iCs/>
          <w:sz w:val="28"/>
          <w:szCs w:val="28"/>
        </w:rPr>
        <w:t xml:space="preserve">, </w:t>
      </w:r>
      <w:hyperlink r:id="rId9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от 18.12.2014 № 269</w:t>
        </w:r>
      </w:hyperlink>
      <w:r w:rsidRPr="005B5227">
        <w:rPr>
          <w:bCs/>
          <w:iCs/>
          <w:sz w:val="28"/>
          <w:szCs w:val="28"/>
        </w:rPr>
        <w:t xml:space="preserve">, </w:t>
      </w:r>
      <w:hyperlink r:id="rId10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от 10.02.2015 № 29</w:t>
        </w:r>
      </w:hyperlink>
      <w:r w:rsidRPr="005B5227">
        <w:rPr>
          <w:bCs/>
          <w:iCs/>
          <w:sz w:val="28"/>
          <w:szCs w:val="28"/>
        </w:rPr>
        <w:t xml:space="preserve">, </w:t>
      </w:r>
      <w:hyperlink r:id="rId11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от 12.10.2015 № 318</w:t>
        </w:r>
      </w:hyperlink>
      <w:r w:rsidRPr="005B5227">
        <w:rPr>
          <w:bCs/>
          <w:iCs/>
          <w:sz w:val="28"/>
          <w:szCs w:val="28"/>
        </w:rPr>
        <w:t xml:space="preserve">, </w:t>
      </w:r>
      <w:hyperlink r:id="rId12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от 06.09.2016 № 242</w:t>
        </w:r>
      </w:hyperlink>
      <w:r w:rsidRPr="005B5227">
        <w:rPr>
          <w:bCs/>
          <w:iCs/>
          <w:sz w:val="28"/>
          <w:szCs w:val="28"/>
        </w:rPr>
        <w:t xml:space="preserve">, </w:t>
      </w:r>
      <w:hyperlink r:id="rId13" w:history="1">
        <w:r w:rsidRPr="005B5227">
          <w:rPr>
            <w:rStyle w:val="af0"/>
            <w:bCs/>
            <w:iCs/>
            <w:color w:val="auto"/>
            <w:sz w:val="28"/>
            <w:szCs w:val="28"/>
            <w:u w:val="none"/>
          </w:rPr>
          <w:t>от 17.02.2017 № 37</w:t>
        </w:r>
      </w:hyperlink>
      <w:r w:rsidRPr="005B5227">
        <w:rPr>
          <w:sz w:val="28"/>
          <w:szCs w:val="28"/>
        </w:rPr>
        <w:t>)</w:t>
      </w:r>
      <w:r w:rsidRPr="00A70CBA">
        <w:rPr>
          <w:sz w:val="28"/>
          <w:szCs w:val="28"/>
        </w:rPr>
        <w:t xml:space="preserve"> следующие изменения:</w:t>
      </w:r>
    </w:p>
    <w:p w:rsidR="005B5227" w:rsidRDefault="005B5227" w:rsidP="005B52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абзац шестой пункта 6.2 в следующей редакции:</w:t>
      </w:r>
    </w:p>
    <w:p w:rsidR="005B5227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227" w:rsidRDefault="005B5227" w:rsidP="005B52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5227" w:rsidRDefault="005B5227" w:rsidP="005B52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27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«единовременная выплата педагогическим работникам муниципальных дошкольных образовательных учреждений для доведения средней заработной платы педагогических работников муниципальных дошкольных образовательных учреждений в текущем году до средней заработной платы работников в сфере общего образования  Саратовской области;</w:t>
      </w:r>
    </w:p>
    <w:p w:rsidR="005B5227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врачам, среднему медицинскому персоналу муниципальных дошкольных образовательных учреждений на повышение средней заработной платы врачей муниципальных дошкольных образовательных учреждений в текущем году до 200 процентов от средней заработной платы в  Саратовской области, средней заработной платы среднего медицинского персонала муниципальных дошкольных образовательных учреждений до 100 процентов от средней заработной платы в  Саратовской области.»;</w:t>
      </w:r>
    </w:p>
    <w:p w:rsidR="005B5227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6.3 в следующей редакции:</w:t>
      </w:r>
    </w:p>
    <w:p w:rsidR="005B5227" w:rsidRDefault="005B5227" w:rsidP="005B52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«6.3. Выплаты за интенсивность и высокие результаты работы включают в себя: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6.3.1. Выплаты, устанавливаемые на постоянной основе:</w:t>
      </w:r>
    </w:p>
    <w:p w:rsidR="005B5227" w:rsidRDefault="005B5227" w:rsidP="005B52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ежемесячная надбавка водителям автомобилей за присвоенную квалификационную категорию (классность):</w:t>
      </w:r>
    </w:p>
    <w:p w:rsidR="005B5227" w:rsidRDefault="005B5227" w:rsidP="005B52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водителям первого класса в размере 25 процентов оклада;</w:t>
      </w:r>
    </w:p>
    <w:p w:rsidR="005B5227" w:rsidRDefault="005B5227" w:rsidP="005B52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водителям второго класса в размере 10 процентов оклада.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6.3.2. Выплаты, устанавливаемые на определенный срок: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надбавка за квалификационную категорию (процентов </w:t>
      </w:r>
      <w:r>
        <w:rPr>
          <w:sz w:val="28"/>
          <w:szCs w:val="28"/>
        </w:rPr>
        <w:br/>
        <w:t>от должностного оклада (ставки заработной платы):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инструктору по физической культуре, музыкальному руководителю: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высшую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28,2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21,7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вторую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15,7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воспитателям, учителям и иным педагогическим работникам: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высшую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34,8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28,2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вторую квалификационную категорию </w:t>
      </w:r>
      <w:r w:rsidR="003A1CA1">
        <w:rPr>
          <w:sz w:val="28"/>
          <w:szCs w:val="28"/>
        </w:rPr>
        <w:t>–</w:t>
      </w:r>
      <w:r>
        <w:rPr>
          <w:sz w:val="28"/>
          <w:szCs w:val="28"/>
        </w:rPr>
        <w:t xml:space="preserve"> 21,7 процента;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надбавка за участие в реализации национальных пр</w:t>
      </w:r>
      <w:r w:rsidR="003A1CA1">
        <w:rPr>
          <w:sz w:val="28"/>
          <w:szCs w:val="28"/>
        </w:rPr>
        <w:t xml:space="preserve">оектов, федеральных, областных </w:t>
      </w:r>
      <w:r>
        <w:rPr>
          <w:sz w:val="28"/>
          <w:szCs w:val="28"/>
        </w:rPr>
        <w:t>и муниципальных  программ;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надбавка за выполнение в короткие сроки больших объемов работ;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надбавка за оперативное выполнение непредвиденных </w:t>
      </w:r>
      <w:r>
        <w:rPr>
          <w:sz w:val="28"/>
          <w:szCs w:val="28"/>
        </w:rPr>
        <w:br/>
        <w:t>или дополнительных задач;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надбавка за качество, которая устанавливается работнику приказом по учреждению с учетом критериев, позволяющих оценить результативность и качество работы;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надбавка за интенсивность работы.</w:t>
      </w:r>
    </w:p>
    <w:p w:rsidR="005B5227" w:rsidRDefault="005B5227" w:rsidP="005B5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выплаты может устанавливаться как в абсолютном значении, так и в процентном отношении к должностному окладу (окладу, ставке заработной платы) (с учетом педагогической нагрузки). Максимальным размером выплаты за интенсивность и высокие результаты работы </w:t>
      </w:r>
      <w:r>
        <w:rPr>
          <w:sz w:val="28"/>
          <w:szCs w:val="28"/>
        </w:rPr>
        <w:br/>
        <w:t>не ограничены.»;</w:t>
      </w:r>
    </w:p>
    <w:p w:rsidR="005B5227" w:rsidRDefault="005B5227" w:rsidP="005B5227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</w:p>
    <w:p w:rsidR="005B5227" w:rsidRDefault="005B5227" w:rsidP="005B5227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B5227" w:rsidRDefault="005B5227" w:rsidP="005B522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5B5227" w:rsidRPr="00DD5F43" w:rsidRDefault="005B5227" w:rsidP="005B5227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Pr="00DD5F43">
        <w:rPr>
          <w:sz w:val="28"/>
          <w:szCs w:val="28"/>
        </w:rPr>
        <w:t>6.7</w:t>
      </w:r>
      <w:r w:rsidRPr="00DD5F43">
        <w:rPr>
          <w:sz w:val="28"/>
          <w:szCs w:val="28"/>
          <w:vertAlign w:val="superscript"/>
        </w:rPr>
        <w:t>1</w:t>
      </w:r>
      <w:r w:rsidRPr="00DD5F4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  <w:r w:rsidRPr="00DD5F43">
        <w:rPr>
          <w:sz w:val="28"/>
          <w:szCs w:val="28"/>
        </w:rPr>
        <w:t xml:space="preserve"> </w:t>
      </w:r>
    </w:p>
    <w:p w:rsidR="005B5227" w:rsidRPr="00DD5F43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«6.7</w:t>
      </w:r>
      <w:r w:rsidRPr="00DD5F43">
        <w:rPr>
          <w:sz w:val="28"/>
          <w:szCs w:val="28"/>
          <w:vertAlign w:val="superscript"/>
        </w:rPr>
        <w:t>1</w:t>
      </w:r>
      <w:r w:rsidRPr="00DD5F43">
        <w:rPr>
          <w:sz w:val="28"/>
          <w:szCs w:val="28"/>
        </w:rPr>
        <w:t xml:space="preserve">. Единовременная выплата педагогическим работникам муниципальных дошкольных образовательных учреждений для доведения средней заработной платы педагогических работников муниципальных дошкольных образовательных учреждений городского округа </w:t>
      </w:r>
      <w:r>
        <w:rPr>
          <w:sz w:val="28"/>
          <w:szCs w:val="28"/>
        </w:rPr>
        <w:br/>
      </w:r>
      <w:r w:rsidRPr="00DD5F43"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t xml:space="preserve">в текущем году </w:t>
      </w:r>
      <w:r w:rsidRPr="00DD5F43">
        <w:rPr>
          <w:sz w:val="28"/>
          <w:szCs w:val="28"/>
        </w:rPr>
        <w:t xml:space="preserve">до средней заработной платы работников </w:t>
      </w:r>
      <w:r w:rsidR="003A1CA1">
        <w:rPr>
          <w:sz w:val="28"/>
          <w:szCs w:val="28"/>
        </w:rPr>
        <w:br/>
      </w:r>
      <w:r w:rsidRPr="00DD5F43">
        <w:rPr>
          <w:sz w:val="28"/>
          <w:szCs w:val="28"/>
        </w:rPr>
        <w:t>в сфере общего образования Саратовской области (далее</w:t>
      </w:r>
      <w:r>
        <w:rPr>
          <w:sz w:val="28"/>
          <w:szCs w:val="28"/>
        </w:rPr>
        <w:t xml:space="preserve"> –</w:t>
      </w:r>
      <w:r w:rsidRPr="00DD5F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DD5F43">
        <w:rPr>
          <w:sz w:val="28"/>
          <w:szCs w:val="28"/>
        </w:rPr>
        <w:t>диновременная выплата</w:t>
      </w:r>
      <w:r w:rsidRPr="005A396F">
        <w:rPr>
          <w:sz w:val="28"/>
          <w:szCs w:val="28"/>
        </w:rPr>
        <w:t xml:space="preserve"> </w:t>
      </w:r>
      <w:r w:rsidRPr="00DD5F43">
        <w:rPr>
          <w:sz w:val="28"/>
          <w:szCs w:val="28"/>
        </w:rPr>
        <w:t>педагогическим работникам</w:t>
      </w:r>
      <w:r>
        <w:rPr>
          <w:sz w:val="28"/>
          <w:szCs w:val="28"/>
        </w:rPr>
        <w:t xml:space="preserve">) </w:t>
      </w:r>
      <w:r w:rsidRPr="00C3033E">
        <w:rPr>
          <w:sz w:val="28"/>
          <w:szCs w:val="28"/>
        </w:rPr>
        <w:t xml:space="preserve">выплачивается в целях реализации Указа Президента Российской Федерации от 07.05.2012 № 597 </w:t>
      </w:r>
      <w:r>
        <w:rPr>
          <w:sz w:val="28"/>
          <w:szCs w:val="28"/>
        </w:rPr>
        <w:br/>
      </w:r>
      <w:r w:rsidRPr="00C3033E">
        <w:rPr>
          <w:sz w:val="28"/>
          <w:szCs w:val="28"/>
        </w:rPr>
        <w:t>«О мероприятиях по реализации государственной социальной политики» (далее – Указ Президента РФ от 07.05.2012 № 597)</w:t>
      </w:r>
      <w:r>
        <w:rPr>
          <w:sz w:val="28"/>
          <w:szCs w:val="28"/>
        </w:rPr>
        <w:t>.</w:t>
      </w:r>
    </w:p>
    <w:p w:rsidR="005B5227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Единовременная выплата</w:t>
      </w:r>
      <w:r w:rsidRPr="005A396F">
        <w:rPr>
          <w:sz w:val="28"/>
          <w:szCs w:val="28"/>
        </w:rPr>
        <w:t xml:space="preserve"> </w:t>
      </w:r>
      <w:r w:rsidRPr="00DD5F43">
        <w:rPr>
          <w:sz w:val="28"/>
          <w:szCs w:val="28"/>
        </w:rPr>
        <w:t xml:space="preserve">педагогическим работникам выплачивается </w:t>
      </w:r>
      <w:r>
        <w:rPr>
          <w:sz w:val="28"/>
          <w:szCs w:val="28"/>
        </w:rPr>
        <w:t>за счет</w:t>
      </w:r>
      <w:r w:rsidRPr="00DD5F43">
        <w:rPr>
          <w:sz w:val="28"/>
          <w:szCs w:val="28"/>
        </w:rPr>
        <w:t xml:space="preserve"> средств субвенции</w:t>
      </w:r>
      <w:r>
        <w:rPr>
          <w:sz w:val="28"/>
          <w:szCs w:val="28"/>
        </w:rPr>
        <w:t>, предоставляемой</w:t>
      </w:r>
      <w:r w:rsidRPr="00DD5F43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Саратовской области</w:t>
      </w:r>
      <w:r w:rsidRPr="00DD5F43">
        <w:rPr>
          <w:sz w:val="28"/>
          <w:szCs w:val="28"/>
        </w:rPr>
        <w:t xml:space="preserve"> бюджету городского округа ЗАТО Светлый </w:t>
      </w:r>
      <w:r w:rsidRPr="006D7429">
        <w:rPr>
          <w:sz w:val="28"/>
          <w:szCs w:val="28"/>
        </w:rPr>
        <w:t>на финансовое обеспечение образовательной деятельности муниципальных дошкольных образовательных организаций</w:t>
      </w:r>
      <w:r w:rsidRPr="00DD5F43">
        <w:rPr>
          <w:sz w:val="28"/>
          <w:szCs w:val="28"/>
        </w:rPr>
        <w:t xml:space="preserve">. </w:t>
      </w:r>
    </w:p>
    <w:p w:rsidR="005B5227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единовременной выплаты </w:t>
      </w:r>
      <w:r w:rsidRPr="00DD5F43">
        <w:rPr>
          <w:sz w:val="28"/>
          <w:szCs w:val="28"/>
        </w:rPr>
        <w:t xml:space="preserve">педагогическим работникам </w:t>
      </w:r>
      <w:r>
        <w:rPr>
          <w:sz w:val="28"/>
          <w:szCs w:val="28"/>
        </w:rPr>
        <w:t>устанавливается дошкольным образовательным учреждением самостоятельно.»;</w:t>
      </w:r>
    </w:p>
    <w:p w:rsidR="005B5227" w:rsidRDefault="005B5227" w:rsidP="005B5227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5F43">
        <w:rPr>
          <w:sz w:val="28"/>
          <w:szCs w:val="28"/>
        </w:rPr>
        <w:t>ополни</w:t>
      </w:r>
      <w:r>
        <w:rPr>
          <w:sz w:val="28"/>
          <w:szCs w:val="28"/>
        </w:rPr>
        <w:t xml:space="preserve">ть </w:t>
      </w:r>
      <w:r w:rsidRPr="00DD5F43">
        <w:rPr>
          <w:sz w:val="28"/>
          <w:szCs w:val="28"/>
        </w:rPr>
        <w:t>новым пунктом 6.7</w:t>
      </w:r>
      <w:r>
        <w:rPr>
          <w:sz w:val="28"/>
          <w:szCs w:val="28"/>
          <w:vertAlign w:val="superscript"/>
        </w:rPr>
        <w:t>2</w:t>
      </w:r>
      <w:r w:rsidRPr="00DD5F43">
        <w:rPr>
          <w:sz w:val="28"/>
          <w:szCs w:val="28"/>
        </w:rPr>
        <w:t xml:space="preserve"> следующего содержания: </w:t>
      </w:r>
    </w:p>
    <w:p w:rsidR="005B5227" w:rsidRDefault="005B5227" w:rsidP="005B5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5F43">
        <w:rPr>
          <w:sz w:val="28"/>
          <w:szCs w:val="28"/>
        </w:rPr>
        <w:t>6.7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Единовременная выплата врачам, среднему медицинскому персоналу муниципальных дошкольных образовательных учреждений </w:t>
      </w:r>
      <w:r w:rsidR="003A1CA1">
        <w:rPr>
          <w:sz w:val="28"/>
          <w:szCs w:val="28"/>
        </w:rPr>
        <w:br/>
      </w:r>
      <w:r>
        <w:rPr>
          <w:sz w:val="28"/>
          <w:szCs w:val="28"/>
        </w:rPr>
        <w:t>на повышение средней заработной платы врачей муниципальных дошкольных образовательных учреждений в текущем году до 200 процентов</w:t>
      </w:r>
      <w:r w:rsidR="003A1CA1">
        <w:rPr>
          <w:sz w:val="28"/>
          <w:szCs w:val="28"/>
        </w:rPr>
        <w:t xml:space="preserve"> от средней заработной платы в </w:t>
      </w:r>
      <w:r>
        <w:rPr>
          <w:sz w:val="28"/>
          <w:szCs w:val="28"/>
        </w:rPr>
        <w:t>Саратовской области, средней заработной платы среднего медицинского персонала муниципальных дошкольных образовательных учреждений до 100 процентов</w:t>
      </w:r>
      <w:r w:rsidR="003A1CA1">
        <w:rPr>
          <w:sz w:val="28"/>
          <w:szCs w:val="28"/>
        </w:rPr>
        <w:t xml:space="preserve"> от средней заработной платы в </w:t>
      </w:r>
      <w:r>
        <w:rPr>
          <w:sz w:val="28"/>
          <w:szCs w:val="28"/>
        </w:rPr>
        <w:t xml:space="preserve">Саратовской области (далее – единовременная выплата медицинскому персоналу) </w:t>
      </w:r>
      <w:r w:rsidR="003A1CA1">
        <w:rPr>
          <w:sz w:val="28"/>
          <w:szCs w:val="28"/>
        </w:rPr>
        <w:t>выплачивается</w:t>
      </w:r>
      <w:r>
        <w:rPr>
          <w:sz w:val="28"/>
          <w:szCs w:val="28"/>
        </w:rPr>
        <w:t xml:space="preserve"> в </w:t>
      </w:r>
      <w:r w:rsidRPr="00C3033E">
        <w:rPr>
          <w:sz w:val="28"/>
          <w:szCs w:val="28"/>
        </w:rPr>
        <w:t>целях реализации Указа Президента РФ от 07.05.2012 № 597</w:t>
      </w:r>
      <w:r>
        <w:rPr>
          <w:sz w:val="28"/>
          <w:szCs w:val="28"/>
        </w:rPr>
        <w:t>.</w:t>
      </w:r>
      <w:r w:rsidRPr="00C3033E">
        <w:rPr>
          <w:sz w:val="28"/>
          <w:szCs w:val="28"/>
        </w:rPr>
        <w:t xml:space="preserve"> </w:t>
      </w:r>
    </w:p>
    <w:p w:rsidR="005B5227" w:rsidRPr="00C3033E" w:rsidRDefault="005B5227" w:rsidP="005B5227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>Единовременная выплата</w:t>
      </w:r>
      <w:r w:rsidRPr="00254B6D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медицинскому персоналу</w:t>
      </w:r>
      <w:r w:rsidRPr="00C3033E">
        <w:rPr>
          <w:sz w:val="28"/>
          <w:szCs w:val="28"/>
        </w:rPr>
        <w:t xml:space="preserve"> выплачивается </w:t>
      </w:r>
      <w:r w:rsidR="003A1CA1">
        <w:rPr>
          <w:sz w:val="28"/>
          <w:szCs w:val="28"/>
        </w:rPr>
        <w:br/>
      </w:r>
      <w:r w:rsidRPr="00C3033E">
        <w:rPr>
          <w:sz w:val="28"/>
          <w:szCs w:val="28"/>
        </w:rPr>
        <w:t xml:space="preserve">за счет бюджетных ассигнований, предусмотренных в бюджете городского округа ЗАТО Светлый на </w:t>
      </w:r>
      <w:r>
        <w:rPr>
          <w:sz w:val="28"/>
          <w:szCs w:val="28"/>
        </w:rPr>
        <w:t>оплату труда муниципальных дошкольных образовательных учреждений.</w:t>
      </w:r>
    </w:p>
    <w:p w:rsidR="005B5227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единовременной выплаты медицинскому персоналу</w:t>
      </w:r>
      <w:r w:rsidRPr="00C3033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дошкольным образовательным учреждением самостоятельно.»;</w:t>
      </w:r>
    </w:p>
    <w:p w:rsidR="005B5227" w:rsidRDefault="005B5227" w:rsidP="005B5227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№ 2, № 4, № 5 к Положению об оплате труда работников муниципальных казенных и бюджетных дошкольных образовательных учреждений городского округа ЗАТО Светлый слова «муниципальное учреждение «Управление образования, молодежной политики и развития спорта» администрации городского округа </w:t>
      </w:r>
      <w:r w:rsidR="003A1CA1">
        <w:rPr>
          <w:sz w:val="28"/>
          <w:szCs w:val="28"/>
        </w:rPr>
        <w:br/>
      </w:r>
      <w:r>
        <w:rPr>
          <w:sz w:val="28"/>
          <w:szCs w:val="28"/>
        </w:rPr>
        <w:t>ЗАТО Светлый», «управление образования» в различных падежах заменить словами «орган, осуществляющий управление в сфере образования городского округа ЗАТО Светлый» в соответствующих падежах.</w:t>
      </w:r>
    </w:p>
    <w:p w:rsidR="003A1CA1" w:rsidRDefault="003A1CA1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A1CA1" w:rsidRDefault="003A1CA1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A1CA1" w:rsidRDefault="003A1CA1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A1CA1" w:rsidRDefault="005C55FA" w:rsidP="005C55FA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3A1CA1" w:rsidRDefault="003A1CA1" w:rsidP="005C55FA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5B5227" w:rsidRPr="00DD5F43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2. Руководителям муниципальных дошкольных образовательных учреждений привести локальные правовые акты в соответствие с настоящим постановлением.</w:t>
      </w:r>
    </w:p>
    <w:p w:rsidR="005B5227" w:rsidRPr="00DD5F43" w:rsidRDefault="005B5227" w:rsidP="005B52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</w:t>
      </w:r>
      <w:r w:rsidR="005C55FA">
        <w:rPr>
          <w:sz w:val="28"/>
          <w:szCs w:val="28"/>
        </w:rPr>
        <w:br/>
      </w:r>
      <w:r>
        <w:rPr>
          <w:sz w:val="28"/>
          <w:szCs w:val="28"/>
        </w:rPr>
        <w:t>и распространяется на правоотношения, во</w:t>
      </w:r>
      <w:r w:rsidR="003A1CA1">
        <w:rPr>
          <w:sz w:val="28"/>
          <w:szCs w:val="28"/>
        </w:rPr>
        <w:t xml:space="preserve">зникшие с </w:t>
      </w:r>
      <w:r>
        <w:rPr>
          <w:sz w:val="28"/>
          <w:szCs w:val="28"/>
        </w:rPr>
        <w:t>1 января 2018 года</w:t>
      </w:r>
      <w:r w:rsidRPr="00DD5F43">
        <w:rPr>
          <w:sz w:val="28"/>
          <w:szCs w:val="28"/>
        </w:rPr>
        <w:t>.</w:t>
      </w:r>
    </w:p>
    <w:p w:rsidR="00DC5E60" w:rsidRDefault="00DC5E60" w:rsidP="00DC5E60">
      <w:pPr>
        <w:jc w:val="both"/>
        <w:rPr>
          <w:sz w:val="28"/>
          <w:szCs w:val="28"/>
        </w:rPr>
      </w:pPr>
    </w:p>
    <w:p w:rsidR="00DC5E60" w:rsidRDefault="00DC5E60" w:rsidP="00DC5E60">
      <w:pPr>
        <w:rPr>
          <w:sz w:val="28"/>
          <w:szCs w:val="28"/>
        </w:rPr>
      </w:pPr>
    </w:p>
    <w:p w:rsidR="009E1D66" w:rsidRPr="00BD3A7E" w:rsidRDefault="009E1D66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D4FA6" w:rsidRDefault="0017785A" w:rsidP="001E7B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     </w:t>
      </w:r>
      <w:r w:rsidR="00130166">
        <w:rPr>
          <w:b/>
          <w:sz w:val="28"/>
          <w:szCs w:val="28"/>
        </w:rPr>
        <w:t xml:space="preserve"> </w:t>
      </w:r>
      <w:r w:rsidR="0009542B">
        <w:rPr>
          <w:b/>
          <w:sz w:val="28"/>
          <w:szCs w:val="28"/>
        </w:rPr>
        <w:t xml:space="preserve"> </w:t>
      </w:r>
      <w:r w:rsidR="00DC5E60">
        <w:rPr>
          <w:b/>
          <w:sz w:val="28"/>
          <w:szCs w:val="28"/>
        </w:rPr>
        <w:t xml:space="preserve"> </w:t>
      </w:r>
      <w:r w:rsidR="0009542B">
        <w:rPr>
          <w:b/>
          <w:sz w:val="28"/>
          <w:szCs w:val="28"/>
        </w:rPr>
        <w:t>подпись</w:t>
      </w:r>
      <w:r w:rsidR="00B56A99">
        <w:rPr>
          <w:b/>
          <w:sz w:val="28"/>
          <w:szCs w:val="28"/>
        </w:rPr>
        <w:t xml:space="preserve">  </w:t>
      </w:r>
      <w:r w:rsidR="003265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В.В. Бачкин</w:t>
      </w:r>
    </w:p>
    <w:p w:rsidR="00130166" w:rsidRDefault="00130166" w:rsidP="001E7BC7">
      <w:pPr>
        <w:jc w:val="both"/>
        <w:rPr>
          <w:b/>
          <w:sz w:val="28"/>
          <w:szCs w:val="28"/>
        </w:rPr>
      </w:pPr>
    </w:p>
    <w:p w:rsidR="0009542B" w:rsidRPr="00586D67" w:rsidRDefault="0009542B" w:rsidP="0009542B">
      <w:r w:rsidRPr="00586D67">
        <w:t>Копия верна:</w:t>
      </w:r>
    </w:p>
    <w:p w:rsidR="0009542B" w:rsidRPr="00586D67" w:rsidRDefault="0009542B" w:rsidP="0009542B">
      <w:r w:rsidRPr="00586D67">
        <w:t>начальник отдела организационного</w:t>
      </w:r>
    </w:p>
    <w:p w:rsidR="0009542B" w:rsidRPr="00AB46CB" w:rsidRDefault="0009542B" w:rsidP="0009542B">
      <w:r w:rsidRPr="00586D67">
        <w:t xml:space="preserve">обеспечения управления делами                 </w:t>
      </w:r>
      <w:r>
        <w:t xml:space="preserve">                  </w:t>
      </w:r>
      <w:r w:rsidRPr="00586D67">
        <w:t xml:space="preserve">                                      А.С. Кузьмина</w:t>
      </w:r>
    </w:p>
    <w:p w:rsidR="0009542B" w:rsidRPr="008D79D4" w:rsidRDefault="0009542B" w:rsidP="0009542B">
      <w:pPr>
        <w:ind w:right="15"/>
      </w:pPr>
      <w:r w:rsidRPr="00AD3F5A">
        <w:t>19.02.2018</w:t>
      </w:r>
    </w:p>
    <w:p w:rsidR="0009542B" w:rsidRPr="001E7BC7" w:rsidRDefault="0009542B" w:rsidP="001E7BC7">
      <w:pPr>
        <w:jc w:val="both"/>
        <w:rPr>
          <w:b/>
          <w:sz w:val="28"/>
          <w:szCs w:val="28"/>
        </w:rPr>
      </w:pPr>
    </w:p>
    <w:sectPr w:rsidR="0009542B" w:rsidRPr="001E7BC7" w:rsidSect="00625125">
      <w:headerReference w:type="default" r:id="rId14"/>
      <w:headerReference w:type="first" r:id="rId15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8EF" w:rsidRDefault="002228EF">
      <w:r>
        <w:separator/>
      </w:r>
    </w:p>
  </w:endnote>
  <w:endnote w:type="continuationSeparator" w:id="1">
    <w:p w:rsidR="002228EF" w:rsidRDefault="0022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8EF" w:rsidRDefault="002228EF">
      <w:r>
        <w:separator/>
      </w:r>
    </w:p>
  </w:footnote>
  <w:footnote w:type="continuationSeparator" w:id="1">
    <w:p w:rsidR="002228EF" w:rsidRDefault="0022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6C311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12.02.2018</w:t>
          </w:r>
        </w:p>
      </w:tc>
      <w:tc>
        <w:tcPr>
          <w:tcW w:w="4821" w:type="dxa"/>
        </w:tcPr>
        <w:p w:rsidR="0053785D" w:rsidRPr="00FE6B31" w:rsidRDefault="006C3117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542B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74B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166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28EF"/>
    <w:rsid w:val="0022386C"/>
    <w:rsid w:val="002238E8"/>
    <w:rsid w:val="00225656"/>
    <w:rsid w:val="00225BB9"/>
    <w:rsid w:val="00225BD7"/>
    <w:rsid w:val="00225BE0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5707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8762C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1CA1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3AF1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56D0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227"/>
    <w:rsid w:val="005B577D"/>
    <w:rsid w:val="005B6EFB"/>
    <w:rsid w:val="005B7C62"/>
    <w:rsid w:val="005B7DB0"/>
    <w:rsid w:val="005C1805"/>
    <w:rsid w:val="005C25F4"/>
    <w:rsid w:val="005C493E"/>
    <w:rsid w:val="005C55FA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117"/>
    <w:rsid w:val="006C4B5B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2853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4C4B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5560"/>
    <w:rsid w:val="00B466FA"/>
    <w:rsid w:val="00B46AB3"/>
    <w:rsid w:val="00B514F0"/>
    <w:rsid w:val="00B51742"/>
    <w:rsid w:val="00B532DD"/>
    <w:rsid w:val="00B56043"/>
    <w:rsid w:val="00B564A6"/>
    <w:rsid w:val="00B568CD"/>
    <w:rsid w:val="00B56A99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6B5"/>
    <w:rsid w:val="00FE7C43"/>
    <w:rsid w:val="00FE7E2F"/>
    <w:rsid w:val="00FF0A7C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178bc1d-b670-4318-b389-4ce83838da3e.html" TargetMode="External"/><Relationship Id="rId13" Type="http://schemas.openxmlformats.org/officeDocument/2006/relationships/hyperlink" Target="file:///C:\content\act\93138dea-23bd-433d-9d40-48123e3159e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12574a1-5976-43be-9017-df07a1c14ed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be34150-b2ab-453a-9851-803d8f47d45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850e189d-bedd-4106-8553-1796daff4e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5d23419-1aed-4400-95c2-6fdf3ed4d884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E891-2905-48E7-9D45-E500FC05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69</cp:revision>
  <cp:lastPrinted>2018-02-19T12:05:00Z</cp:lastPrinted>
  <dcterms:created xsi:type="dcterms:W3CDTF">2017-10-29T12:09:00Z</dcterms:created>
  <dcterms:modified xsi:type="dcterms:W3CDTF">2018-02-19T12:18:00Z</dcterms:modified>
</cp:coreProperties>
</file>