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953265" w:rsidRDefault="00953265" w:rsidP="00953265">
      <w:pPr>
        <w:rPr>
          <w:b/>
          <w:sz w:val="28"/>
          <w:szCs w:val="28"/>
        </w:rPr>
      </w:pPr>
      <w:r w:rsidRPr="00734FE7">
        <w:rPr>
          <w:b/>
          <w:sz w:val="28"/>
          <w:szCs w:val="28"/>
        </w:rPr>
        <w:t>Об утверждении муниципальной программы</w:t>
      </w:r>
    </w:p>
    <w:p w:rsidR="00953265" w:rsidRDefault="00953265" w:rsidP="00953265">
      <w:pPr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средств массовой информации</w:t>
      </w:r>
    </w:p>
    <w:p w:rsidR="00953265" w:rsidRDefault="00953265" w:rsidP="00953265">
      <w:pPr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>»</w:t>
      </w:r>
    </w:p>
    <w:p w:rsidR="00953265" w:rsidRPr="00734FE7" w:rsidRDefault="00953265" w:rsidP="00953265">
      <w:pPr>
        <w:tabs>
          <w:tab w:val="left" w:pos="4320"/>
        </w:tabs>
        <w:ind w:right="4534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953265" w:rsidRDefault="00953265" w:rsidP="00953265">
      <w:pPr>
        <w:ind w:right="4135"/>
        <w:rPr>
          <w:sz w:val="28"/>
          <w:szCs w:val="28"/>
        </w:rPr>
      </w:pPr>
    </w:p>
    <w:p w:rsidR="00953265" w:rsidRPr="00734FE7" w:rsidRDefault="00953265" w:rsidP="00953265">
      <w:pPr>
        <w:ind w:right="4135"/>
        <w:rPr>
          <w:sz w:val="28"/>
          <w:szCs w:val="28"/>
        </w:rPr>
      </w:pP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Уставом </w:t>
      </w:r>
      <w:r w:rsidR="0016167A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53265" w:rsidRDefault="00953265" w:rsidP="00953265">
      <w:pPr>
        <w:numPr>
          <w:ilvl w:val="0"/>
          <w:numId w:val="4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прилагаемую муниципальную программу «Развитие средств массовой информации в городском округе ЗАТО Светлый» </w:t>
      </w:r>
      <w:r w:rsidR="00A405A7">
        <w:rPr>
          <w:sz w:val="28"/>
          <w:szCs w:val="28"/>
        </w:rPr>
        <w:br/>
      </w:r>
      <w:r>
        <w:rPr>
          <w:sz w:val="28"/>
          <w:szCs w:val="28"/>
        </w:rPr>
        <w:t>на 2016 – 2018 годы.</w:t>
      </w:r>
    </w:p>
    <w:p w:rsidR="00953265" w:rsidRPr="002F65C3" w:rsidRDefault="00953265" w:rsidP="00953265">
      <w:pPr>
        <w:numPr>
          <w:ilvl w:val="0"/>
          <w:numId w:val="4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управляющего делами – начальника отдела организационно-контрольной работы.</w:t>
      </w:r>
    </w:p>
    <w:p w:rsidR="00A405A7" w:rsidRPr="00A405A7" w:rsidRDefault="00A405A7" w:rsidP="00A405A7">
      <w:pPr>
        <w:ind w:firstLine="709"/>
        <w:jc w:val="both"/>
        <w:rPr>
          <w:sz w:val="28"/>
          <w:szCs w:val="28"/>
        </w:rPr>
      </w:pPr>
      <w:r w:rsidRPr="00A405A7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53265" w:rsidRPr="007E5574" w:rsidRDefault="00953265" w:rsidP="0095326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A405A7">
        <w:rPr>
          <w:b/>
          <w:sz w:val="28"/>
          <w:szCs w:val="28"/>
        </w:rPr>
        <w:t xml:space="preserve">                </w:t>
      </w:r>
      <w:r w:rsidR="007538E5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95326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953265" w:rsidTr="000C59B4">
        <w:tc>
          <w:tcPr>
            <w:tcW w:w="5211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953265" w:rsidRPr="00263DBF" w:rsidRDefault="00953265" w:rsidP="000C5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953265" w:rsidRDefault="0016167A" w:rsidP="0098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25.01.201</w:t>
            </w:r>
            <w:r w:rsidR="009871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№ 30</w:t>
            </w:r>
          </w:p>
        </w:tc>
      </w:tr>
    </w:tbl>
    <w:p w:rsidR="00953265" w:rsidRDefault="00953265" w:rsidP="00953265">
      <w:pPr>
        <w:autoSpaceDE w:val="0"/>
        <w:autoSpaceDN w:val="0"/>
        <w:adjustRightInd w:val="0"/>
        <w:rPr>
          <w:sz w:val="28"/>
          <w:szCs w:val="28"/>
        </w:rPr>
      </w:pPr>
    </w:p>
    <w:p w:rsidR="00953265" w:rsidRPr="00263DBF" w:rsidRDefault="00953265" w:rsidP="00953265">
      <w:pPr>
        <w:autoSpaceDE w:val="0"/>
        <w:autoSpaceDN w:val="0"/>
        <w:adjustRightInd w:val="0"/>
        <w:rPr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Pr="00E33D5A" w:rsidRDefault="00953265" w:rsidP="0095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53265" w:rsidRDefault="00953265" w:rsidP="00953265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средств массовой информации</w:t>
      </w:r>
    </w:p>
    <w:p w:rsidR="00953265" w:rsidRDefault="00953265" w:rsidP="00953265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>»</w:t>
      </w:r>
    </w:p>
    <w:p w:rsidR="00953265" w:rsidRPr="00E33D5A" w:rsidRDefault="00953265" w:rsidP="00953265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953265" w:rsidRPr="00E33D5A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Pr="00893B8E" w:rsidRDefault="00953265" w:rsidP="00953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953265" w:rsidRPr="00893B8E" w:rsidRDefault="00953265" w:rsidP="00953265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953265" w:rsidRPr="00893B8E" w:rsidRDefault="00953265" w:rsidP="00953265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 w:rsidR="00987101">
        <w:rPr>
          <w:sz w:val="28"/>
          <w:szCs w:val="28"/>
        </w:rPr>
        <w:t>6</w:t>
      </w:r>
      <w:r w:rsidRPr="00893B8E">
        <w:rPr>
          <w:sz w:val="28"/>
          <w:szCs w:val="28"/>
        </w:rPr>
        <w:t xml:space="preserve"> г.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Pr="008F7DB0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ПАСПОРТ</w:t>
      </w:r>
    </w:p>
    <w:p w:rsidR="00953265" w:rsidRDefault="00953265" w:rsidP="00953265">
      <w:pPr>
        <w:jc w:val="center"/>
        <w:rPr>
          <w:b/>
          <w:sz w:val="28"/>
          <w:szCs w:val="28"/>
        </w:rPr>
      </w:pPr>
      <w:r w:rsidRPr="0042302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4230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средств массовой </w:t>
      </w:r>
    </w:p>
    <w:p w:rsidR="00953265" w:rsidRDefault="00953265" w:rsidP="0095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информации</w:t>
      </w:r>
      <w:r w:rsidRPr="0042302D">
        <w:rPr>
          <w:b/>
          <w:sz w:val="28"/>
          <w:szCs w:val="28"/>
        </w:rPr>
        <w:t xml:space="preserve"> в городском округе ЗАТО Светлый</w:t>
      </w:r>
      <w:r>
        <w:rPr>
          <w:b/>
          <w:sz w:val="28"/>
          <w:szCs w:val="28"/>
        </w:rPr>
        <w:t xml:space="preserve">» </w:t>
      </w:r>
    </w:p>
    <w:p w:rsidR="00953265" w:rsidRPr="0042302D" w:rsidRDefault="00953265" w:rsidP="0095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– 2018 годы</w:t>
      </w:r>
    </w:p>
    <w:p w:rsidR="00953265" w:rsidRPr="0042302D" w:rsidRDefault="00953265" w:rsidP="00953265">
      <w:pPr>
        <w:ind w:firstLine="2127"/>
        <w:rPr>
          <w:b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6960"/>
      </w:tblGrid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DB51D8" w:rsidRDefault="00953265" w:rsidP="000C59B4">
            <w:pPr>
              <w:jc w:val="both"/>
              <w:rPr>
                <w:sz w:val="16"/>
                <w:szCs w:val="16"/>
              </w:rPr>
            </w:pPr>
            <w:r w:rsidRPr="00DB51D8">
              <w:rPr>
                <w:sz w:val="28"/>
                <w:szCs w:val="28"/>
              </w:rPr>
              <w:t>- муниципальная программа «Развитие средств массовой</w:t>
            </w:r>
            <w:r>
              <w:rPr>
                <w:sz w:val="28"/>
                <w:szCs w:val="28"/>
              </w:rPr>
              <w:t xml:space="preserve"> </w:t>
            </w:r>
            <w:r w:rsidRPr="00DB51D8">
              <w:rPr>
                <w:sz w:val="28"/>
                <w:szCs w:val="28"/>
              </w:rPr>
              <w:t>информации в городском округе ЗАТО Светлый»</w:t>
            </w:r>
            <w:r>
              <w:rPr>
                <w:sz w:val="28"/>
                <w:szCs w:val="28"/>
              </w:rPr>
              <w:t xml:space="preserve"> </w:t>
            </w:r>
            <w:r w:rsidRPr="00DB51D8">
              <w:rPr>
                <w:sz w:val="28"/>
                <w:szCs w:val="28"/>
              </w:rPr>
              <w:t xml:space="preserve">на 2016 </w:t>
            </w:r>
            <w:r>
              <w:rPr>
                <w:sz w:val="28"/>
                <w:szCs w:val="28"/>
              </w:rPr>
              <w:t xml:space="preserve">– 2018 </w:t>
            </w:r>
            <w:r w:rsidRPr="00DB51D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DB51D8">
              <w:rPr>
                <w:sz w:val="28"/>
                <w:szCs w:val="28"/>
              </w:rPr>
              <w:t xml:space="preserve"> (</w:t>
            </w:r>
            <w:r w:rsidRPr="006C32EB">
              <w:rPr>
                <w:sz w:val="28"/>
                <w:szCs w:val="28"/>
              </w:rPr>
              <w:t>далее – муниципальная программа</w:t>
            </w:r>
            <w:r w:rsidRPr="00DB51D8">
              <w:rPr>
                <w:sz w:val="28"/>
                <w:szCs w:val="28"/>
              </w:rPr>
              <w:t>)</w:t>
            </w:r>
          </w:p>
        </w:tc>
      </w:tr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1932D0" w:rsidRDefault="00953265" w:rsidP="000C59B4">
            <w:pPr>
              <w:ind w:firstLine="34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администрация городского округа ЗАТО Светлый</w:t>
            </w:r>
          </w:p>
        </w:tc>
      </w:tr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Default="00953265" w:rsidP="000C59B4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27B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муниципальное учреждение</w:t>
            </w:r>
            <w:r w:rsidRPr="00727B14">
              <w:rPr>
                <w:sz w:val="28"/>
                <w:szCs w:val="28"/>
              </w:rPr>
              <w:t xml:space="preserve"> «Телеканал «Светлый»</w:t>
            </w:r>
            <w:r>
              <w:rPr>
                <w:sz w:val="28"/>
                <w:szCs w:val="28"/>
              </w:rPr>
              <w:t xml:space="preserve"> (далее – МУ </w:t>
            </w:r>
            <w:r w:rsidRPr="00727B14">
              <w:rPr>
                <w:sz w:val="28"/>
                <w:szCs w:val="28"/>
              </w:rPr>
              <w:t>«Телеканал «Светлый»</w:t>
            </w:r>
            <w:r>
              <w:rPr>
                <w:sz w:val="28"/>
                <w:szCs w:val="28"/>
              </w:rPr>
              <w:t>);</w:t>
            </w:r>
          </w:p>
          <w:p w:rsidR="00953265" w:rsidRDefault="00953265" w:rsidP="000C59B4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</w:t>
            </w:r>
            <w:r w:rsidRPr="00727B14">
              <w:rPr>
                <w:sz w:val="28"/>
                <w:szCs w:val="28"/>
              </w:rPr>
              <w:t xml:space="preserve"> «Редакция газеты «Светлые вести»</w:t>
            </w:r>
            <w:r>
              <w:rPr>
                <w:sz w:val="28"/>
                <w:szCs w:val="28"/>
              </w:rPr>
              <w:t xml:space="preserve"> </w:t>
            </w:r>
            <w:r w:rsidRPr="00727B14">
              <w:rPr>
                <w:sz w:val="28"/>
                <w:szCs w:val="28"/>
              </w:rPr>
              <w:t>городского округа ЗАТО Светлый</w:t>
            </w:r>
            <w:r>
              <w:rPr>
                <w:sz w:val="28"/>
                <w:szCs w:val="28"/>
              </w:rPr>
              <w:t xml:space="preserve"> (далее – МУ </w:t>
            </w:r>
            <w:r w:rsidRPr="00727B14">
              <w:rPr>
                <w:sz w:val="28"/>
                <w:szCs w:val="28"/>
              </w:rPr>
              <w:t>«Редакция газеты «Светлые вести»</w:t>
            </w:r>
            <w:r>
              <w:rPr>
                <w:sz w:val="28"/>
                <w:szCs w:val="28"/>
              </w:rPr>
              <w:t>);</w:t>
            </w:r>
          </w:p>
          <w:p w:rsidR="00953265" w:rsidRPr="00727B14" w:rsidRDefault="00953265" w:rsidP="000C59B4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  <w:r w:rsidRPr="00727B14">
              <w:rPr>
                <w:sz w:val="28"/>
                <w:szCs w:val="28"/>
              </w:rPr>
              <w:t>«Служба материально-техни</w:t>
            </w:r>
            <w:r>
              <w:rPr>
                <w:sz w:val="28"/>
                <w:szCs w:val="28"/>
              </w:rPr>
              <w:t>ческого обеспечения и транспорт</w:t>
            </w:r>
            <w:r w:rsidRPr="00727B14">
              <w:rPr>
                <w:sz w:val="28"/>
                <w:szCs w:val="28"/>
              </w:rPr>
              <w:t>ного обслуживания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727B14">
              <w:rPr>
                <w:sz w:val="28"/>
                <w:szCs w:val="28"/>
              </w:rPr>
              <w:t>городского округа ЗАТО Светлый»</w:t>
            </w:r>
            <w:r>
              <w:rPr>
                <w:sz w:val="28"/>
                <w:szCs w:val="28"/>
              </w:rPr>
              <w:t xml:space="preserve"> (далее – МУ </w:t>
            </w:r>
            <w:r w:rsidRPr="00727B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Служба МТО и ТО</w:t>
            </w:r>
            <w:r w:rsidRPr="00727B1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1932D0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>тсутствуют</w:t>
            </w:r>
          </w:p>
        </w:tc>
      </w:tr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1932D0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>тсутствуют</w:t>
            </w:r>
          </w:p>
        </w:tc>
      </w:tr>
      <w:tr w:rsidR="00953265" w:rsidTr="000C59B4">
        <w:tc>
          <w:tcPr>
            <w:tcW w:w="2494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Цели </w:t>
            </w:r>
          </w:p>
          <w:p w:rsidR="00953265" w:rsidRPr="0042302D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FE5">
              <w:rPr>
                <w:sz w:val="28"/>
                <w:szCs w:val="28"/>
              </w:rPr>
              <w:t>- повышение эффективности работы средств массовой информации</w:t>
            </w:r>
            <w:r>
              <w:rPr>
                <w:sz w:val="28"/>
                <w:szCs w:val="28"/>
              </w:rPr>
              <w:t xml:space="preserve"> (далее – СМИ)</w:t>
            </w:r>
            <w:r w:rsidRPr="00DF6FE5">
              <w:rPr>
                <w:sz w:val="28"/>
                <w:szCs w:val="28"/>
              </w:rPr>
              <w:t xml:space="preserve">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</w:t>
            </w:r>
          </w:p>
          <w:p w:rsidR="00953265" w:rsidRPr="00DF6FE5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FE5">
              <w:rPr>
                <w:sz w:val="28"/>
                <w:szCs w:val="28"/>
              </w:rPr>
              <w:t>создание в городском округе ЗАТО Светлый</w:t>
            </w:r>
            <w:r>
              <w:rPr>
                <w:sz w:val="28"/>
                <w:szCs w:val="28"/>
              </w:rPr>
              <w:t xml:space="preserve"> (далее – городской округ)</w:t>
            </w:r>
            <w:r w:rsidRPr="00DF6FE5">
              <w:rPr>
                <w:sz w:val="28"/>
                <w:szCs w:val="28"/>
              </w:rPr>
              <w:t xml:space="preserve"> условий для развития СМИ</w:t>
            </w:r>
            <w:r>
              <w:rPr>
                <w:sz w:val="28"/>
                <w:szCs w:val="28"/>
              </w:rPr>
              <w:t>,</w:t>
            </w:r>
            <w:r w:rsidRPr="00DF6FE5">
              <w:rPr>
                <w:sz w:val="28"/>
                <w:szCs w:val="28"/>
              </w:rPr>
              <w:t xml:space="preserve">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</w:t>
            </w:r>
            <w:r>
              <w:rPr>
                <w:sz w:val="28"/>
                <w:szCs w:val="28"/>
              </w:rPr>
              <w:t>о</w:t>
            </w:r>
            <w:r w:rsidRPr="00DF6FE5">
              <w:rPr>
                <w:sz w:val="28"/>
                <w:szCs w:val="28"/>
              </w:rPr>
              <w:t>м проведения целенаправленной информационной политики</w:t>
            </w:r>
          </w:p>
        </w:tc>
      </w:tr>
    </w:tbl>
    <w:p w:rsidR="00953265" w:rsidRDefault="00953265" w:rsidP="00953265">
      <w:r>
        <w:br w:type="page"/>
      </w:r>
    </w:p>
    <w:p w:rsidR="00953265" w:rsidRPr="00953265" w:rsidRDefault="00953265" w:rsidP="00953265">
      <w:pPr>
        <w:jc w:val="center"/>
      </w:pPr>
      <w:r w:rsidRPr="00953265">
        <w:lastRenderedPageBreak/>
        <w:t>3</w:t>
      </w:r>
    </w:p>
    <w:p w:rsidR="00953265" w:rsidRPr="00953265" w:rsidRDefault="00953265" w:rsidP="00953265">
      <w:pPr>
        <w:jc w:val="center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6959"/>
      </w:tblGrid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Задачи 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DB51D8" w:rsidRDefault="00953265" w:rsidP="000C59B4">
            <w:pPr>
              <w:ind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DB51D8">
              <w:rPr>
                <w:color w:val="000000"/>
                <w:sz w:val="28"/>
                <w:szCs w:val="28"/>
              </w:rPr>
              <w:t xml:space="preserve">азвитие комплексной системы информирования населения о деятельности </w:t>
            </w:r>
            <w:r>
              <w:rPr>
                <w:color w:val="000000"/>
                <w:sz w:val="28"/>
                <w:szCs w:val="28"/>
              </w:rPr>
              <w:t>органов местного самоуправления (далее – ОМС) городского округа;</w:t>
            </w:r>
          </w:p>
          <w:p w:rsidR="00953265" w:rsidRPr="00DB51D8" w:rsidRDefault="00953265" w:rsidP="000C59B4">
            <w:pPr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B51D8">
              <w:rPr>
                <w:color w:val="000000"/>
                <w:sz w:val="28"/>
                <w:szCs w:val="28"/>
              </w:rPr>
              <w:t xml:space="preserve">свещение деятельности </w:t>
            </w:r>
            <w:r>
              <w:rPr>
                <w:color w:val="000000"/>
                <w:sz w:val="28"/>
                <w:szCs w:val="28"/>
              </w:rPr>
              <w:t>ОМС</w:t>
            </w:r>
            <w:r w:rsidRPr="00DB51D8">
              <w:rPr>
                <w:color w:val="000000"/>
                <w:sz w:val="28"/>
                <w:szCs w:val="28"/>
              </w:rPr>
              <w:t xml:space="preserve"> в муниципальных, региональных, федеральных </w:t>
            </w:r>
            <w:r>
              <w:rPr>
                <w:color w:val="000000"/>
                <w:sz w:val="28"/>
                <w:szCs w:val="28"/>
              </w:rPr>
              <w:t>СМИ</w:t>
            </w:r>
            <w:r w:rsidRPr="00DB51D8">
              <w:rPr>
                <w:color w:val="000000"/>
                <w:sz w:val="28"/>
                <w:szCs w:val="28"/>
              </w:rPr>
              <w:t>, в том числе электронных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53265" w:rsidRPr="00DB51D8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B51D8">
              <w:rPr>
                <w:sz w:val="28"/>
                <w:szCs w:val="28"/>
              </w:rPr>
              <w:t>азработка и реализация новых форм и способов  информирования населения по социально значимым темам</w:t>
            </w:r>
          </w:p>
        </w:tc>
      </w:tr>
      <w:tr w:rsidR="00953265" w:rsidTr="000C59B4">
        <w:tc>
          <w:tcPr>
            <w:tcW w:w="2494" w:type="dxa"/>
            <w:tcBorders>
              <w:bottom w:val="single" w:sz="4" w:space="0" w:color="auto"/>
            </w:tcBorders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Целевые показатели 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  <w:tcBorders>
              <w:bottom w:val="single" w:sz="4" w:space="0" w:color="auto"/>
            </w:tcBorders>
          </w:tcPr>
          <w:p w:rsidR="00953265" w:rsidRPr="009B5096" w:rsidRDefault="00953265" w:rsidP="000C59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6">
              <w:rPr>
                <w:rFonts w:ascii="Times New Roman" w:hAnsi="Times New Roman" w:cs="Times New Roman"/>
                <w:sz w:val="28"/>
                <w:szCs w:val="28"/>
              </w:rPr>
              <w:t>- ежегодный тираж газеты «Светлые вести» не менее 920 экземпляров;</w:t>
            </w:r>
          </w:p>
          <w:p w:rsidR="00953265" w:rsidRPr="009B5096" w:rsidRDefault="00953265" w:rsidP="000C59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6">
              <w:rPr>
                <w:rFonts w:ascii="Times New Roman" w:hAnsi="Times New Roman" w:cs="Times New Roman"/>
                <w:sz w:val="28"/>
                <w:szCs w:val="28"/>
              </w:rPr>
              <w:t>выход издания газеты «Светлые вести» один раз в неделю;</w:t>
            </w:r>
          </w:p>
          <w:p w:rsidR="00953265" w:rsidRPr="009B5096" w:rsidRDefault="00953265" w:rsidP="000C59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6">
              <w:rPr>
                <w:rFonts w:ascii="Times New Roman" w:hAnsi="Times New Roman" w:cs="Times New Roman"/>
                <w:sz w:val="28"/>
                <w:szCs w:val="28"/>
              </w:rPr>
              <w:t>количество абонентов кабельной сети телеканала «Светлый» не менее 2000;</w:t>
            </w:r>
          </w:p>
          <w:p w:rsidR="00953265" w:rsidRPr="009B5096" w:rsidRDefault="00953265" w:rsidP="000C59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6">
              <w:rPr>
                <w:rFonts w:ascii="Times New Roman" w:hAnsi="Times New Roman" w:cs="Times New Roman"/>
                <w:sz w:val="28"/>
                <w:szCs w:val="28"/>
              </w:rPr>
              <w:t>выход новостных выпусков телеканала «Светлый» один раз в неделю;</w:t>
            </w:r>
          </w:p>
          <w:p w:rsidR="00953265" w:rsidRPr="009B5096" w:rsidRDefault="00953265" w:rsidP="000C59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96">
              <w:rPr>
                <w:rFonts w:ascii="Times New Roman" w:hAnsi="Times New Roman" w:cs="Times New Roman"/>
                <w:sz w:val="28"/>
                <w:szCs w:val="28"/>
              </w:rPr>
              <w:t>количество новостных материалов, размещенных на официальном сайте администрации городского округа (далее – официальный сайт), не менее 110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 xml:space="preserve">сумма средств от приносящей доход деятельности: привлечение и увеличение количества платных услуг, оказываемых </w:t>
            </w:r>
            <w:r w:rsidRPr="009B5096">
              <w:rPr>
                <w:sz w:val="28"/>
                <w:szCs w:val="28"/>
              </w:rPr>
              <w:t>МУ «Редакция газеты «Светлые вести»: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>2016 год – не менее 90,0 тысяч рублей;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>2017 год – не менее 95,0 тысяч рублей;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>2018 год – не менее 100,0 тысяч рублей;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 xml:space="preserve">сумма средств от приносящей доход деятельности: привлечение и увеличение количества платных услуг, оказываемых </w:t>
            </w:r>
            <w:r w:rsidRPr="009B5096">
              <w:rPr>
                <w:sz w:val="28"/>
                <w:szCs w:val="28"/>
              </w:rPr>
              <w:t>МУ «Телеканал «Светлый»: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>2016 год – не менее 95,0 тысяч рублей;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>2017 год – не менее 100,0 тысяч рублей;</w:t>
            </w:r>
          </w:p>
          <w:p w:rsidR="00953265" w:rsidRPr="009B5096" w:rsidRDefault="00953265" w:rsidP="000C5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096">
              <w:rPr>
                <w:bCs/>
                <w:sz w:val="28"/>
                <w:szCs w:val="28"/>
              </w:rPr>
              <w:t>2018 год – не менее 105,0 тысяч рублей</w:t>
            </w:r>
          </w:p>
        </w:tc>
      </w:tr>
      <w:tr w:rsidR="00953265" w:rsidTr="000C59B4">
        <w:trPr>
          <w:trHeight w:val="430"/>
        </w:trPr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02D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– 2018</w:t>
            </w:r>
            <w:r w:rsidRPr="0042302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  <w:p w:rsidR="00953265" w:rsidRPr="00BE13C7" w:rsidRDefault="00953265" w:rsidP="000C59B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58075A" w:rsidRDefault="00953265" w:rsidP="000C59B4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ЗАТО Светлый и составляет </w:t>
            </w:r>
            <w:r w:rsidRPr="0058075A">
              <w:rPr>
                <w:sz w:val="28"/>
                <w:szCs w:val="28"/>
              </w:rPr>
              <w:br/>
              <w:t>10 142,7 тысяч рублей, в том числе по годам:</w:t>
            </w:r>
          </w:p>
          <w:p w:rsidR="00953265" w:rsidRPr="0058075A" w:rsidRDefault="00953265" w:rsidP="000C59B4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2016 год – 3 698,8 тысяч рублей;</w:t>
            </w:r>
          </w:p>
          <w:p w:rsidR="00953265" w:rsidRPr="0058075A" w:rsidRDefault="00953265" w:rsidP="000C59B4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2017 год – 3 210,7 тысяч рублей;</w:t>
            </w:r>
          </w:p>
          <w:p w:rsidR="00953265" w:rsidRPr="0058075A" w:rsidRDefault="00953265" w:rsidP="000C59B4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2018 год – 3 233,2 тысяч рублей</w:t>
            </w:r>
          </w:p>
        </w:tc>
      </w:tr>
    </w:tbl>
    <w:p w:rsidR="00953265" w:rsidRDefault="00953265" w:rsidP="00953265">
      <w:r>
        <w:br w:type="page"/>
      </w:r>
    </w:p>
    <w:p w:rsidR="00953265" w:rsidRPr="00953265" w:rsidRDefault="00953265" w:rsidP="00953265">
      <w:pPr>
        <w:jc w:val="center"/>
      </w:pPr>
      <w:r w:rsidRPr="00953265">
        <w:lastRenderedPageBreak/>
        <w:t>4</w:t>
      </w:r>
    </w:p>
    <w:p w:rsidR="00953265" w:rsidRPr="00953265" w:rsidRDefault="00953265" w:rsidP="00953265"/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6960"/>
      </w:tblGrid>
      <w:tr w:rsidR="00953265" w:rsidTr="000C59B4">
        <w:tc>
          <w:tcPr>
            <w:tcW w:w="2494" w:type="dxa"/>
          </w:tcPr>
          <w:p w:rsidR="00953265" w:rsidRPr="0042302D" w:rsidRDefault="00953265" w:rsidP="000C5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953265" w:rsidRPr="00F37DB5" w:rsidRDefault="00953265" w:rsidP="000C59B4">
            <w:pPr>
              <w:jc w:val="both"/>
              <w:rPr>
                <w:sz w:val="28"/>
                <w:szCs w:val="28"/>
              </w:rPr>
            </w:pPr>
            <w:r w:rsidRPr="00F37DB5">
              <w:rPr>
                <w:sz w:val="28"/>
                <w:szCs w:val="28"/>
              </w:rPr>
              <w:t xml:space="preserve">- выполнение мероприятий муниципальной программы </w:t>
            </w:r>
            <w:r>
              <w:rPr>
                <w:sz w:val="28"/>
                <w:szCs w:val="28"/>
              </w:rPr>
              <w:t xml:space="preserve">будет способствовать </w:t>
            </w:r>
            <w:r w:rsidRPr="00F37DB5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ю</w:t>
            </w:r>
            <w:r w:rsidRPr="00F37DB5">
              <w:rPr>
                <w:sz w:val="28"/>
                <w:szCs w:val="28"/>
              </w:rPr>
              <w:t xml:space="preserve"> единого информационного пространства, увеличени</w:t>
            </w:r>
            <w:r>
              <w:rPr>
                <w:sz w:val="28"/>
                <w:szCs w:val="28"/>
              </w:rPr>
              <w:t>ю</w:t>
            </w:r>
            <w:r w:rsidRPr="00F37DB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СМИ</w:t>
            </w:r>
            <w:r w:rsidRPr="00F37DB5">
              <w:rPr>
                <w:sz w:val="28"/>
                <w:szCs w:val="28"/>
              </w:rPr>
              <w:t xml:space="preserve"> количества материалов, освещающих социально значимые проблемы, пути и способы их решения, а также участи</w:t>
            </w:r>
            <w:r>
              <w:rPr>
                <w:sz w:val="28"/>
                <w:szCs w:val="28"/>
              </w:rPr>
              <w:t>ю</w:t>
            </w:r>
            <w:r w:rsidRPr="00F37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</w:t>
            </w:r>
            <w:r w:rsidRPr="00F37DB5">
              <w:rPr>
                <w:sz w:val="28"/>
                <w:szCs w:val="28"/>
              </w:rPr>
              <w:t>, общественных организаций и инициативных граждан в выработке эффективных механизмов информирования населения по социально значимым темам</w:t>
            </w:r>
          </w:p>
        </w:tc>
      </w:tr>
    </w:tbl>
    <w:p w:rsidR="00953265" w:rsidRDefault="00953265" w:rsidP="00953265">
      <w:pPr>
        <w:jc w:val="center"/>
        <w:rPr>
          <w:sz w:val="28"/>
          <w:szCs w:val="28"/>
        </w:rPr>
      </w:pPr>
    </w:p>
    <w:p w:rsidR="00953265" w:rsidRPr="005647CA" w:rsidRDefault="00953265" w:rsidP="00953265">
      <w:pPr>
        <w:jc w:val="center"/>
        <w:rPr>
          <w:sz w:val="28"/>
          <w:szCs w:val="28"/>
        </w:rPr>
      </w:pPr>
    </w:p>
    <w:p w:rsidR="00953265" w:rsidRPr="00F66512" w:rsidRDefault="00953265" w:rsidP="00953265">
      <w:pPr>
        <w:pStyle w:val="ac"/>
        <w:ind w:left="0"/>
        <w:jc w:val="center"/>
        <w:rPr>
          <w:b/>
          <w:sz w:val="28"/>
          <w:szCs w:val="28"/>
        </w:rPr>
      </w:pPr>
      <w:r w:rsidRPr="00501B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66512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953265" w:rsidRPr="003B1248" w:rsidRDefault="00953265" w:rsidP="00953265">
      <w:pPr>
        <w:jc w:val="center"/>
        <w:rPr>
          <w:sz w:val="28"/>
          <w:szCs w:val="28"/>
        </w:rPr>
      </w:pPr>
    </w:p>
    <w:p w:rsidR="00953265" w:rsidRPr="00B130A6" w:rsidRDefault="00953265" w:rsidP="00953265">
      <w:pPr>
        <w:ind w:firstLine="709"/>
        <w:jc w:val="both"/>
        <w:rPr>
          <w:sz w:val="28"/>
          <w:szCs w:val="28"/>
        </w:rPr>
      </w:pPr>
      <w:r w:rsidRPr="00B130A6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формационная открытость ОМС городского округа </w:t>
      </w:r>
      <w:r w:rsidRPr="00B130A6">
        <w:rPr>
          <w:sz w:val="28"/>
          <w:szCs w:val="28"/>
        </w:rPr>
        <w:t>является одним из основных показателей эффективности их деятельности.</w:t>
      </w:r>
    </w:p>
    <w:p w:rsidR="00953265" w:rsidRPr="007569CA" w:rsidRDefault="00953265" w:rsidP="00953265">
      <w:pPr>
        <w:ind w:firstLine="709"/>
        <w:jc w:val="both"/>
        <w:rPr>
          <w:sz w:val="28"/>
          <w:szCs w:val="28"/>
        </w:rPr>
      </w:pPr>
      <w:r w:rsidRPr="007569CA">
        <w:rPr>
          <w:sz w:val="28"/>
          <w:szCs w:val="28"/>
        </w:rPr>
        <w:t xml:space="preserve">Осуществление информационной стратегии </w:t>
      </w:r>
      <w:r>
        <w:rPr>
          <w:sz w:val="28"/>
          <w:szCs w:val="28"/>
        </w:rPr>
        <w:t>ОМС</w:t>
      </w:r>
      <w:r w:rsidRPr="0075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7569CA">
        <w:rPr>
          <w:sz w:val="28"/>
          <w:szCs w:val="28"/>
        </w:rPr>
        <w:t xml:space="preserve">предполагает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</w:t>
      </w:r>
      <w:r>
        <w:rPr>
          <w:sz w:val="28"/>
          <w:szCs w:val="28"/>
        </w:rPr>
        <w:t>ОМС</w:t>
      </w:r>
      <w:r w:rsidRPr="007569CA">
        <w:rPr>
          <w:sz w:val="28"/>
          <w:szCs w:val="28"/>
        </w:rPr>
        <w:t>.</w:t>
      </w:r>
    </w:p>
    <w:p w:rsidR="00953265" w:rsidRPr="007569CA" w:rsidRDefault="00953265" w:rsidP="0095326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569CA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>.10.</w:t>
      </w:r>
      <w:r w:rsidRPr="007569CA">
        <w:rPr>
          <w:sz w:val="28"/>
          <w:szCs w:val="28"/>
        </w:rPr>
        <w:t>2003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953265" w:rsidRDefault="00953265" w:rsidP="009532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75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69CA">
        <w:rPr>
          <w:rFonts w:ascii="Times New Roman" w:hAnsi="Times New Roman" w:cs="Times New Roman"/>
          <w:sz w:val="28"/>
          <w:szCs w:val="28"/>
        </w:rPr>
        <w:t xml:space="preserve">, а также создания условий для обеспечения гласности и открытости принимаемых решений,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75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569CA">
        <w:rPr>
          <w:rFonts w:ascii="Times New Roman" w:hAnsi="Times New Roman" w:cs="Times New Roman"/>
          <w:sz w:val="28"/>
          <w:szCs w:val="28"/>
        </w:rPr>
        <w:t xml:space="preserve">необходимо проведение целенаправленной информационной политики, направленной на более широкое освещение своей деятельности. </w:t>
      </w:r>
    </w:p>
    <w:p w:rsidR="00953265" w:rsidRPr="009C2D4A" w:rsidRDefault="00953265" w:rsidP="009532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7569CA">
        <w:rPr>
          <w:rFonts w:ascii="Times New Roman" w:hAnsi="Times New Roman" w:cs="Times New Roman"/>
          <w:sz w:val="28"/>
          <w:szCs w:val="28"/>
        </w:rPr>
        <w:t xml:space="preserve"> обеспечивается системный подход к вопросам </w:t>
      </w:r>
      <w:r w:rsidRPr="009C2D4A">
        <w:rPr>
          <w:rFonts w:ascii="Times New Roman" w:hAnsi="Times New Roman" w:cs="Times New Roman"/>
          <w:sz w:val="28"/>
          <w:szCs w:val="28"/>
        </w:rPr>
        <w:t xml:space="preserve">информирования населения о деятельности ОМС. В результате конструктивного взаимодействия ОМС и СМИ жители городского округа получают объективную информацию о деятельности ОМС. </w:t>
      </w:r>
    </w:p>
    <w:p w:rsidR="00953265" w:rsidRPr="009C2D4A" w:rsidRDefault="00953265" w:rsidP="00953265">
      <w:pPr>
        <w:ind w:firstLine="709"/>
        <w:jc w:val="both"/>
        <w:rPr>
          <w:sz w:val="28"/>
          <w:szCs w:val="28"/>
        </w:rPr>
      </w:pPr>
      <w:r w:rsidRPr="009C2D4A">
        <w:rPr>
          <w:sz w:val="28"/>
          <w:szCs w:val="28"/>
        </w:rPr>
        <w:t>СМИ городского округа представлены газетой «Светлые вести» и телеканалом «Светлый».</w:t>
      </w: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 w:rsidRPr="009C2D4A">
        <w:rPr>
          <w:sz w:val="28"/>
          <w:szCs w:val="28"/>
        </w:rPr>
        <w:t xml:space="preserve">Администрация городского округа ЗАТО Светлый является владельцем доменного имени сайта </w:t>
      </w:r>
      <w:hyperlink r:id="rId8" w:history="1">
        <w:r w:rsidRPr="0095326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953265">
          <w:rPr>
            <w:rStyle w:val="af0"/>
            <w:color w:val="auto"/>
            <w:sz w:val="28"/>
            <w:szCs w:val="28"/>
            <w:u w:val="none"/>
          </w:rPr>
          <w:t>.</w:t>
        </w:r>
        <w:r w:rsidRPr="0095326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953265">
          <w:rPr>
            <w:rStyle w:val="af0"/>
            <w:color w:val="auto"/>
            <w:sz w:val="28"/>
            <w:szCs w:val="28"/>
            <w:u w:val="none"/>
          </w:rPr>
          <w:t>.</w:t>
        </w:r>
        <w:r w:rsidRPr="0095326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953265">
        <w:rPr>
          <w:sz w:val="28"/>
          <w:szCs w:val="28"/>
        </w:rPr>
        <w:t>.</w:t>
      </w:r>
      <w:r w:rsidRPr="009C2D4A">
        <w:rPr>
          <w:sz w:val="28"/>
          <w:szCs w:val="28"/>
        </w:rPr>
        <w:t xml:space="preserve"> Работа с </w:t>
      </w:r>
      <w:r>
        <w:rPr>
          <w:sz w:val="28"/>
          <w:szCs w:val="28"/>
        </w:rPr>
        <w:t xml:space="preserve">официальным </w:t>
      </w:r>
      <w:r w:rsidRPr="009C2D4A">
        <w:rPr>
          <w:sz w:val="28"/>
          <w:szCs w:val="28"/>
        </w:rPr>
        <w:t xml:space="preserve">сайтом ведется ежедневно, обновляется информация о работе </w:t>
      </w:r>
      <w:r>
        <w:rPr>
          <w:sz w:val="28"/>
          <w:szCs w:val="28"/>
        </w:rPr>
        <w:t>ОМС</w:t>
      </w:r>
      <w:r w:rsidRPr="009C2D4A">
        <w:rPr>
          <w:sz w:val="28"/>
          <w:szCs w:val="28"/>
        </w:rPr>
        <w:t xml:space="preserve">, подведомственных учреждений и предприятий, размещается информация, </w:t>
      </w:r>
      <w:r w:rsidR="0016167A" w:rsidRPr="009C2D4A">
        <w:rPr>
          <w:sz w:val="28"/>
          <w:szCs w:val="28"/>
        </w:rPr>
        <w:t>предоставля</w:t>
      </w:r>
      <w:r w:rsidR="0016167A">
        <w:rPr>
          <w:sz w:val="28"/>
          <w:szCs w:val="28"/>
        </w:rPr>
        <w:t>емая</w:t>
      </w:r>
      <w:r w:rsidR="0016167A" w:rsidRPr="009C2D4A">
        <w:rPr>
          <w:sz w:val="28"/>
          <w:szCs w:val="28"/>
        </w:rPr>
        <w:t xml:space="preserve"> Правительством Саратовской области,</w:t>
      </w:r>
      <w:r>
        <w:rPr>
          <w:sz w:val="28"/>
          <w:szCs w:val="28"/>
        </w:rPr>
        <w:br/>
      </w:r>
    </w:p>
    <w:p w:rsidR="00953265" w:rsidRDefault="00953265" w:rsidP="00953265">
      <w:pPr>
        <w:ind w:firstLine="709"/>
        <w:jc w:val="both"/>
        <w:rPr>
          <w:sz w:val="28"/>
          <w:szCs w:val="28"/>
        </w:rPr>
      </w:pPr>
    </w:p>
    <w:p w:rsidR="00953265" w:rsidRPr="00953265" w:rsidRDefault="00953265" w:rsidP="00953265">
      <w:pPr>
        <w:jc w:val="center"/>
      </w:pPr>
      <w:r w:rsidRPr="00953265">
        <w:lastRenderedPageBreak/>
        <w:t>5</w:t>
      </w:r>
    </w:p>
    <w:p w:rsidR="00953265" w:rsidRPr="00953265" w:rsidRDefault="00953265" w:rsidP="00953265">
      <w:pPr>
        <w:jc w:val="center"/>
      </w:pPr>
    </w:p>
    <w:p w:rsidR="00953265" w:rsidRPr="009C2D4A" w:rsidRDefault="00953265" w:rsidP="00953265">
      <w:pPr>
        <w:jc w:val="both"/>
        <w:rPr>
          <w:sz w:val="28"/>
          <w:szCs w:val="28"/>
        </w:rPr>
      </w:pPr>
      <w:r w:rsidRPr="009C2D4A">
        <w:rPr>
          <w:sz w:val="28"/>
          <w:szCs w:val="28"/>
        </w:rPr>
        <w:t xml:space="preserve">иными государственными структурами, пополняется база </w:t>
      </w:r>
      <w:r>
        <w:rPr>
          <w:sz w:val="28"/>
          <w:szCs w:val="28"/>
        </w:rPr>
        <w:t>муниципальных нормативных правовых актов</w:t>
      </w:r>
      <w:r w:rsidRPr="009C2D4A">
        <w:rPr>
          <w:sz w:val="28"/>
          <w:szCs w:val="28"/>
        </w:rPr>
        <w:t>.</w:t>
      </w:r>
    </w:p>
    <w:p w:rsidR="00953265" w:rsidRDefault="00953265" w:rsidP="0095326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D4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9C2D4A">
        <w:rPr>
          <w:rFonts w:ascii="Times New Roman" w:hAnsi="Times New Roman" w:cs="Times New Roman"/>
          <w:color w:val="000000"/>
          <w:sz w:val="28"/>
          <w:szCs w:val="28"/>
        </w:rPr>
        <w:t>необходимо более эффективно использовать</w:t>
      </w:r>
      <w:r w:rsidRPr="007569C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каналы, осуществлять комплексный подход к решению задач, стоящих 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ОМС городского округа</w:t>
      </w:r>
      <w:r w:rsidRPr="007569CA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информирования населения. </w:t>
      </w:r>
    </w:p>
    <w:p w:rsidR="00953265" w:rsidRDefault="00953265" w:rsidP="00953265">
      <w:pPr>
        <w:ind w:firstLine="567"/>
        <w:jc w:val="both"/>
        <w:rPr>
          <w:sz w:val="28"/>
          <w:szCs w:val="28"/>
        </w:rPr>
      </w:pPr>
    </w:p>
    <w:p w:rsidR="00953265" w:rsidRPr="00F66512" w:rsidRDefault="00953265" w:rsidP="00953265">
      <w:pPr>
        <w:pStyle w:val="ac"/>
        <w:ind w:left="0"/>
        <w:jc w:val="center"/>
        <w:rPr>
          <w:b/>
          <w:sz w:val="28"/>
          <w:szCs w:val="28"/>
        </w:rPr>
      </w:pPr>
      <w:r w:rsidRPr="00501B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66512">
        <w:rPr>
          <w:b/>
          <w:sz w:val="28"/>
          <w:szCs w:val="28"/>
        </w:rPr>
        <w:t>Цели и задачи муниципальной программы</w:t>
      </w:r>
    </w:p>
    <w:p w:rsidR="00953265" w:rsidRPr="005938D8" w:rsidRDefault="00953265" w:rsidP="00953265">
      <w:pPr>
        <w:jc w:val="center"/>
        <w:rPr>
          <w:b/>
        </w:rPr>
      </w:pPr>
    </w:p>
    <w:p w:rsidR="00953265" w:rsidRPr="00223A5F" w:rsidRDefault="00953265" w:rsidP="0095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A5F">
        <w:rPr>
          <w:sz w:val="28"/>
          <w:szCs w:val="28"/>
        </w:rPr>
        <w:t>Основные цели муниципальной программы:</w:t>
      </w:r>
    </w:p>
    <w:p w:rsidR="00953265" w:rsidRDefault="00953265" w:rsidP="0095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E5">
        <w:rPr>
          <w:sz w:val="28"/>
          <w:szCs w:val="28"/>
        </w:rPr>
        <w:t xml:space="preserve">повышение эффективности работы </w:t>
      </w:r>
      <w:r>
        <w:rPr>
          <w:sz w:val="28"/>
          <w:szCs w:val="28"/>
        </w:rPr>
        <w:t>СМИ</w:t>
      </w:r>
      <w:r w:rsidRPr="00DF6FE5">
        <w:rPr>
          <w:sz w:val="28"/>
          <w:szCs w:val="28"/>
        </w:rPr>
        <w:t xml:space="preserve">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</w:t>
      </w:r>
    </w:p>
    <w:p w:rsidR="00953265" w:rsidRPr="00223A5F" w:rsidRDefault="00953265" w:rsidP="00953265">
      <w:pPr>
        <w:ind w:firstLine="709"/>
        <w:jc w:val="both"/>
        <w:rPr>
          <w:sz w:val="28"/>
          <w:szCs w:val="28"/>
        </w:rPr>
      </w:pPr>
      <w:r w:rsidRPr="00DF6FE5">
        <w:rPr>
          <w:sz w:val="28"/>
          <w:szCs w:val="28"/>
        </w:rPr>
        <w:t>создание в городском округе условий для развития СМИ</w:t>
      </w:r>
      <w:r>
        <w:rPr>
          <w:sz w:val="28"/>
          <w:szCs w:val="28"/>
        </w:rPr>
        <w:t>,</w:t>
      </w:r>
      <w:r w:rsidRPr="00DF6FE5">
        <w:rPr>
          <w:sz w:val="28"/>
          <w:szCs w:val="28"/>
        </w:rPr>
        <w:t xml:space="preserve">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</w:t>
      </w:r>
      <w:r>
        <w:rPr>
          <w:sz w:val="28"/>
          <w:szCs w:val="28"/>
        </w:rPr>
        <w:t>о</w:t>
      </w:r>
      <w:r w:rsidRPr="00DF6FE5">
        <w:rPr>
          <w:sz w:val="28"/>
          <w:szCs w:val="28"/>
        </w:rPr>
        <w:t xml:space="preserve">м проведения </w:t>
      </w:r>
      <w:r w:rsidRPr="00223A5F">
        <w:rPr>
          <w:sz w:val="28"/>
          <w:szCs w:val="28"/>
        </w:rPr>
        <w:t>целенаправленной информационной политики.</w:t>
      </w:r>
    </w:p>
    <w:p w:rsidR="00953265" w:rsidRPr="00B130A6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A6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953265" w:rsidRPr="00B130A6" w:rsidRDefault="00953265" w:rsidP="00953265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B130A6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развитие комплексной системы информирования населения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ОМС;</w:t>
      </w:r>
    </w:p>
    <w:p w:rsidR="00953265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30A6">
        <w:rPr>
          <w:rFonts w:ascii="Times New Roman" w:hAnsi="Times New Roman" w:cs="Times New Roman"/>
          <w:color w:val="000000"/>
          <w:sz w:val="28"/>
          <w:szCs w:val="28"/>
        </w:rPr>
        <w:t xml:space="preserve">свещение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Pr="00B130A6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муниципальных, региональных, федеральных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СМИ</w:t>
      </w:r>
      <w:r w:rsidRPr="00B130A6">
        <w:rPr>
          <w:rFonts w:ascii="Times New Roman" w:hAnsi="Times New Roman" w:cs="Times New Roman"/>
          <w:color w:val="000000"/>
          <w:sz w:val="28"/>
          <w:szCs w:val="28"/>
        </w:rPr>
        <w:t>, в том числе электронных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3265" w:rsidRPr="00B130A6" w:rsidRDefault="00953265" w:rsidP="00953265">
      <w:pPr>
        <w:pStyle w:val="13"/>
        <w:ind w:left="0" w:right="2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B130A6">
        <w:rPr>
          <w:sz w:val="28"/>
          <w:szCs w:val="28"/>
        </w:rPr>
        <w:t xml:space="preserve">овершенствование механизма взаимодействия </w:t>
      </w:r>
      <w:r>
        <w:rPr>
          <w:sz w:val="28"/>
          <w:szCs w:val="28"/>
        </w:rPr>
        <w:t>ОМС</w:t>
      </w:r>
      <w:r w:rsidRPr="00B130A6">
        <w:rPr>
          <w:sz w:val="28"/>
          <w:szCs w:val="28"/>
        </w:rPr>
        <w:t xml:space="preserve"> со </w:t>
      </w:r>
      <w:r>
        <w:rPr>
          <w:sz w:val="28"/>
          <w:szCs w:val="28"/>
        </w:rPr>
        <w:t>СМИ;</w:t>
      </w:r>
    </w:p>
    <w:p w:rsidR="00953265" w:rsidRDefault="00953265" w:rsidP="00953265">
      <w:pPr>
        <w:pStyle w:val="1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30A6">
        <w:rPr>
          <w:sz w:val="28"/>
          <w:szCs w:val="28"/>
        </w:rPr>
        <w:t xml:space="preserve">одействие увеличению объемов материалов в </w:t>
      </w:r>
      <w:r>
        <w:rPr>
          <w:sz w:val="28"/>
          <w:szCs w:val="28"/>
        </w:rPr>
        <w:t>СМИ</w:t>
      </w:r>
      <w:r w:rsidRPr="00B130A6">
        <w:rPr>
          <w:sz w:val="28"/>
          <w:szCs w:val="28"/>
        </w:rPr>
        <w:t xml:space="preserve">, направленных на решение государственных задач, через оперативное информационное сопровождение решений </w:t>
      </w:r>
      <w:r>
        <w:rPr>
          <w:sz w:val="28"/>
          <w:szCs w:val="28"/>
        </w:rPr>
        <w:t>ОМС</w:t>
      </w:r>
      <w:r w:rsidRPr="00B130A6">
        <w:rPr>
          <w:sz w:val="28"/>
          <w:szCs w:val="28"/>
        </w:rPr>
        <w:t>, имеющих высокую социальную значимость</w:t>
      </w:r>
      <w:r>
        <w:rPr>
          <w:sz w:val="28"/>
          <w:szCs w:val="28"/>
        </w:rPr>
        <w:t>;</w:t>
      </w:r>
    </w:p>
    <w:p w:rsidR="00953265" w:rsidRPr="00B130A6" w:rsidRDefault="00953265" w:rsidP="00953265">
      <w:pPr>
        <w:pStyle w:val="1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30A6">
        <w:rPr>
          <w:sz w:val="28"/>
          <w:szCs w:val="28"/>
        </w:rPr>
        <w:t>азработка и ре</w:t>
      </w:r>
      <w:r>
        <w:rPr>
          <w:sz w:val="28"/>
          <w:szCs w:val="28"/>
        </w:rPr>
        <w:t xml:space="preserve">ализация новых форм и способов </w:t>
      </w:r>
      <w:r w:rsidRPr="00B130A6">
        <w:rPr>
          <w:sz w:val="28"/>
          <w:szCs w:val="28"/>
        </w:rPr>
        <w:t>информирования населения по социально значимым темам.</w:t>
      </w:r>
    </w:p>
    <w:p w:rsidR="00953265" w:rsidRPr="005938D8" w:rsidRDefault="00953265" w:rsidP="00953265">
      <w:pPr>
        <w:ind w:left="142" w:firstLine="567"/>
        <w:jc w:val="both"/>
      </w:pPr>
    </w:p>
    <w:p w:rsidR="00953265" w:rsidRPr="00392F48" w:rsidRDefault="00953265" w:rsidP="00953265">
      <w:pPr>
        <w:ind w:left="360"/>
        <w:jc w:val="center"/>
        <w:rPr>
          <w:b/>
          <w:sz w:val="28"/>
          <w:szCs w:val="28"/>
        </w:rPr>
      </w:pPr>
      <w:r w:rsidRPr="00392F4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392F48">
        <w:rPr>
          <w:b/>
          <w:sz w:val="28"/>
          <w:szCs w:val="28"/>
        </w:rPr>
        <w:t>Целевые показатели муниципальной программы</w:t>
      </w:r>
    </w:p>
    <w:p w:rsidR="00953265" w:rsidRPr="005938D8" w:rsidRDefault="00953265" w:rsidP="00953265">
      <w:pPr>
        <w:pStyle w:val="ac"/>
        <w:ind w:left="0"/>
        <w:rPr>
          <w:sz w:val="24"/>
          <w:szCs w:val="24"/>
        </w:rPr>
      </w:pPr>
    </w:p>
    <w:p w:rsidR="00953265" w:rsidRPr="00223A5F" w:rsidRDefault="00953265" w:rsidP="0095326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23A5F">
        <w:rPr>
          <w:rFonts w:eastAsia="TimesNewRomanPSMT"/>
          <w:sz w:val="28"/>
          <w:szCs w:val="28"/>
        </w:rPr>
        <w:t>Целевыми показателями, позволяющими измерить достижение цел</w:t>
      </w:r>
      <w:r>
        <w:rPr>
          <w:rFonts w:eastAsia="TimesNewRomanPSMT"/>
          <w:sz w:val="28"/>
          <w:szCs w:val="28"/>
        </w:rPr>
        <w:t>ей</w:t>
      </w:r>
      <w:r w:rsidRPr="00223A5F">
        <w:rPr>
          <w:rFonts w:eastAsia="TimesNewRomanPSMT"/>
          <w:sz w:val="28"/>
          <w:szCs w:val="28"/>
        </w:rPr>
        <w:t xml:space="preserve"> </w:t>
      </w:r>
      <w:r w:rsidRPr="00223A5F">
        <w:rPr>
          <w:sz w:val="28"/>
          <w:szCs w:val="28"/>
        </w:rPr>
        <w:t>муниципальной программы</w:t>
      </w:r>
      <w:r w:rsidRPr="00223A5F">
        <w:rPr>
          <w:rFonts w:eastAsia="TimesNewRomanPSMT"/>
          <w:sz w:val="28"/>
          <w:szCs w:val="28"/>
        </w:rPr>
        <w:t>, являются:</w:t>
      </w:r>
      <w:r w:rsidRPr="00223A5F">
        <w:rPr>
          <w:sz w:val="28"/>
          <w:szCs w:val="28"/>
        </w:rPr>
        <w:t xml:space="preserve"> </w:t>
      </w:r>
    </w:p>
    <w:p w:rsidR="00953265" w:rsidRPr="009B5096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96">
        <w:rPr>
          <w:rFonts w:ascii="Times New Roman" w:hAnsi="Times New Roman" w:cs="Times New Roman"/>
          <w:sz w:val="28"/>
          <w:szCs w:val="28"/>
        </w:rPr>
        <w:t>ежегодный тираж газеты «Светлые вести» не менее 920 экземпляров;</w:t>
      </w:r>
    </w:p>
    <w:p w:rsidR="00953265" w:rsidRPr="009B5096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96">
        <w:rPr>
          <w:rFonts w:ascii="Times New Roman" w:hAnsi="Times New Roman" w:cs="Times New Roman"/>
          <w:sz w:val="28"/>
          <w:szCs w:val="28"/>
        </w:rPr>
        <w:t>выход издания газеты «Светлые вести» один раз в неделю;</w:t>
      </w:r>
    </w:p>
    <w:p w:rsidR="00953265" w:rsidRPr="009B5096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96">
        <w:rPr>
          <w:rFonts w:ascii="Times New Roman" w:hAnsi="Times New Roman" w:cs="Times New Roman"/>
          <w:sz w:val="28"/>
          <w:szCs w:val="28"/>
        </w:rPr>
        <w:t xml:space="preserve">количество абонентов кабельной сети телеканала «Светлый» </w:t>
      </w:r>
      <w:r>
        <w:rPr>
          <w:rFonts w:ascii="Times New Roman" w:hAnsi="Times New Roman" w:cs="Times New Roman"/>
          <w:sz w:val="28"/>
          <w:szCs w:val="28"/>
        </w:rPr>
        <w:br/>
      </w:r>
      <w:r w:rsidRPr="009B5096">
        <w:rPr>
          <w:rFonts w:ascii="Times New Roman" w:hAnsi="Times New Roman" w:cs="Times New Roman"/>
          <w:sz w:val="28"/>
          <w:szCs w:val="28"/>
        </w:rPr>
        <w:t>не менее 2000;</w:t>
      </w:r>
    </w:p>
    <w:p w:rsidR="00953265" w:rsidRPr="009B5096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96">
        <w:rPr>
          <w:rFonts w:ascii="Times New Roman" w:hAnsi="Times New Roman" w:cs="Times New Roman"/>
          <w:sz w:val="28"/>
          <w:szCs w:val="28"/>
        </w:rPr>
        <w:t>выход новостных выпусков телеканала «Светлый» один раз в неделю;</w:t>
      </w:r>
    </w:p>
    <w:p w:rsidR="00953265" w:rsidRPr="009B5096" w:rsidRDefault="00953265" w:rsidP="009532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96">
        <w:rPr>
          <w:rFonts w:ascii="Times New Roman" w:hAnsi="Times New Roman" w:cs="Times New Roman"/>
          <w:sz w:val="28"/>
          <w:szCs w:val="28"/>
        </w:rPr>
        <w:t>количество новостных материалов, размещенных на официальном сайте, не менее 110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265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 xml:space="preserve">сумма средств от приносящей доход деятельности: </w:t>
      </w:r>
    </w:p>
    <w:p w:rsidR="00953265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>привлечение</w:t>
      </w:r>
      <w:r>
        <w:rPr>
          <w:bCs/>
          <w:sz w:val="28"/>
          <w:szCs w:val="28"/>
        </w:rPr>
        <w:t xml:space="preserve"> </w:t>
      </w:r>
      <w:r w:rsidRPr="009B5096">
        <w:rPr>
          <w:bCs/>
          <w:sz w:val="28"/>
          <w:szCs w:val="28"/>
        </w:rPr>
        <w:t xml:space="preserve"> и увеличение </w:t>
      </w:r>
      <w:r>
        <w:rPr>
          <w:bCs/>
          <w:sz w:val="28"/>
          <w:szCs w:val="28"/>
        </w:rPr>
        <w:t xml:space="preserve"> </w:t>
      </w:r>
      <w:r w:rsidRPr="009B5096">
        <w:rPr>
          <w:bCs/>
          <w:sz w:val="28"/>
          <w:szCs w:val="28"/>
        </w:rPr>
        <w:t xml:space="preserve">количества </w:t>
      </w:r>
      <w:r>
        <w:rPr>
          <w:bCs/>
          <w:sz w:val="28"/>
          <w:szCs w:val="28"/>
        </w:rPr>
        <w:t xml:space="preserve"> </w:t>
      </w:r>
      <w:r w:rsidRPr="009B5096">
        <w:rPr>
          <w:bCs/>
          <w:sz w:val="28"/>
          <w:szCs w:val="28"/>
        </w:rPr>
        <w:t xml:space="preserve">платных </w:t>
      </w:r>
      <w:r>
        <w:rPr>
          <w:bCs/>
          <w:sz w:val="28"/>
          <w:szCs w:val="28"/>
        </w:rPr>
        <w:t xml:space="preserve"> услуг,  </w:t>
      </w:r>
      <w:r w:rsidRPr="009B5096">
        <w:rPr>
          <w:bCs/>
          <w:sz w:val="28"/>
          <w:szCs w:val="28"/>
        </w:rPr>
        <w:t xml:space="preserve">оказываемых </w:t>
      </w:r>
    </w:p>
    <w:p w:rsidR="00953265" w:rsidRDefault="00953265" w:rsidP="00953265">
      <w:pPr>
        <w:widowControl w:val="0"/>
        <w:autoSpaceDE w:val="0"/>
        <w:autoSpaceDN w:val="0"/>
        <w:adjustRightInd w:val="0"/>
        <w:jc w:val="center"/>
      </w:pPr>
    </w:p>
    <w:p w:rsidR="00953265" w:rsidRDefault="00953265" w:rsidP="00953265">
      <w:pPr>
        <w:widowControl w:val="0"/>
        <w:autoSpaceDE w:val="0"/>
        <w:autoSpaceDN w:val="0"/>
        <w:adjustRightInd w:val="0"/>
        <w:jc w:val="center"/>
      </w:pPr>
    </w:p>
    <w:p w:rsidR="0016167A" w:rsidRDefault="0016167A" w:rsidP="00953265">
      <w:pPr>
        <w:widowControl w:val="0"/>
        <w:autoSpaceDE w:val="0"/>
        <w:autoSpaceDN w:val="0"/>
        <w:adjustRightInd w:val="0"/>
        <w:jc w:val="center"/>
      </w:pPr>
    </w:p>
    <w:p w:rsidR="00953265" w:rsidRPr="00953265" w:rsidRDefault="00953265" w:rsidP="00953265">
      <w:pPr>
        <w:widowControl w:val="0"/>
        <w:autoSpaceDE w:val="0"/>
        <w:autoSpaceDN w:val="0"/>
        <w:adjustRightInd w:val="0"/>
        <w:jc w:val="center"/>
      </w:pPr>
      <w:r w:rsidRPr="00953265">
        <w:lastRenderedPageBreak/>
        <w:t>6</w:t>
      </w:r>
    </w:p>
    <w:p w:rsidR="00953265" w:rsidRPr="00953265" w:rsidRDefault="00953265" w:rsidP="00953265">
      <w:pPr>
        <w:widowControl w:val="0"/>
        <w:autoSpaceDE w:val="0"/>
        <w:autoSpaceDN w:val="0"/>
        <w:adjustRightInd w:val="0"/>
        <w:ind w:firstLine="709"/>
        <w:jc w:val="center"/>
      </w:pPr>
    </w:p>
    <w:p w:rsidR="00953265" w:rsidRPr="009B5096" w:rsidRDefault="00953265" w:rsidP="0095326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5096">
        <w:rPr>
          <w:sz w:val="28"/>
          <w:szCs w:val="28"/>
        </w:rPr>
        <w:t>МУ «Редакция газеты «Светлые вести»:</w:t>
      </w:r>
    </w:p>
    <w:p w:rsidR="00953265" w:rsidRPr="009B5096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>2016 год – не менее 90,0 тысяч рублей;</w:t>
      </w:r>
    </w:p>
    <w:p w:rsidR="00953265" w:rsidRPr="009B5096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>2017 год – не менее 95,0 тысяч рублей;</w:t>
      </w:r>
    </w:p>
    <w:p w:rsidR="00953265" w:rsidRPr="009B5096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>2018 год – не менее 100,0 тысяч рублей;</w:t>
      </w:r>
    </w:p>
    <w:p w:rsidR="00953265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 xml:space="preserve">сумма средств от приносящей доход деятельности: </w:t>
      </w:r>
    </w:p>
    <w:p w:rsidR="00953265" w:rsidRPr="009B5096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 xml:space="preserve">привлечение и увеличение количества платных услуг, оказываемых </w:t>
      </w:r>
      <w:r>
        <w:rPr>
          <w:bCs/>
          <w:sz w:val="28"/>
          <w:szCs w:val="28"/>
        </w:rPr>
        <w:br/>
      </w:r>
      <w:r w:rsidRPr="009B5096">
        <w:rPr>
          <w:sz w:val="28"/>
          <w:szCs w:val="28"/>
        </w:rPr>
        <w:t>МУ «Телеканал «Светлый»:</w:t>
      </w:r>
    </w:p>
    <w:p w:rsidR="00953265" w:rsidRPr="009B5096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>2016 год – не менее 95,0 тысяч рублей;</w:t>
      </w:r>
    </w:p>
    <w:p w:rsidR="00953265" w:rsidRPr="009B5096" w:rsidRDefault="00953265" w:rsidP="00953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096">
        <w:rPr>
          <w:bCs/>
          <w:sz w:val="28"/>
          <w:szCs w:val="28"/>
        </w:rPr>
        <w:t>2017 год – не менее 100,0 тысяч рублей;</w:t>
      </w:r>
    </w:p>
    <w:p w:rsidR="00953265" w:rsidRPr="00223A5F" w:rsidRDefault="00953265" w:rsidP="00953265">
      <w:pPr>
        <w:pStyle w:val="ac"/>
        <w:ind w:left="0" w:firstLine="709"/>
        <w:jc w:val="both"/>
        <w:rPr>
          <w:sz w:val="28"/>
          <w:szCs w:val="28"/>
        </w:rPr>
      </w:pPr>
      <w:r w:rsidRPr="00223A5F">
        <w:rPr>
          <w:bCs/>
          <w:sz w:val="28"/>
          <w:szCs w:val="28"/>
        </w:rPr>
        <w:t>2018 год – не менее 105,0 тысяч рублей</w:t>
      </w:r>
      <w:r w:rsidRPr="00223A5F">
        <w:rPr>
          <w:sz w:val="28"/>
          <w:szCs w:val="28"/>
        </w:rPr>
        <w:t>.</w:t>
      </w:r>
    </w:p>
    <w:p w:rsidR="00953265" w:rsidRPr="00546281" w:rsidRDefault="00953265" w:rsidP="00953265">
      <w:pPr>
        <w:pStyle w:val="ac"/>
        <w:ind w:left="0"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Сведения о целевых показателях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представлены в приложении № 1.</w:t>
      </w:r>
    </w:p>
    <w:p w:rsidR="00953265" w:rsidRPr="005938D8" w:rsidRDefault="00953265" w:rsidP="00953265">
      <w:pPr>
        <w:ind w:firstLine="709"/>
        <w:rPr>
          <w:b/>
        </w:rPr>
      </w:pPr>
    </w:p>
    <w:p w:rsidR="00953265" w:rsidRDefault="00953265" w:rsidP="00953265">
      <w:pPr>
        <w:jc w:val="center"/>
        <w:outlineLvl w:val="0"/>
        <w:rPr>
          <w:b/>
          <w:sz w:val="28"/>
          <w:szCs w:val="28"/>
        </w:rPr>
      </w:pPr>
      <w:r w:rsidRPr="00970781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939AF">
        <w:rPr>
          <w:b/>
          <w:sz w:val="28"/>
          <w:szCs w:val="28"/>
        </w:rPr>
        <w:t>Прогноз конечных результатов муниципальной программы,</w:t>
      </w:r>
    </w:p>
    <w:p w:rsidR="00953265" w:rsidRPr="00C939AF" w:rsidRDefault="00953265" w:rsidP="00953265">
      <w:pPr>
        <w:jc w:val="center"/>
        <w:outlineLvl w:val="0"/>
        <w:rPr>
          <w:b/>
          <w:sz w:val="28"/>
          <w:szCs w:val="28"/>
        </w:rPr>
      </w:pPr>
      <w:r w:rsidRPr="00C939AF">
        <w:rPr>
          <w:b/>
          <w:sz w:val="28"/>
          <w:szCs w:val="28"/>
        </w:rPr>
        <w:t xml:space="preserve">сроки и этапы </w:t>
      </w:r>
      <w:r>
        <w:rPr>
          <w:b/>
          <w:sz w:val="28"/>
          <w:szCs w:val="28"/>
        </w:rPr>
        <w:t xml:space="preserve">ее </w:t>
      </w:r>
      <w:r w:rsidRPr="00C939AF">
        <w:rPr>
          <w:b/>
          <w:sz w:val="28"/>
          <w:szCs w:val="28"/>
        </w:rPr>
        <w:t>реализации</w:t>
      </w:r>
    </w:p>
    <w:p w:rsidR="00953265" w:rsidRPr="005938D8" w:rsidRDefault="00953265" w:rsidP="00953265">
      <w:pPr>
        <w:ind w:left="360"/>
        <w:outlineLvl w:val="0"/>
        <w:rPr>
          <w:b/>
        </w:rPr>
      </w:pP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способствовать </w:t>
      </w:r>
      <w:r w:rsidRPr="00F37DB5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F37DB5">
        <w:rPr>
          <w:sz w:val="28"/>
          <w:szCs w:val="28"/>
        </w:rPr>
        <w:t xml:space="preserve"> единого информационного пространства, увеличени</w:t>
      </w:r>
      <w:r>
        <w:rPr>
          <w:sz w:val="28"/>
          <w:szCs w:val="28"/>
        </w:rPr>
        <w:t>ю</w:t>
      </w:r>
      <w:r w:rsidRPr="00F37DB5">
        <w:rPr>
          <w:sz w:val="28"/>
          <w:szCs w:val="28"/>
        </w:rPr>
        <w:t xml:space="preserve"> в </w:t>
      </w:r>
      <w:r>
        <w:rPr>
          <w:sz w:val="28"/>
          <w:szCs w:val="28"/>
        </w:rPr>
        <w:t>СМИ</w:t>
      </w:r>
      <w:r w:rsidRPr="00F37DB5">
        <w:rPr>
          <w:sz w:val="28"/>
          <w:szCs w:val="28"/>
        </w:rPr>
        <w:t xml:space="preserve"> количества материалов, освещающих социально значимые проблемы, пути и способы их решения, а также участи</w:t>
      </w:r>
      <w:r>
        <w:rPr>
          <w:sz w:val="28"/>
          <w:szCs w:val="28"/>
        </w:rPr>
        <w:t>ю</w:t>
      </w:r>
      <w:r w:rsidRPr="00F37DB5">
        <w:rPr>
          <w:sz w:val="28"/>
          <w:szCs w:val="28"/>
        </w:rPr>
        <w:t xml:space="preserve"> </w:t>
      </w:r>
      <w:r>
        <w:rPr>
          <w:sz w:val="28"/>
          <w:szCs w:val="28"/>
        </w:rPr>
        <w:t>ОМС</w:t>
      </w:r>
      <w:r w:rsidRPr="00F37DB5">
        <w:rPr>
          <w:sz w:val="28"/>
          <w:szCs w:val="28"/>
        </w:rPr>
        <w:t>, общественных организаций и инициативных граждан в выработке эффективных механизмов информирования населения по социально значимым темам</w:t>
      </w:r>
      <w:r>
        <w:rPr>
          <w:sz w:val="28"/>
          <w:szCs w:val="28"/>
        </w:rPr>
        <w:t xml:space="preserve">. </w:t>
      </w:r>
    </w:p>
    <w:p w:rsidR="00953265" w:rsidRDefault="00953265" w:rsidP="00953265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46281">
        <w:rPr>
          <w:sz w:val="28"/>
          <w:szCs w:val="28"/>
        </w:rPr>
        <w:t>– 2016 – 2018 годы</w:t>
      </w:r>
      <w:r>
        <w:rPr>
          <w:sz w:val="28"/>
          <w:szCs w:val="28"/>
        </w:rPr>
        <w:t>.</w:t>
      </w:r>
    </w:p>
    <w:p w:rsidR="00953265" w:rsidRDefault="00953265" w:rsidP="00953265">
      <w:pPr>
        <w:pStyle w:val="ac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осуществляется в </w:t>
      </w:r>
      <w:r w:rsidRPr="00546281">
        <w:rPr>
          <w:sz w:val="28"/>
          <w:szCs w:val="28"/>
        </w:rPr>
        <w:t>один этап.</w:t>
      </w: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основных</w:t>
      </w:r>
      <w:r w:rsidRPr="00546281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Pr="000D7E07">
        <w:rPr>
          <w:sz w:val="28"/>
          <w:szCs w:val="28"/>
        </w:rPr>
        <w:t xml:space="preserve">лан-график </w:t>
      </w:r>
      <w:r>
        <w:rPr>
          <w:sz w:val="28"/>
          <w:szCs w:val="28"/>
        </w:rPr>
        <w:t xml:space="preserve">ее </w:t>
      </w:r>
      <w:r w:rsidRPr="000D7E07">
        <w:rPr>
          <w:sz w:val="28"/>
          <w:szCs w:val="28"/>
        </w:rPr>
        <w:t>реализации приведен</w:t>
      </w:r>
      <w:r>
        <w:rPr>
          <w:sz w:val="28"/>
          <w:szCs w:val="28"/>
        </w:rPr>
        <w:t>ы соответственно</w:t>
      </w:r>
      <w:r w:rsidRPr="000D7E07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ях</w:t>
      </w:r>
      <w:r w:rsidRPr="000D7E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7E0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2, </w:t>
      </w:r>
      <w:r w:rsidRPr="000D7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612C">
        <w:rPr>
          <w:sz w:val="28"/>
          <w:szCs w:val="28"/>
        </w:rPr>
        <w:t xml:space="preserve"> </w:t>
      </w:r>
    </w:p>
    <w:p w:rsidR="00953265" w:rsidRPr="005938D8" w:rsidRDefault="00953265" w:rsidP="00953265">
      <w:pPr>
        <w:tabs>
          <w:tab w:val="left" w:pos="8640"/>
        </w:tabs>
        <w:ind w:right="705"/>
        <w:jc w:val="center"/>
        <w:rPr>
          <w:b/>
        </w:rPr>
      </w:pPr>
    </w:p>
    <w:p w:rsidR="00953265" w:rsidRPr="00501B06" w:rsidRDefault="00953265" w:rsidP="00953265">
      <w:pPr>
        <w:tabs>
          <w:tab w:val="left" w:pos="8640"/>
        </w:tabs>
        <w:ind w:right="27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501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Финансовое</w:t>
      </w:r>
      <w:r w:rsidRPr="00501B06">
        <w:rPr>
          <w:b/>
          <w:sz w:val="28"/>
          <w:szCs w:val="28"/>
        </w:rPr>
        <w:t xml:space="preserve"> обеспечение </w:t>
      </w:r>
      <w:r>
        <w:rPr>
          <w:b/>
          <w:sz w:val="28"/>
          <w:szCs w:val="28"/>
        </w:rPr>
        <w:t xml:space="preserve">реализации </w:t>
      </w:r>
      <w:r w:rsidRPr="00501B06">
        <w:rPr>
          <w:b/>
          <w:sz w:val="28"/>
          <w:szCs w:val="28"/>
        </w:rPr>
        <w:t>муниципальной программы</w:t>
      </w:r>
    </w:p>
    <w:p w:rsidR="00953265" w:rsidRPr="005938D8" w:rsidRDefault="00953265" w:rsidP="00953265">
      <w:pPr>
        <w:tabs>
          <w:tab w:val="left" w:pos="8640"/>
        </w:tabs>
        <w:ind w:right="705"/>
        <w:jc w:val="center"/>
      </w:pPr>
    </w:p>
    <w:p w:rsidR="00953265" w:rsidRPr="00692143" w:rsidRDefault="00953265" w:rsidP="00953265">
      <w:pPr>
        <w:ind w:firstLine="709"/>
        <w:jc w:val="both"/>
        <w:rPr>
          <w:sz w:val="28"/>
          <w:szCs w:val="28"/>
        </w:rPr>
      </w:pPr>
      <w:r w:rsidRPr="00692143">
        <w:rPr>
          <w:sz w:val="28"/>
          <w:szCs w:val="28"/>
        </w:rPr>
        <w:t>Реализация мероприятий муниципальной программы осуществляется за счет средств бюджета городского округа и составляет 10 142,7 тысяч рублей, в том числе по годам:</w:t>
      </w:r>
    </w:p>
    <w:p w:rsidR="00953265" w:rsidRPr="00692143" w:rsidRDefault="00953265" w:rsidP="00953265">
      <w:pPr>
        <w:ind w:firstLine="709"/>
        <w:jc w:val="both"/>
        <w:rPr>
          <w:sz w:val="28"/>
          <w:szCs w:val="28"/>
        </w:rPr>
      </w:pPr>
      <w:r w:rsidRPr="00692143">
        <w:rPr>
          <w:sz w:val="28"/>
          <w:szCs w:val="28"/>
        </w:rPr>
        <w:t>2016 год – 3 698,8 тысяч рублей;</w:t>
      </w:r>
    </w:p>
    <w:p w:rsidR="00953265" w:rsidRPr="00692143" w:rsidRDefault="00953265" w:rsidP="00953265">
      <w:pPr>
        <w:ind w:left="709"/>
        <w:rPr>
          <w:sz w:val="28"/>
          <w:szCs w:val="28"/>
        </w:rPr>
      </w:pPr>
      <w:r w:rsidRPr="00692143">
        <w:rPr>
          <w:sz w:val="28"/>
          <w:szCs w:val="28"/>
        </w:rPr>
        <w:t>2017 год – 3 210,7 тысяч рублей;</w:t>
      </w: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 w:rsidRPr="00692143">
        <w:rPr>
          <w:sz w:val="28"/>
          <w:szCs w:val="28"/>
        </w:rPr>
        <w:t>2018 год – 3 233,2 тысяч рублей.</w:t>
      </w:r>
    </w:p>
    <w:p w:rsidR="00953265" w:rsidRPr="00181CC5" w:rsidRDefault="00953265" w:rsidP="0095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CC5">
        <w:rPr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4.</w:t>
      </w:r>
    </w:p>
    <w:p w:rsidR="00953265" w:rsidRPr="00181CC5" w:rsidRDefault="00953265" w:rsidP="00953265">
      <w:pPr>
        <w:pStyle w:val="ac"/>
        <w:ind w:left="0"/>
        <w:jc w:val="center"/>
        <w:rPr>
          <w:sz w:val="24"/>
          <w:szCs w:val="24"/>
        </w:rPr>
      </w:pPr>
    </w:p>
    <w:p w:rsidR="00953265" w:rsidRPr="000F13E6" w:rsidRDefault="00953265" w:rsidP="00953265">
      <w:pPr>
        <w:tabs>
          <w:tab w:val="left" w:pos="2127"/>
        </w:tabs>
        <w:jc w:val="center"/>
        <w:outlineLvl w:val="2"/>
        <w:rPr>
          <w:b/>
          <w:sz w:val="28"/>
          <w:szCs w:val="28"/>
        </w:rPr>
      </w:pPr>
      <w:r w:rsidRPr="000F13E6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Анализ </w:t>
      </w:r>
      <w:r w:rsidRPr="000F13E6">
        <w:rPr>
          <w:b/>
          <w:sz w:val="28"/>
          <w:szCs w:val="28"/>
        </w:rPr>
        <w:t xml:space="preserve">рисков реализации муниципальной программы </w:t>
      </w:r>
      <w:r w:rsidRPr="000F13E6">
        <w:rPr>
          <w:b/>
          <w:sz w:val="28"/>
          <w:szCs w:val="28"/>
        </w:rPr>
        <w:br/>
        <w:t>и меры управления рисками</w:t>
      </w:r>
    </w:p>
    <w:p w:rsidR="00953265" w:rsidRPr="005938D8" w:rsidRDefault="00953265" w:rsidP="00953265">
      <w:pPr>
        <w:pStyle w:val="ac"/>
        <w:tabs>
          <w:tab w:val="left" w:pos="2127"/>
        </w:tabs>
        <w:outlineLvl w:val="2"/>
        <w:rPr>
          <w:b/>
          <w:sz w:val="24"/>
          <w:szCs w:val="24"/>
        </w:rPr>
      </w:pPr>
    </w:p>
    <w:p w:rsidR="00953265" w:rsidRDefault="00953265" w:rsidP="00953265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46281">
        <w:rPr>
          <w:sz w:val="28"/>
          <w:szCs w:val="28"/>
          <w:lang w:eastAsia="ar-SA"/>
        </w:rPr>
        <w:t xml:space="preserve">Риски реализации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по </w:t>
      </w:r>
      <w:r>
        <w:rPr>
          <w:sz w:val="28"/>
          <w:szCs w:val="28"/>
        </w:rPr>
        <w:t>муниципальной программе</w:t>
      </w:r>
      <w:r w:rsidRPr="00546281">
        <w:rPr>
          <w:sz w:val="28"/>
          <w:szCs w:val="28"/>
          <w:lang w:eastAsia="ar-SA"/>
        </w:rPr>
        <w:t xml:space="preserve"> финансовых обязательств, а</w:t>
      </w:r>
      <w:r>
        <w:rPr>
          <w:sz w:val="28"/>
          <w:szCs w:val="28"/>
          <w:lang w:eastAsia="ar-SA"/>
        </w:rPr>
        <w:t xml:space="preserve"> также </w:t>
      </w:r>
      <w:r>
        <w:rPr>
          <w:sz w:val="28"/>
          <w:szCs w:val="28"/>
          <w:lang w:eastAsia="ar-SA"/>
        </w:rPr>
        <w:br/>
      </w:r>
    </w:p>
    <w:p w:rsidR="00953265" w:rsidRDefault="00953265" w:rsidP="00953265">
      <w:pPr>
        <w:pStyle w:val="ac"/>
        <w:suppressAutoHyphens/>
        <w:spacing w:before="100" w:beforeAutospacing="1" w:after="100" w:afterAutospacing="1"/>
        <w:ind w:left="0"/>
        <w:jc w:val="center"/>
        <w:outlineLvl w:val="2"/>
        <w:rPr>
          <w:sz w:val="24"/>
          <w:szCs w:val="24"/>
          <w:lang w:eastAsia="ar-SA"/>
        </w:rPr>
      </w:pPr>
    </w:p>
    <w:p w:rsidR="00953265" w:rsidRDefault="00953265" w:rsidP="00953265">
      <w:pPr>
        <w:pStyle w:val="ac"/>
        <w:suppressAutoHyphens/>
        <w:spacing w:before="100" w:beforeAutospacing="1" w:after="100" w:afterAutospacing="1"/>
        <w:ind w:left="0"/>
        <w:jc w:val="center"/>
        <w:outlineLvl w:val="2"/>
        <w:rPr>
          <w:sz w:val="24"/>
          <w:szCs w:val="24"/>
          <w:lang w:eastAsia="ar-SA"/>
        </w:rPr>
      </w:pPr>
      <w:r w:rsidRPr="00953265">
        <w:rPr>
          <w:sz w:val="24"/>
          <w:szCs w:val="24"/>
          <w:lang w:eastAsia="ar-SA"/>
        </w:rPr>
        <w:lastRenderedPageBreak/>
        <w:t>7</w:t>
      </w:r>
    </w:p>
    <w:p w:rsidR="00953265" w:rsidRPr="00953265" w:rsidRDefault="00953265" w:rsidP="00953265">
      <w:pPr>
        <w:pStyle w:val="ac"/>
        <w:suppressAutoHyphens/>
        <w:spacing w:before="100" w:beforeAutospacing="1" w:after="100" w:afterAutospacing="1"/>
        <w:ind w:left="0"/>
        <w:jc w:val="center"/>
        <w:outlineLvl w:val="2"/>
        <w:rPr>
          <w:sz w:val="24"/>
          <w:szCs w:val="24"/>
          <w:lang w:eastAsia="ar-SA"/>
        </w:rPr>
      </w:pPr>
    </w:p>
    <w:p w:rsidR="00953265" w:rsidRDefault="00953265" w:rsidP="00953265">
      <w:pPr>
        <w:pStyle w:val="ac"/>
        <w:suppressAutoHyphens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неэффективное управление</w:t>
      </w:r>
      <w:r w:rsidRPr="005462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 п</w:t>
      </w:r>
      <w:r w:rsidRPr="00546281">
        <w:rPr>
          <w:sz w:val="28"/>
          <w:szCs w:val="28"/>
          <w:lang w:eastAsia="ar-SA"/>
        </w:rPr>
        <w:t xml:space="preserve">рограммой, которые могут привести к невыполнению целей и задач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>, обусловленных:</w:t>
      </w:r>
    </w:p>
    <w:p w:rsidR="00953265" w:rsidRPr="00546281" w:rsidRDefault="00953265" w:rsidP="00953265">
      <w:pPr>
        <w:pStyle w:val="ac"/>
        <w:suppressAutoHyphens/>
        <w:ind w:left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срывом мероприятий и не</w:t>
      </w:r>
      <w:r w:rsidRPr="00546281">
        <w:rPr>
          <w:sz w:val="28"/>
          <w:szCs w:val="28"/>
          <w:lang w:eastAsia="ar-SA"/>
        </w:rPr>
        <w:t>достижением целевых показателей</w:t>
      </w:r>
      <w:r>
        <w:rPr>
          <w:sz w:val="28"/>
          <w:szCs w:val="28"/>
          <w:lang w:eastAsia="ar-SA"/>
        </w:rPr>
        <w:t>;</w:t>
      </w:r>
    </w:p>
    <w:p w:rsidR="00953265" w:rsidRDefault="00953265" w:rsidP="00953265">
      <w:pPr>
        <w:pStyle w:val="ac"/>
        <w:suppressAutoHyphens/>
        <w:spacing w:before="100" w:beforeAutospacing="1" w:after="100" w:afterAutospacing="1"/>
        <w:ind w:left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546281">
        <w:rPr>
          <w:sz w:val="28"/>
          <w:szCs w:val="28"/>
          <w:lang w:eastAsia="ar-SA"/>
        </w:rPr>
        <w:t>еэффективным использованием ресурсов.</w:t>
      </w:r>
    </w:p>
    <w:p w:rsidR="00953265" w:rsidRPr="00546281" w:rsidRDefault="00953265" w:rsidP="00953265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46281">
        <w:rPr>
          <w:sz w:val="28"/>
          <w:szCs w:val="28"/>
          <w:lang w:eastAsia="ar-SA"/>
        </w:rPr>
        <w:t>Способами ограничения риска являются:</w:t>
      </w:r>
    </w:p>
    <w:p w:rsidR="00953265" w:rsidRPr="00546281" w:rsidRDefault="00953265" w:rsidP="0095326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546281">
        <w:rPr>
          <w:sz w:val="28"/>
          <w:szCs w:val="28"/>
          <w:lang w:eastAsia="ar-SA"/>
        </w:rPr>
        <w:t xml:space="preserve">егулярная и открытая публикация данных о ходе финансирования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</w:t>
      </w:r>
      <w:r>
        <w:rPr>
          <w:sz w:val="28"/>
          <w:szCs w:val="28"/>
          <w:lang w:eastAsia="ar-SA"/>
        </w:rPr>
        <w:t>;</w:t>
      </w:r>
    </w:p>
    <w:p w:rsidR="00953265" w:rsidRPr="00546281" w:rsidRDefault="00953265" w:rsidP="0095326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546281">
        <w:rPr>
          <w:sz w:val="28"/>
          <w:szCs w:val="28"/>
          <w:lang w:eastAsia="ar-SA"/>
        </w:rPr>
        <w:t xml:space="preserve">силение контроля над ходом выполнения </w:t>
      </w:r>
      <w:r>
        <w:rPr>
          <w:sz w:val="28"/>
          <w:szCs w:val="28"/>
          <w:lang w:eastAsia="ar-SA"/>
        </w:rPr>
        <w:t>п</w:t>
      </w:r>
      <w:r w:rsidRPr="00546281">
        <w:rPr>
          <w:sz w:val="28"/>
          <w:szCs w:val="28"/>
          <w:lang w:eastAsia="ar-SA"/>
        </w:rPr>
        <w:t xml:space="preserve">рограммных мероприятий и совершенствование механизма текущего управления реализацией </w:t>
      </w:r>
      <w:r>
        <w:rPr>
          <w:sz w:val="28"/>
          <w:szCs w:val="28"/>
        </w:rPr>
        <w:t>муниципальной программы</w:t>
      </w:r>
      <w:r>
        <w:rPr>
          <w:sz w:val="28"/>
          <w:szCs w:val="28"/>
          <w:lang w:eastAsia="ar-SA"/>
        </w:rPr>
        <w:t>;</w:t>
      </w:r>
    </w:p>
    <w:p w:rsidR="00953265" w:rsidRPr="00546281" w:rsidRDefault="00953265" w:rsidP="0095326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546281">
        <w:rPr>
          <w:sz w:val="28"/>
          <w:szCs w:val="28"/>
          <w:lang w:eastAsia="ar-SA"/>
        </w:rPr>
        <w:t xml:space="preserve">воевременная корректировка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>.</w:t>
      </w:r>
    </w:p>
    <w:p w:rsidR="00953265" w:rsidRPr="005938D8" w:rsidRDefault="00953265" w:rsidP="00953265">
      <w:pPr>
        <w:pStyle w:val="ac"/>
        <w:ind w:left="0"/>
        <w:jc w:val="center"/>
        <w:rPr>
          <w:sz w:val="24"/>
          <w:szCs w:val="24"/>
        </w:rPr>
      </w:pPr>
    </w:p>
    <w:p w:rsidR="00953265" w:rsidRPr="00F66512" w:rsidRDefault="00953265" w:rsidP="00953265">
      <w:pPr>
        <w:pStyle w:val="ac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501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6512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953265" w:rsidRPr="005938D8" w:rsidRDefault="00953265" w:rsidP="00953265">
      <w:pPr>
        <w:ind w:left="142" w:firstLine="1838"/>
        <w:jc w:val="both"/>
        <w:rPr>
          <w:b/>
        </w:rPr>
      </w:pP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реализации 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достижение значений целевых показателей в области </w:t>
      </w:r>
      <w:r w:rsidRPr="00F37DB5">
        <w:rPr>
          <w:sz w:val="28"/>
          <w:szCs w:val="28"/>
        </w:rPr>
        <w:t xml:space="preserve">развития СМИ и определяется в соответствии с </w:t>
      </w:r>
      <w:r w:rsidRPr="00F37DB5">
        <w:rPr>
          <w:spacing w:val="-2"/>
          <w:sz w:val="28"/>
          <w:szCs w:val="28"/>
        </w:rPr>
        <w:t>Положением о п</w:t>
      </w:r>
      <w:r w:rsidRPr="00F37DB5">
        <w:rPr>
          <w:sz w:val="28"/>
          <w:szCs w:val="28"/>
        </w:rPr>
        <w:t>орядке</w:t>
      </w:r>
      <w:r w:rsidRPr="00377ACD"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реализации, проведения оценки эффективности реализации мун</w:t>
      </w:r>
      <w:r>
        <w:rPr>
          <w:sz w:val="28"/>
          <w:szCs w:val="28"/>
        </w:rPr>
        <w:t xml:space="preserve">иципальных </w:t>
      </w:r>
      <w:r w:rsidRPr="00377ACD">
        <w:rPr>
          <w:sz w:val="28"/>
          <w:szCs w:val="28"/>
        </w:rPr>
        <w:t>программ городского округа ЗАТО Светлый</w:t>
      </w:r>
      <w:r>
        <w:rPr>
          <w:sz w:val="28"/>
          <w:szCs w:val="28"/>
        </w:rPr>
        <w:t>, утвержденным постановлением администрации городского округа ЗАТО Светлый от 15.10.2013 № 336.</w:t>
      </w: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265" w:rsidRDefault="00953265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953265" w:rsidSect="00235DAA">
          <w:headerReference w:type="default" r:id="rId9"/>
          <w:headerReference w:type="first" r:id="rId10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DB51D8">
        <w:rPr>
          <w:sz w:val="28"/>
          <w:szCs w:val="28"/>
        </w:rPr>
        <w:t xml:space="preserve"> </w:t>
      </w: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 w:rsidRPr="00DB51D8">
        <w:rPr>
          <w:sz w:val="28"/>
          <w:szCs w:val="28"/>
        </w:rPr>
        <w:t>«Развитие средств массовой</w:t>
      </w:r>
      <w:r>
        <w:rPr>
          <w:sz w:val="28"/>
          <w:szCs w:val="28"/>
        </w:rPr>
        <w:t xml:space="preserve"> </w:t>
      </w:r>
      <w:r w:rsidRPr="00DB51D8">
        <w:rPr>
          <w:sz w:val="28"/>
          <w:szCs w:val="28"/>
        </w:rPr>
        <w:t xml:space="preserve">информации </w:t>
      </w: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 w:rsidRPr="00DB51D8">
        <w:rPr>
          <w:sz w:val="28"/>
          <w:szCs w:val="28"/>
        </w:rPr>
        <w:t>в городском округе ЗАТО Светлый»</w:t>
      </w:r>
      <w:r>
        <w:rPr>
          <w:sz w:val="28"/>
          <w:szCs w:val="28"/>
        </w:rPr>
        <w:t xml:space="preserve"> </w:t>
      </w:r>
    </w:p>
    <w:p w:rsidR="00953265" w:rsidRPr="00F37DB5" w:rsidRDefault="00953265" w:rsidP="00953265">
      <w:pPr>
        <w:ind w:left="9923"/>
        <w:jc w:val="center"/>
        <w:rPr>
          <w:sz w:val="28"/>
          <w:szCs w:val="28"/>
        </w:rPr>
      </w:pPr>
      <w:r w:rsidRPr="00DB51D8">
        <w:rPr>
          <w:sz w:val="28"/>
          <w:szCs w:val="28"/>
        </w:rPr>
        <w:t xml:space="preserve">на 2016 </w:t>
      </w:r>
      <w:r>
        <w:rPr>
          <w:sz w:val="28"/>
          <w:szCs w:val="28"/>
        </w:rPr>
        <w:t xml:space="preserve">– 2018 </w:t>
      </w:r>
      <w:r w:rsidRPr="00DB51D8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953265" w:rsidRPr="00953265" w:rsidRDefault="00953265" w:rsidP="00953265">
      <w:pPr>
        <w:autoSpaceDE w:val="0"/>
        <w:autoSpaceDN w:val="0"/>
        <w:adjustRightInd w:val="0"/>
        <w:jc w:val="center"/>
      </w:pPr>
    </w:p>
    <w:p w:rsidR="00953265" w:rsidRPr="00546CD4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 xml:space="preserve">СВЕДЕНИЯ 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 xml:space="preserve">о целевых показателях муниципальной программы «Развитие средств массовой информации </w:t>
      </w:r>
    </w:p>
    <w:p w:rsidR="00953265" w:rsidRPr="00546CD4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>в городском округе ЗАТО Светлый» на 2016 – 2018 годы</w:t>
      </w:r>
    </w:p>
    <w:p w:rsidR="00953265" w:rsidRPr="00546CD4" w:rsidRDefault="00953265" w:rsidP="0095326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92"/>
        <w:gridCol w:w="1414"/>
        <w:gridCol w:w="1540"/>
        <w:gridCol w:w="1512"/>
        <w:gridCol w:w="1566"/>
        <w:gridCol w:w="1559"/>
        <w:gridCol w:w="1774"/>
      </w:tblGrid>
      <w:tr w:rsidR="00953265" w:rsidRPr="0016167A" w:rsidTr="000C59B4">
        <w:trPr>
          <w:trHeight w:val="16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ind w:left="-33" w:right="-30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Наименование программы, </w:t>
            </w:r>
          </w:p>
          <w:p w:rsidR="00953265" w:rsidRPr="0016167A" w:rsidRDefault="00953265" w:rsidP="000C59B4">
            <w:pPr>
              <w:pStyle w:val="ad"/>
              <w:ind w:left="-33" w:right="-30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953265">
            <w:pPr>
              <w:pStyle w:val="ad"/>
              <w:ind w:left="67" w:right="-33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Значение показателей</w:t>
            </w:r>
          </w:p>
        </w:tc>
      </w:tr>
      <w:tr w:rsidR="00953265" w:rsidRPr="0016167A" w:rsidTr="000C59B4">
        <w:trPr>
          <w:cantSplit/>
          <w:trHeight w:val="6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отчетный </w:t>
            </w:r>
          </w:p>
          <w:p w:rsidR="00953265" w:rsidRPr="0016167A" w:rsidRDefault="00953265" w:rsidP="000C59B4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год </w:t>
            </w:r>
          </w:p>
          <w:p w:rsidR="00953265" w:rsidRPr="0016167A" w:rsidRDefault="00953265" w:rsidP="000C59B4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(базовый) </w:t>
            </w:r>
          </w:p>
          <w:p w:rsidR="00953265" w:rsidRPr="0016167A" w:rsidRDefault="00953265" w:rsidP="000C59B4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(2014 г.)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текущий </w:t>
            </w:r>
          </w:p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год </w:t>
            </w:r>
          </w:p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(оценка)</w:t>
            </w:r>
          </w:p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(2015 г.)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первый год реализации программы </w:t>
            </w:r>
          </w:p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(2016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ind w:left="-36" w:right="-42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второй год реализации программы (2017 г.)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год заверше-ния действия программы (2018 г.)</w:t>
            </w:r>
          </w:p>
        </w:tc>
      </w:tr>
      <w:tr w:rsidR="00953265" w:rsidRPr="0016167A" w:rsidTr="000C59B4">
        <w:trPr>
          <w:cantSplit/>
          <w:trHeight w:val="2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953265" w:rsidRPr="0016167A" w:rsidTr="000C59B4">
        <w:trPr>
          <w:trHeight w:val="234"/>
          <w:tblCellSpacing w:w="5" w:type="nil"/>
        </w:trPr>
        <w:tc>
          <w:tcPr>
            <w:tcW w:w="155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jc w:val="center"/>
              <w:rPr>
                <w:rStyle w:val="afa"/>
                <w:b w:val="0"/>
              </w:rPr>
            </w:pPr>
            <w:r w:rsidRPr="0016167A"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ind w:left="-47" w:right="-38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Ежегодный тираж газеты </w:t>
            </w:r>
            <w:r w:rsidRPr="0016167A">
              <w:rPr>
                <w:rFonts w:ascii="Times New Roman" w:hAnsi="Times New Roman"/>
                <w:sz w:val="24"/>
                <w:szCs w:val="24"/>
              </w:rPr>
              <w:t>«Светлые вести»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экз.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920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920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920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930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ind w:left="-47" w:right="-38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Выход издания газеты «Светлые вести» (в неделю)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раз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Количество абонентов кабельной сети телеканала «Светлый»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2350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2350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Выход новостных выпусков телеканала «Светлый» (в неделю)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раз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Количество новостных материалов, размещенных на официальном сайте (в год)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bCs/>
                <w:sz w:val="24"/>
                <w:szCs w:val="24"/>
              </w:rPr>
              <w:t xml:space="preserve">Сумма средств от приносящей доход деятельности: привлечение и увеличение количества платных услуг, оказываемых </w:t>
            </w:r>
            <w:r w:rsidRPr="0016167A">
              <w:rPr>
                <w:rFonts w:ascii="Times New Roman" w:hAnsi="Times New Roman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95,0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67A">
              <w:rPr>
                <w:rFonts w:ascii="Times New Roman" w:hAnsi="Times New Roman"/>
                <w:bCs/>
                <w:sz w:val="24"/>
                <w:szCs w:val="24"/>
              </w:rPr>
              <w:t xml:space="preserve">Сумма средств от приносящей доход деятельности: привлечение и увеличение количества платных услуг, оказываемых </w:t>
            </w:r>
            <w:r w:rsidRPr="0016167A">
              <w:rPr>
                <w:rFonts w:ascii="Times New Roman" w:hAnsi="Times New Roman"/>
                <w:sz w:val="24"/>
                <w:szCs w:val="24"/>
              </w:rPr>
              <w:t>МУ «Телеканал «Светлый»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105,0</w:t>
            </w:r>
          </w:p>
        </w:tc>
      </w:tr>
    </w:tbl>
    <w:p w:rsidR="00953265" w:rsidRDefault="00953265" w:rsidP="00953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DB51D8">
        <w:rPr>
          <w:sz w:val="28"/>
          <w:szCs w:val="28"/>
        </w:rPr>
        <w:t xml:space="preserve"> </w:t>
      </w: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 w:rsidRPr="00DB51D8">
        <w:rPr>
          <w:sz w:val="28"/>
          <w:szCs w:val="28"/>
        </w:rPr>
        <w:t>«Развитие средств массовой</w:t>
      </w:r>
      <w:r>
        <w:rPr>
          <w:sz w:val="28"/>
          <w:szCs w:val="28"/>
        </w:rPr>
        <w:t xml:space="preserve"> </w:t>
      </w:r>
      <w:r w:rsidRPr="00DB51D8">
        <w:rPr>
          <w:sz w:val="28"/>
          <w:szCs w:val="28"/>
        </w:rPr>
        <w:t xml:space="preserve">информации </w:t>
      </w:r>
    </w:p>
    <w:p w:rsidR="00953265" w:rsidRDefault="00953265" w:rsidP="00953265">
      <w:pPr>
        <w:ind w:left="9923"/>
        <w:jc w:val="center"/>
        <w:rPr>
          <w:sz w:val="28"/>
          <w:szCs w:val="28"/>
        </w:rPr>
      </w:pPr>
      <w:r w:rsidRPr="00DB51D8">
        <w:rPr>
          <w:sz w:val="28"/>
          <w:szCs w:val="28"/>
        </w:rPr>
        <w:t>в городском округе ЗАТО Светлый»</w:t>
      </w:r>
      <w:r>
        <w:rPr>
          <w:sz w:val="28"/>
          <w:szCs w:val="28"/>
        </w:rPr>
        <w:t xml:space="preserve"> </w:t>
      </w:r>
    </w:p>
    <w:p w:rsidR="00953265" w:rsidRPr="00F37DB5" w:rsidRDefault="00953265" w:rsidP="00953265">
      <w:pPr>
        <w:ind w:left="9923"/>
        <w:jc w:val="center"/>
        <w:rPr>
          <w:sz w:val="28"/>
          <w:szCs w:val="28"/>
        </w:rPr>
      </w:pPr>
      <w:r w:rsidRPr="00DB51D8">
        <w:rPr>
          <w:sz w:val="28"/>
          <w:szCs w:val="28"/>
        </w:rPr>
        <w:t xml:space="preserve">на 2016 </w:t>
      </w:r>
      <w:r>
        <w:rPr>
          <w:sz w:val="28"/>
          <w:szCs w:val="28"/>
        </w:rPr>
        <w:t xml:space="preserve">– 2018 </w:t>
      </w:r>
      <w:r w:rsidRPr="00DB51D8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546CD4">
        <w:rPr>
          <w:b/>
          <w:sz w:val="28"/>
          <w:szCs w:val="28"/>
        </w:rPr>
        <w:t xml:space="preserve">муниципальной программы 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 xml:space="preserve">«Развитие средств массовой информации в городском округе ЗАТО Светлый» 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CD4">
        <w:rPr>
          <w:b/>
          <w:sz w:val="28"/>
          <w:szCs w:val="28"/>
        </w:rPr>
        <w:t>на 2016 – 2018 годы</w:t>
      </w:r>
    </w:p>
    <w:p w:rsidR="00953265" w:rsidRPr="008F7DB0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</w:tblGrid>
      <w:tr w:rsidR="00953265" w:rsidRPr="0016167A" w:rsidTr="000C59B4">
        <w:trPr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№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Номер и 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Ожидаемый непосредствен</w:t>
            </w:r>
            <w:r w:rsidR="00F7751B">
              <w:t>-</w:t>
            </w:r>
            <w:r w:rsidRPr="0016167A">
              <w:t xml:space="preserve">ный результат, показатель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ind w:left="-64" w:right="-16"/>
              <w:jc w:val="center"/>
            </w:pPr>
            <w:r w:rsidRPr="0016167A">
              <w:t>Последствия нереализации муниципальной программы и основного мероприятия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Связь с показателями муниципальной программы</w:t>
            </w:r>
          </w:p>
        </w:tc>
      </w:tr>
      <w:tr w:rsidR="00953265" w:rsidRPr="0016167A" w:rsidTr="000C59B4">
        <w:trPr>
          <w:trHeight w:val="555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</w:p>
        </w:tc>
      </w:tr>
      <w:tr w:rsidR="00953265" w:rsidRPr="0016167A" w:rsidTr="000C59B4">
        <w:trPr>
          <w:trHeight w:val="273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Поддержка функционирования, модернизация и актуализация официального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МУ «Служба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МТО и 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Обеспечение открытости и прозрачности деятельности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ОМС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Количество новостных материалов, размещенных на официальном сайте</w:t>
            </w:r>
          </w:p>
        </w:tc>
      </w:tr>
    </w:tbl>
    <w:p w:rsidR="00953265" w:rsidRDefault="00953265" w:rsidP="00953265">
      <w:pPr>
        <w:jc w:val="center"/>
      </w:pPr>
      <w:r>
        <w:br w:type="page"/>
      </w:r>
      <w:r>
        <w:lastRenderedPageBreak/>
        <w:t>2</w:t>
      </w:r>
    </w:p>
    <w:p w:rsidR="00953265" w:rsidRDefault="00953265" w:rsidP="00953265">
      <w:pPr>
        <w:jc w:val="center"/>
      </w:pP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</w:tblGrid>
      <w:tr w:rsidR="00953265" w:rsidRPr="0016167A" w:rsidTr="000C59B4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6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ind w:left="-59"/>
              <w:jc w:val="center"/>
            </w:pPr>
            <w:r w:rsidRPr="0016167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953265" w:rsidRPr="0016167A" w:rsidTr="000C59B4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6167A">
              <w:rPr>
                <w:rFonts w:ascii="Times New Roman" w:hAnsi="Times New Roman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Ежегодный тираж газеты «Светлые вести»;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выход издания газеты «Светлые вести»;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rPr>
                <w:bCs/>
              </w:rPr>
              <w:t>привлечение и увеличение количества</w:t>
            </w:r>
            <w:r w:rsidRPr="0016167A">
              <w:t xml:space="preserve"> платных услуг, оказываемых МУ «Редакция газеты «Светлые вести»</w:t>
            </w:r>
          </w:p>
        </w:tc>
      </w:tr>
      <w:tr w:rsidR="00953265" w:rsidRPr="0016167A" w:rsidTr="000C59B4">
        <w:trPr>
          <w:trHeight w:val="920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6167A">
              <w:rPr>
                <w:rFonts w:ascii="Times New Roman" w:hAnsi="Times New Roman"/>
                <w:sz w:val="24"/>
                <w:szCs w:val="24"/>
              </w:rPr>
              <w:t>МУ «Телеканал 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МУ «Телеканал «Светлый»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rPr>
                <w:rStyle w:val="afa"/>
                <w:b w:val="0"/>
              </w:rPr>
              <w:t>Количество абонентов кабельной сети телеканала «Светлый»;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выход новостных выпусков телеканала «Светлый»;</w:t>
            </w:r>
            <w:r w:rsidRPr="0016167A">
              <w:rPr>
                <w:bCs/>
              </w:rPr>
              <w:t xml:space="preserve"> привлечение и увеличение количества</w:t>
            </w:r>
            <w:r w:rsidRPr="0016167A">
              <w:t xml:space="preserve"> платных услуг, оказываемых МУ «Телеканал «Светлый»</w:t>
            </w:r>
          </w:p>
        </w:tc>
      </w:tr>
    </w:tbl>
    <w:p w:rsidR="00953265" w:rsidRDefault="00953265" w:rsidP="009532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sz w:val="28"/>
          <w:szCs w:val="28"/>
        </w:rPr>
        <w:sectPr w:rsidR="00953265" w:rsidSect="00953265">
          <w:pgSz w:w="16840" w:h="11907" w:orient="landscape" w:code="9"/>
          <w:pgMar w:top="1701" w:right="851" w:bottom="680" w:left="709" w:header="284" w:footer="255" w:gutter="0"/>
          <w:cols w:space="720"/>
          <w:docGrid w:linePitch="326"/>
        </w:sectPr>
      </w:pP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953265" w:rsidRPr="00413594" w:rsidRDefault="00953265" w:rsidP="00953265">
      <w:pPr>
        <w:jc w:val="center"/>
        <w:rPr>
          <w:sz w:val="28"/>
          <w:szCs w:val="28"/>
        </w:rPr>
      </w:pPr>
    </w:p>
    <w:p w:rsidR="00953265" w:rsidRPr="00413594" w:rsidRDefault="00953265" w:rsidP="00953265">
      <w:pPr>
        <w:jc w:val="center"/>
        <w:rPr>
          <w:sz w:val="28"/>
          <w:szCs w:val="28"/>
        </w:rPr>
      </w:pPr>
    </w:p>
    <w:p w:rsidR="00953265" w:rsidRDefault="00953265" w:rsidP="0095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953265" w:rsidRDefault="00953265" w:rsidP="0095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«Развитие средств массовой информации</w:t>
      </w:r>
    </w:p>
    <w:p w:rsidR="00953265" w:rsidRDefault="00953265" w:rsidP="0095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ЗАТО Светлый» на 2016 – 2018 годы</w:t>
      </w:r>
    </w:p>
    <w:p w:rsidR="00953265" w:rsidRDefault="00953265" w:rsidP="00953265">
      <w:pPr>
        <w:jc w:val="center"/>
        <w:rPr>
          <w:b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</w:tblGrid>
      <w:tr w:rsidR="00953265" w:rsidRPr="0016167A" w:rsidTr="000C59B4">
        <w:trPr>
          <w:trHeight w:val="8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Наименование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Ответственный исполнитель и ответственный сотрудник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 xml:space="preserve">Ожидаемый результат </w:t>
            </w:r>
          </w:p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 xml:space="preserve">Объем </w:t>
            </w:r>
          </w:p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 xml:space="preserve">финансового обеспечения </w:t>
            </w:r>
          </w:p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(тыс. рублей)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Объем финансового обеспечения (тыс. рублей)</w:t>
            </w:r>
          </w:p>
        </w:tc>
      </w:tr>
      <w:tr w:rsidR="00953265" w:rsidRPr="0016167A" w:rsidTr="000C59B4">
        <w:trPr>
          <w:trHeight w:val="1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65" w:rsidRPr="0016167A" w:rsidRDefault="00953265" w:rsidP="000C59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0" w:right="-96"/>
              <w:jc w:val="center"/>
            </w:pPr>
            <w:r w:rsidRPr="0016167A">
              <w:t>2018 г.</w:t>
            </w:r>
          </w:p>
        </w:tc>
      </w:tr>
      <w:tr w:rsidR="00953265" w:rsidRPr="0016167A" w:rsidTr="000C59B4">
        <w:trPr>
          <w:trHeight w:val="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10</w:t>
            </w:r>
          </w:p>
        </w:tc>
      </w:tr>
      <w:tr w:rsidR="00953265" w:rsidRPr="0016167A" w:rsidTr="000C59B4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right="-99"/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МУ «Служба </w:t>
            </w:r>
          </w:p>
          <w:p w:rsidR="00953265" w:rsidRPr="0016167A" w:rsidRDefault="00953265" w:rsidP="000C59B4">
            <w:pPr>
              <w:tabs>
                <w:tab w:val="left" w:pos="185"/>
              </w:tabs>
              <w:ind w:right="-21"/>
              <w:jc w:val="center"/>
            </w:pPr>
            <w:r w:rsidRPr="0016167A">
              <w:t>МТО и ТО»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59"/>
              <w:jc w:val="center"/>
            </w:pPr>
            <w:r w:rsidRPr="0016167A">
              <w:t>Обеспечение открытости и прозрачности деятельности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953265" w:rsidRPr="0016167A" w:rsidTr="000C59B4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br w:type="page"/>
            </w:r>
            <w:r w:rsidRPr="0016167A">
              <w:br w:type="page"/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  <w:t>МУ «Редакция газеты «Светлые вести»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«Редакция газеты «Светлые вести»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59" w:right="34"/>
              <w:jc w:val="center"/>
            </w:pPr>
            <w:r w:rsidRPr="0016167A">
              <w:t>Предоставление официальной информа-ции о социально-экономическом и куль-турном развитии городс-кого округа и области,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7707A2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1 </w:t>
            </w:r>
            <w:r w:rsidR="00953265" w:rsidRPr="0016167A">
              <w:t>224,4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</w:tbl>
    <w:p w:rsidR="00953265" w:rsidRDefault="00953265" w:rsidP="00953265">
      <w:r>
        <w:br w:type="page"/>
      </w:r>
    </w:p>
    <w:p w:rsidR="00953265" w:rsidRDefault="00953265" w:rsidP="00953265">
      <w:pPr>
        <w:jc w:val="center"/>
      </w:pPr>
      <w:r>
        <w:lastRenderedPageBreak/>
        <w:t>3</w:t>
      </w:r>
    </w:p>
    <w:p w:rsidR="00953265" w:rsidRDefault="00953265" w:rsidP="00953265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</w:tblGrid>
      <w:tr w:rsidR="00953265" w:rsidRPr="0016167A" w:rsidTr="000C59B4">
        <w:trPr>
          <w:trHeight w:val="2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84" w:right="-88"/>
              <w:jc w:val="center"/>
            </w:pPr>
            <w:r w:rsidRPr="0016167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10</w:t>
            </w:r>
          </w:p>
        </w:tc>
      </w:tr>
      <w:tr w:rsidR="00953265" w:rsidRPr="0016167A" w:rsidTr="000C59B4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br/>
              <w:t>МУ «Телеканал «Светлый»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tabs>
                <w:tab w:val="left" w:pos="185"/>
              </w:tabs>
              <w:ind w:right="-21"/>
              <w:jc w:val="center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ind w:left="-59" w:right="34"/>
              <w:jc w:val="center"/>
            </w:pPr>
            <w:r w:rsidRPr="0016167A">
              <w:t>Предоставление официальной информа-ции о социально-экономическом и куль-турном развитии городс-кого округа и области,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jc w:val="center"/>
            </w:pPr>
            <w:r w:rsidRPr="0016167A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jc w:val="center"/>
            </w:pPr>
            <w:r w:rsidRPr="0016167A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65" w:rsidRPr="0016167A" w:rsidRDefault="00953265" w:rsidP="000C59B4">
            <w:pPr>
              <w:jc w:val="center"/>
            </w:pPr>
            <w:r w:rsidRPr="0016167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</w:tbl>
    <w:p w:rsidR="00953265" w:rsidRDefault="00953265" w:rsidP="00953265">
      <w:pPr>
        <w:rPr>
          <w:b/>
          <w:sz w:val="28"/>
          <w:szCs w:val="28"/>
        </w:rPr>
        <w:sectPr w:rsidR="00953265" w:rsidSect="00953265">
          <w:pgSz w:w="16838" w:h="11906" w:orient="landscape"/>
          <w:pgMar w:top="1560" w:right="709" w:bottom="851" w:left="1021" w:header="284" w:footer="255" w:gutter="0"/>
          <w:cols w:space="720"/>
          <w:docGrid w:linePitch="326"/>
        </w:sectPr>
      </w:pP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953265" w:rsidRDefault="00953265" w:rsidP="00953265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953265" w:rsidRDefault="00953265" w:rsidP="00953265">
      <w:pPr>
        <w:rPr>
          <w:b/>
          <w:sz w:val="28"/>
          <w:szCs w:val="28"/>
        </w:rPr>
      </w:pPr>
    </w:p>
    <w:p w:rsidR="00953265" w:rsidRDefault="00953265" w:rsidP="00953265">
      <w:pPr>
        <w:rPr>
          <w:b/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СВЕДЕНИЯ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6CD4">
        <w:rPr>
          <w:b/>
          <w:sz w:val="28"/>
          <w:szCs w:val="28"/>
        </w:rPr>
        <w:t>«Развитие средств массовой информации в городском округе ЗАТО Светлый» на 2016 – 2018 годы</w:t>
      </w:r>
    </w:p>
    <w:p w:rsidR="00953265" w:rsidRPr="0060534D" w:rsidRDefault="00953265" w:rsidP="009532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16" w:type="dxa"/>
        <w:tblLayout w:type="fixed"/>
        <w:tblLook w:val="01E0"/>
      </w:tblPr>
      <w:tblGrid>
        <w:gridCol w:w="4077"/>
        <w:gridCol w:w="3828"/>
        <w:gridCol w:w="1984"/>
        <w:gridCol w:w="2509"/>
        <w:gridCol w:w="1106"/>
        <w:gridCol w:w="1106"/>
        <w:gridCol w:w="1106"/>
      </w:tblGrid>
      <w:tr w:rsidR="00953265" w:rsidRPr="0016167A" w:rsidTr="000C59B4">
        <w:tc>
          <w:tcPr>
            <w:tcW w:w="4077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Наименование</w:t>
            </w:r>
          </w:p>
        </w:tc>
        <w:tc>
          <w:tcPr>
            <w:tcW w:w="3828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Ответственный исполнитель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(участник)</w:t>
            </w:r>
          </w:p>
        </w:tc>
        <w:tc>
          <w:tcPr>
            <w:tcW w:w="1984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Источники финансового обеспечения</w:t>
            </w:r>
          </w:p>
        </w:tc>
        <w:tc>
          <w:tcPr>
            <w:tcW w:w="2509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Объемы финансового обеспечения  </w:t>
            </w:r>
            <w:r w:rsidRPr="0016167A">
              <w:br/>
              <w:t>тыс. рублей (всего)</w:t>
            </w:r>
          </w:p>
        </w:tc>
        <w:tc>
          <w:tcPr>
            <w:tcW w:w="3318" w:type="dxa"/>
            <w:gridSpan w:val="3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В том числе по годам реализации (тыс. рублей)</w:t>
            </w:r>
          </w:p>
        </w:tc>
      </w:tr>
      <w:tr w:rsidR="00953265" w:rsidRPr="0016167A" w:rsidTr="000C59B4"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09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2016 г.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2017 г.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2018 г.</w:t>
            </w:r>
          </w:p>
        </w:tc>
      </w:tr>
      <w:tr w:rsidR="00953265" w:rsidRPr="0016167A" w:rsidTr="000C59B4">
        <w:tc>
          <w:tcPr>
            <w:tcW w:w="4077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</w:t>
            </w:r>
          </w:p>
        </w:tc>
        <w:tc>
          <w:tcPr>
            <w:tcW w:w="3828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</w:t>
            </w: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5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6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7</w:t>
            </w:r>
          </w:p>
        </w:tc>
      </w:tr>
      <w:tr w:rsidR="00953265" w:rsidRPr="0016167A" w:rsidTr="000C59B4">
        <w:tc>
          <w:tcPr>
            <w:tcW w:w="4077" w:type="dxa"/>
            <w:vMerge w:val="restart"/>
          </w:tcPr>
          <w:p w:rsidR="00953265" w:rsidRPr="0016167A" w:rsidRDefault="00953265" w:rsidP="000C59B4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Муниципальная программа </w:t>
            </w:r>
          </w:p>
          <w:p w:rsidR="00953265" w:rsidRPr="0016167A" w:rsidRDefault="00953265" w:rsidP="000C59B4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«Развитие средств массовой информации в городском округе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b/>
              </w:rPr>
              <w:t xml:space="preserve">ЗАТО Светлый» 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b/>
              </w:rPr>
              <w:t>на 2016 – 2018 годы</w:t>
            </w:r>
          </w:p>
        </w:tc>
        <w:tc>
          <w:tcPr>
            <w:tcW w:w="3828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10 142,7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3 698,8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3 210,7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953265" w:rsidRPr="0016167A" w:rsidTr="000C59B4">
        <w:trPr>
          <w:trHeight w:val="191"/>
        </w:trPr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</w:pPr>
            <w:r w:rsidRPr="0016167A">
              <w:t xml:space="preserve">местный бюджет 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10 142,7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3 698,8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3 210,7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953265" w:rsidRPr="0016167A" w:rsidTr="000C59B4">
        <w:trPr>
          <w:trHeight w:val="270"/>
        </w:trPr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639" w:type="dxa"/>
            <w:gridSpan w:val="6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в том числе по исполнителям:</w:t>
            </w:r>
          </w:p>
        </w:tc>
      </w:tr>
      <w:tr w:rsidR="00953265" w:rsidRPr="0016167A" w:rsidTr="000C59B4"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МУ «Служба МТО и ТО»</w:t>
            </w: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48,3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953265" w:rsidRPr="0016167A" w:rsidTr="000C59B4"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48,3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953265" w:rsidRPr="0016167A" w:rsidTr="000C59B4"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3 605,3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1 224,4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953265" w:rsidRPr="0016167A" w:rsidTr="000C59B4"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3 605,3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1 224,4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953265" w:rsidRPr="0016167A" w:rsidTr="000C59B4"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53265" w:rsidRPr="0016167A" w:rsidRDefault="00953265" w:rsidP="000C59B4">
            <w:pPr>
              <w:pStyle w:val="ad"/>
              <w:jc w:val="center"/>
            </w:pPr>
            <w:r w:rsidRPr="0016167A">
              <w:rPr>
                <w:sz w:val="24"/>
                <w:szCs w:val="24"/>
              </w:rPr>
              <w:t>МУ «Телеканал «Светлый»</w:t>
            </w: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6 489,1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2 443,1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  <w:tr w:rsidR="00953265" w:rsidRPr="0016167A" w:rsidTr="000C59B4">
        <w:trPr>
          <w:trHeight w:val="252"/>
        </w:trPr>
        <w:tc>
          <w:tcPr>
            <w:tcW w:w="4077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6 489,1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2 443,1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1106" w:type="dxa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</w:tbl>
    <w:p w:rsidR="00953265" w:rsidRDefault="00953265" w:rsidP="00953265">
      <w:pPr>
        <w:jc w:val="center"/>
      </w:pPr>
    </w:p>
    <w:p w:rsidR="00953265" w:rsidRDefault="00953265" w:rsidP="00953265">
      <w:pPr>
        <w:jc w:val="center"/>
      </w:pPr>
      <w:r>
        <w:br w:type="page"/>
      </w:r>
      <w:r>
        <w:lastRenderedPageBreak/>
        <w:t>2</w:t>
      </w:r>
    </w:p>
    <w:p w:rsidR="00953265" w:rsidRDefault="00953265" w:rsidP="00953265"/>
    <w:tbl>
      <w:tblPr>
        <w:tblStyle w:val="a9"/>
        <w:tblW w:w="15716" w:type="dxa"/>
        <w:tblLayout w:type="fixed"/>
        <w:tblLook w:val="04A0"/>
      </w:tblPr>
      <w:tblGrid>
        <w:gridCol w:w="4077"/>
        <w:gridCol w:w="3828"/>
        <w:gridCol w:w="1988"/>
        <w:gridCol w:w="2505"/>
        <w:gridCol w:w="1106"/>
        <w:gridCol w:w="1106"/>
        <w:gridCol w:w="1106"/>
      </w:tblGrid>
      <w:tr w:rsidR="00953265" w:rsidTr="000C59B4">
        <w:tc>
          <w:tcPr>
            <w:tcW w:w="4077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828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8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2505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106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106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106" w:type="dxa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953265" w:rsidTr="000C59B4">
        <w:tc>
          <w:tcPr>
            <w:tcW w:w="4077" w:type="dxa"/>
            <w:vMerge w:val="restart"/>
          </w:tcPr>
          <w:p w:rsidR="00953265" w:rsidRPr="00BF23FD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1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 администрации</w:t>
            </w:r>
          </w:p>
        </w:tc>
        <w:tc>
          <w:tcPr>
            <w:tcW w:w="3828" w:type="dxa"/>
            <w:vMerge w:val="restart"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 «Служба МТО и ТО»</w:t>
            </w:r>
          </w:p>
        </w:tc>
        <w:tc>
          <w:tcPr>
            <w:tcW w:w="1988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8D656F">
              <w:t xml:space="preserve">всего </w:t>
            </w:r>
          </w:p>
        </w:tc>
        <w:tc>
          <w:tcPr>
            <w:tcW w:w="2505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48,3</w:t>
            </w:r>
          </w:p>
        </w:tc>
        <w:tc>
          <w:tcPr>
            <w:tcW w:w="1106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31,3</w:t>
            </w:r>
          </w:p>
        </w:tc>
        <w:tc>
          <w:tcPr>
            <w:tcW w:w="1106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17,00</w:t>
            </w:r>
          </w:p>
        </w:tc>
        <w:tc>
          <w:tcPr>
            <w:tcW w:w="1106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-</w:t>
            </w:r>
          </w:p>
        </w:tc>
      </w:tr>
      <w:tr w:rsidR="00953265" w:rsidTr="000C59B4">
        <w:trPr>
          <w:trHeight w:val="861"/>
        </w:trPr>
        <w:tc>
          <w:tcPr>
            <w:tcW w:w="4077" w:type="dxa"/>
            <w:vMerge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местный бюджет</w:t>
            </w:r>
          </w:p>
        </w:tc>
        <w:tc>
          <w:tcPr>
            <w:tcW w:w="2505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48,3</w:t>
            </w:r>
          </w:p>
        </w:tc>
        <w:tc>
          <w:tcPr>
            <w:tcW w:w="1106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31,3</w:t>
            </w:r>
          </w:p>
        </w:tc>
        <w:tc>
          <w:tcPr>
            <w:tcW w:w="1106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17,00</w:t>
            </w:r>
          </w:p>
        </w:tc>
        <w:tc>
          <w:tcPr>
            <w:tcW w:w="1106" w:type="dxa"/>
          </w:tcPr>
          <w:p w:rsidR="00953265" w:rsidRPr="008D656F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-</w:t>
            </w:r>
          </w:p>
        </w:tc>
      </w:tr>
      <w:tr w:rsidR="00953265" w:rsidTr="000C59B4">
        <w:tblPrEx>
          <w:tblLook w:val="01E0"/>
        </w:tblPrEx>
        <w:trPr>
          <w:trHeight w:val="258"/>
        </w:trPr>
        <w:tc>
          <w:tcPr>
            <w:tcW w:w="4077" w:type="dxa"/>
            <w:vMerge w:val="restart"/>
          </w:tcPr>
          <w:p w:rsidR="00953265" w:rsidRPr="00BF23FD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2</w:t>
            </w:r>
          </w:p>
          <w:p w:rsidR="00953265" w:rsidRPr="0016167A" w:rsidRDefault="00953265" w:rsidP="000C59B4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b w:val="0"/>
                <w:sz w:val="24"/>
                <w:szCs w:val="24"/>
              </w:rPr>
              <w:br/>
              <w:t xml:space="preserve">МУ «Редакция газеты </w:t>
            </w:r>
          </w:p>
          <w:p w:rsidR="00953265" w:rsidRPr="003E3A3A" w:rsidRDefault="00953265" w:rsidP="000C59B4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>«Светлые вести»</w:t>
            </w:r>
          </w:p>
        </w:tc>
        <w:tc>
          <w:tcPr>
            <w:tcW w:w="3828" w:type="dxa"/>
            <w:vMerge w:val="restart"/>
          </w:tcPr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8" w:type="dxa"/>
          </w:tcPr>
          <w:p w:rsidR="00953265" w:rsidRPr="00F84C50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05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3 605,3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1 224,4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1 181,0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953265" w:rsidTr="000C59B4">
        <w:tblPrEx>
          <w:tblLook w:val="01E0"/>
        </w:tblPrEx>
        <w:trPr>
          <w:trHeight w:val="465"/>
        </w:trPr>
        <w:tc>
          <w:tcPr>
            <w:tcW w:w="4077" w:type="dxa"/>
            <w:vMerge/>
          </w:tcPr>
          <w:p w:rsidR="00953265" w:rsidRDefault="00953265" w:rsidP="000C59B4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953265" w:rsidRPr="00F84C50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05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3 605,3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1 224,4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1 181,0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953265" w:rsidTr="000C59B4">
        <w:tblPrEx>
          <w:tblLook w:val="01E0"/>
        </w:tblPrEx>
        <w:trPr>
          <w:trHeight w:val="140"/>
        </w:trPr>
        <w:tc>
          <w:tcPr>
            <w:tcW w:w="4077" w:type="dxa"/>
            <w:vMerge w:val="restart"/>
          </w:tcPr>
          <w:p w:rsidR="00953265" w:rsidRPr="00BF23FD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3</w:t>
            </w:r>
          </w:p>
          <w:p w:rsidR="00953265" w:rsidRPr="0016167A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Обеспечение деятельности</w:t>
            </w:r>
          </w:p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3828" w:type="dxa"/>
            <w:vMerge w:val="restart"/>
          </w:tcPr>
          <w:p w:rsidR="00953265" w:rsidRDefault="00953265" w:rsidP="000C59B4">
            <w:pPr>
              <w:pStyle w:val="ad"/>
              <w:jc w:val="center"/>
            </w:pPr>
            <w:r>
              <w:rPr>
                <w:sz w:val="24"/>
                <w:szCs w:val="24"/>
              </w:rPr>
              <w:t>МУ</w:t>
            </w:r>
            <w:r w:rsidRPr="00DF7801">
              <w:rPr>
                <w:sz w:val="24"/>
                <w:szCs w:val="24"/>
              </w:rPr>
              <w:t xml:space="preserve"> «Телеканал «Светлый»</w:t>
            </w:r>
          </w:p>
        </w:tc>
        <w:tc>
          <w:tcPr>
            <w:tcW w:w="1988" w:type="dxa"/>
          </w:tcPr>
          <w:p w:rsidR="00953265" w:rsidRPr="00F84C50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05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6 489,</w:t>
            </w:r>
            <w:r>
              <w:t>1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2 443,</w:t>
            </w:r>
            <w:r>
              <w:t>1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2 012,7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</w:tr>
      <w:tr w:rsidR="00953265" w:rsidTr="000C59B4">
        <w:tblPrEx>
          <w:tblLook w:val="01E0"/>
        </w:tblPrEx>
        <w:trPr>
          <w:trHeight w:val="329"/>
        </w:trPr>
        <w:tc>
          <w:tcPr>
            <w:tcW w:w="4077" w:type="dxa"/>
            <w:vMerge/>
          </w:tcPr>
          <w:p w:rsidR="00953265" w:rsidRDefault="00953265" w:rsidP="000C59B4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</w:rPr>
            </w:pPr>
          </w:p>
        </w:tc>
        <w:tc>
          <w:tcPr>
            <w:tcW w:w="3828" w:type="dxa"/>
            <w:vMerge/>
          </w:tcPr>
          <w:p w:rsidR="00953265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953265" w:rsidRPr="00F84C50" w:rsidRDefault="00953265" w:rsidP="000C59B4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05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6 489,</w:t>
            </w:r>
            <w:r>
              <w:t>1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2 443,</w:t>
            </w:r>
            <w:r>
              <w:t>1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2 012,7</w:t>
            </w:r>
          </w:p>
        </w:tc>
        <w:tc>
          <w:tcPr>
            <w:tcW w:w="1106" w:type="dxa"/>
          </w:tcPr>
          <w:p w:rsidR="00953265" w:rsidRPr="000A75C6" w:rsidRDefault="00953265" w:rsidP="000C5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</w:tr>
    </w:tbl>
    <w:p w:rsidR="00953265" w:rsidRDefault="00953265" w:rsidP="00953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53265" w:rsidRDefault="00953265" w:rsidP="009532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53265" w:rsidSect="00461FD4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8C" w:rsidRDefault="0070438C">
      <w:r>
        <w:separator/>
      </w:r>
    </w:p>
  </w:endnote>
  <w:endnote w:type="continuationSeparator" w:id="1">
    <w:p w:rsidR="0070438C" w:rsidRDefault="0070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8C" w:rsidRDefault="0070438C">
      <w:r>
        <w:separator/>
      </w:r>
    </w:p>
  </w:footnote>
  <w:footnote w:type="continuationSeparator" w:id="1">
    <w:p w:rsidR="0070438C" w:rsidRDefault="00704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6167A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25.01.2016</w:t>
          </w:r>
        </w:p>
      </w:tc>
      <w:tc>
        <w:tcPr>
          <w:tcW w:w="4821" w:type="dxa"/>
        </w:tcPr>
        <w:p w:rsidR="00900D34" w:rsidRDefault="0016167A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06E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1D7D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D01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167A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5DAA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E3F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0DD5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1FD4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0F6F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438C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8E5"/>
    <w:rsid w:val="007543F3"/>
    <w:rsid w:val="00755495"/>
    <w:rsid w:val="00755C52"/>
    <w:rsid w:val="0075728A"/>
    <w:rsid w:val="00762728"/>
    <w:rsid w:val="00763E64"/>
    <w:rsid w:val="00764140"/>
    <w:rsid w:val="0076447B"/>
    <w:rsid w:val="00765417"/>
    <w:rsid w:val="0076623D"/>
    <w:rsid w:val="00766B9F"/>
    <w:rsid w:val="007707A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18EA"/>
    <w:rsid w:val="007B36C0"/>
    <w:rsid w:val="007B52E8"/>
    <w:rsid w:val="007B642C"/>
    <w:rsid w:val="007B6C26"/>
    <w:rsid w:val="007C2884"/>
    <w:rsid w:val="007C3668"/>
    <w:rsid w:val="007C3A49"/>
    <w:rsid w:val="007C436A"/>
    <w:rsid w:val="007C476E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265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101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5A7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C91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C7CB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51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BEE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53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26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15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157</cp:revision>
  <cp:lastPrinted>2016-02-12T05:23:00Z</cp:lastPrinted>
  <dcterms:created xsi:type="dcterms:W3CDTF">2015-09-03T06:49:00Z</dcterms:created>
  <dcterms:modified xsi:type="dcterms:W3CDTF">2016-02-12T05:23:00Z</dcterms:modified>
</cp:coreProperties>
</file>