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A23E5D" w:rsidRPr="00A23E5D" w:rsidRDefault="00A23E5D" w:rsidP="00A23E5D">
      <w:pPr>
        <w:rPr>
          <w:b/>
          <w:bCs/>
          <w:sz w:val="28"/>
          <w:szCs w:val="28"/>
        </w:rPr>
      </w:pPr>
      <w:r w:rsidRPr="00A23E5D">
        <w:rPr>
          <w:b/>
          <w:bCs/>
          <w:sz w:val="28"/>
          <w:szCs w:val="28"/>
        </w:rPr>
        <w:t>О вне</w:t>
      </w:r>
      <w:r>
        <w:rPr>
          <w:b/>
          <w:bCs/>
          <w:sz w:val="28"/>
          <w:szCs w:val="28"/>
        </w:rPr>
        <w:t xml:space="preserve">сении изменений в постановление </w:t>
      </w:r>
      <w:r w:rsidRPr="00A23E5D">
        <w:rPr>
          <w:b/>
          <w:bCs/>
          <w:sz w:val="28"/>
          <w:szCs w:val="28"/>
        </w:rPr>
        <w:t>администрации</w:t>
      </w:r>
    </w:p>
    <w:p w:rsidR="00A23E5D" w:rsidRPr="00A23E5D" w:rsidRDefault="00A23E5D" w:rsidP="00A23E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ЗАТО Светлый </w:t>
      </w:r>
      <w:r w:rsidRPr="00A23E5D">
        <w:rPr>
          <w:b/>
          <w:bCs/>
          <w:sz w:val="28"/>
          <w:szCs w:val="28"/>
        </w:rPr>
        <w:t xml:space="preserve">от 14.09.2017 № 242 </w:t>
      </w:r>
      <w:r>
        <w:rPr>
          <w:b/>
          <w:bCs/>
          <w:sz w:val="28"/>
          <w:szCs w:val="28"/>
        </w:rPr>
        <w:br/>
        <w:t xml:space="preserve">«Об утверждении административного </w:t>
      </w:r>
      <w:r w:rsidRPr="00A23E5D">
        <w:rPr>
          <w:b/>
          <w:bCs/>
          <w:sz w:val="28"/>
          <w:szCs w:val="28"/>
        </w:rPr>
        <w:t xml:space="preserve">регламента по </w:t>
      </w:r>
      <w:r>
        <w:rPr>
          <w:b/>
          <w:bCs/>
          <w:sz w:val="28"/>
          <w:szCs w:val="28"/>
        </w:rPr>
        <w:br/>
      </w:r>
      <w:r w:rsidRPr="00A23E5D">
        <w:rPr>
          <w:b/>
          <w:bCs/>
          <w:sz w:val="28"/>
          <w:szCs w:val="28"/>
        </w:rPr>
        <w:t>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A23E5D">
        <w:rPr>
          <w:b/>
          <w:bCs/>
          <w:sz w:val="28"/>
          <w:szCs w:val="28"/>
        </w:rPr>
        <w:t>«</w:t>
      </w:r>
      <w:r w:rsidRPr="00A23E5D">
        <w:rPr>
          <w:b/>
          <w:sz w:val="28"/>
          <w:szCs w:val="28"/>
        </w:rPr>
        <w:t xml:space="preserve">Принятие </w:t>
      </w:r>
      <w:r>
        <w:rPr>
          <w:b/>
          <w:sz w:val="28"/>
          <w:szCs w:val="28"/>
        </w:rPr>
        <w:br/>
      </w:r>
      <w:r w:rsidRPr="00A23E5D">
        <w:rPr>
          <w:b/>
          <w:sz w:val="28"/>
          <w:szCs w:val="28"/>
        </w:rPr>
        <w:t>решения о подготовке</w:t>
      </w:r>
      <w:r w:rsidRPr="00A23E5D">
        <w:rPr>
          <w:b/>
          <w:bCs/>
          <w:sz w:val="28"/>
          <w:szCs w:val="28"/>
        </w:rPr>
        <w:t xml:space="preserve"> документации по планировке </w:t>
      </w:r>
      <w:r>
        <w:rPr>
          <w:b/>
          <w:bCs/>
          <w:sz w:val="28"/>
          <w:szCs w:val="28"/>
        </w:rPr>
        <w:br/>
      </w:r>
      <w:r w:rsidRPr="00A23E5D">
        <w:rPr>
          <w:b/>
          <w:bCs/>
          <w:sz w:val="28"/>
          <w:szCs w:val="28"/>
        </w:rPr>
        <w:t>территории и ее утверждению</w:t>
      </w:r>
      <w:r w:rsidRPr="00A23E5D">
        <w:rPr>
          <w:b/>
          <w:sz w:val="28"/>
          <w:szCs w:val="28"/>
        </w:rPr>
        <w:t xml:space="preserve"> на основании</w:t>
      </w:r>
      <w:r>
        <w:rPr>
          <w:b/>
          <w:sz w:val="28"/>
          <w:szCs w:val="28"/>
        </w:rPr>
        <w:t xml:space="preserve"> </w:t>
      </w:r>
      <w:r w:rsidRPr="00A23E5D">
        <w:rPr>
          <w:b/>
          <w:sz w:val="28"/>
          <w:szCs w:val="28"/>
        </w:rPr>
        <w:t xml:space="preserve">предложений </w:t>
      </w:r>
      <w:r>
        <w:rPr>
          <w:b/>
          <w:sz w:val="28"/>
          <w:szCs w:val="28"/>
        </w:rPr>
        <w:br/>
      </w:r>
      <w:r w:rsidRPr="00A23E5D">
        <w:rPr>
          <w:b/>
          <w:sz w:val="28"/>
          <w:szCs w:val="28"/>
        </w:rPr>
        <w:t>физических или юридических лиц</w:t>
      </w:r>
      <w:r w:rsidRPr="00A23E5D">
        <w:rPr>
          <w:b/>
          <w:bCs/>
          <w:sz w:val="28"/>
          <w:szCs w:val="28"/>
        </w:rPr>
        <w:t>»</w:t>
      </w:r>
    </w:p>
    <w:p w:rsidR="00A23E5D" w:rsidRPr="00A23E5D" w:rsidRDefault="00A23E5D" w:rsidP="00A23E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23E5D" w:rsidRPr="00A23E5D" w:rsidRDefault="00A23E5D" w:rsidP="00A23E5D">
      <w:pPr>
        <w:rPr>
          <w:b/>
          <w:bCs/>
          <w:sz w:val="28"/>
          <w:szCs w:val="28"/>
        </w:rPr>
      </w:pPr>
    </w:p>
    <w:p w:rsidR="00A23E5D" w:rsidRPr="00A23E5D" w:rsidRDefault="00A23E5D" w:rsidP="00A23E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23E5D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02.05.2006 № 59-ФЗ «О порядке рассмотрения обращений граждан Российской Федерации», Федеральным</w:t>
      </w:r>
      <w:r>
        <w:rPr>
          <w:sz w:val="28"/>
          <w:szCs w:val="28"/>
        </w:rPr>
        <w:t xml:space="preserve"> законом от 27.07.2010 № 210-ФЗ </w:t>
      </w:r>
      <w:r w:rsidRPr="00A23E5D">
        <w:rPr>
          <w:sz w:val="28"/>
          <w:szCs w:val="28"/>
        </w:rPr>
        <w:t>«Об организации предоставления государст</w:t>
      </w:r>
      <w:r>
        <w:rPr>
          <w:sz w:val="28"/>
          <w:szCs w:val="28"/>
        </w:rPr>
        <w:t xml:space="preserve">венных и муниципальных услуг», </w:t>
      </w:r>
      <w:r w:rsidRPr="00A23E5D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от 18.06.2018 № 154 «Об утверждении Порядка разработки 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A23E5D" w:rsidRPr="00A23E5D" w:rsidRDefault="00A23E5D" w:rsidP="00A23E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23E5D">
        <w:rPr>
          <w:sz w:val="28"/>
          <w:szCs w:val="28"/>
        </w:rPr>
        <w:t xml:space="preserve">1. Внести в административный регламент по предоставлению муниципальной услуги «Принятие решения о подготовке документации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по планировке территории и ее утверждению на основании предложений физических или юридических лиц», утвержденный постановлением администрации городского округа ЗАТО Светлый от 14.09.2017 № 242, следующие изменения: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>1.1. Подпункт 1.5.4 дополнить абзацем вторым следующего содержания: «В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E5D" w:rsidRDefault="00A23E5D" w:rsidP="00A23E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23E5D" w:rsidRDefault="00A23E5D" w:rsidP="00A23E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 xml:space="preserve">1.2. Пункт 2.4 дополнить предложением следующего содержания: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 xml:space="preserve">«В случае поступления в орган местного самоуправления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на котором размещен ответ на вопрос, поставленный в обращении.»;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>1.3. Пункт 2.8 дополнить абзацами следующего содержания: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A23E5D">
        <w:rPr>
          <w:sz w:val="28"/>
          <w:szCs w:val="28"/>
        </w:rPr>
        <w:br/>
        <w:t>за исключение</w:t>
      </w:r>
      <w:r>
        <w:rPr>
          <w:sz w:val="28"/>
          <w:szCs w:val="28"/>
        </w:rPr>
        <w:t>м</w:t>
      </w:r>
      <w:r w:rsidRPr="00A23E5D">
        <w:rPr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в перечни, указанные в части 1 статьи 9 Федерального закона от 27.07.2010 № 210-ФЗ;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>а)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в предоставленный ранее комплект документов;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</w:t>
      </w:r>
      <w:r>
        <w:rPr>
          <w:sz w:val="28"/>
          <w:szCs w:val="28"/>
        </w:rPr>
        <w:t xml:space="preserve">(бездействия) должностного </w:t>
      </w:r>
      <w:r w:rsidRPr="00A23E5D"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 xml:space="preserve">в предоставлении муниципальной услуги, о чем в письменном виде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 xml:space="preserve"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br/>
      </w:r>
    </w:p>
    <w:p w:rsidR="00A23E5D" w:rsidRDefault="00A23E5D" w:rsidP="00A23E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A23E5D" w:rsidRDefault="00A23E5D" w:rsidP="00A23E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E5D" w:rsidRPr="00A23E5D" w:rsidRDefault="00A23E5D" w:rsidP="00A23E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3E5D">
        <w:rPr>
          <w:sz w:val="28"/>
          <w:szCs w:val="28"/>
        </w:rPr>
        <w:t>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>пункт 5.2 дополнить абзацем следующего содержания: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от 27.07.2010 № 210-ФЗ. В указанном случае досудебное (внесудебное) обжалование заявителем решений и действий (бездействия)</w:t>
      </w:r>
      <w:r w:rsidRPr="00A23E5D">
        <w:rPr>
          <w:sz w:val="28"/>
          <w:szCs w:val="28"/>
        </w:rPr>
        <w:br/>
        <w:t xml:space="preserve">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 xml:space="preserve">и действия (бездействии) которого обжалуются, возложена функция 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 частью 1.3. статьи 16 Федерального закона от 27.07.2010 № 210-ФЗ.»;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>пункт 5.14 дополнить абзацами следующего содержания: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23E5D" w:rsidRPr="00A23E5D" w:rsidRDefault="00A23E5D" w:rsidP="00A23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5D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A23E5D" w:rsidRPr="00A23E5D" w:rsidRDefault="00A23E5D" w:rsidP="00A23E5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23E5D">
        <w:rPr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</w:t>
      </w:r>
      <w:hyperlink r:id="rId8" w:history="1">
        <w:r w:rsidRPr="00A23E5D">
          <w:rPr>
            <w:rStyle w:val="af1"/>
            <w:color w:val="auto"/>
            <w:sz w:val="28"/>
            <w:u w:val="none"/>
          </w:rPr>
          <w:t>www.zatosvetly.ru</w:t>
        </w:r>
      </w:hyperlink>
      <w:r>
        <w:rPr>
          <w:sz w:val="28"/>
          <w:szCs w:val="28"/>
        </w:rPr>
        <w:t xml:space="preserve"> </w:t>
      </w:r>
      <w:r w:rsidRPr="00A23E5D"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</w:t>
      </w:r>
      <w:r>
        <w:rPr>
          <w:sz w:val="28"/>
          <w:szCs w:val="28"/>
        </w:rPr>
        <w:br/>
      </w:r>
      <w:r w:rsidRPr="00A23E5D">
        <w:rPr>
          <w:sz w:val="28"/>
          <w:szCs w:val="28"/>
        </w:rPr>
        <w:t>со дня его подписания.</w:t>
      </w:r>
    </w:p>
    <w:p w:rsidR="00A23E5D" w:rsidRPr="00A23E5D" w:rsidRDefault="00A23E5D" w:rsidP="00A23E5D">
      <w:pPr>
        <w:ind w:firstLine="709"/>
        <w:jc w:val="both"/>
        <w:rPr>
          <w:sz w:val="20"/>
          <w:szCs w:val="20"/>
        </w:rPr>
      </w:pPr>
      <w:r w:rsidRPr="00A23E5D">
        <w:rPr>
          <w:rStyle w:val="28"/>
          <w:rFonts w:eastAsia="Calibri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 w:rsidRPr="00A23E5D">
        <w:rPr>
          <w:rStyle w:val="28"/>
          <w:rFonts w:eastAsia="Calibri"/>
        </w:rPr>
        <w:br/>
        <w:t>со дня его подписания.</w:t>
      </w:r>
    </w:p>
    <w:p w:rsidR="00A23E5D" w:rsidRPr="00A23E5D" w:rsidRDefault="00A23E5D" w:rsidP="00A23E5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3E5D" w:rsidRDefault="00A23E5D" w:rsidP="00A23E5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3E5D" w:rsidRPr="00A23E5D" w:rsidRDefault="00A23E5D" w:rsidP="00A23E5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3E5D" w:rsidRPr="00A23E5D" w:rsidRDefault="00A23E5D" w:rsidP="00A23E5D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23E5D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</w:p>
    <w:p w:rsidR="00A23E5D" w:rsidRPr="00A23E5D" w:rsidRDefault="00A23E5D" w:rsidP="00A23E5D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3E5D" w:rsidRPr="00A23E5D" w:rsidRDefault="00A23E5D" w:rsidP="00A23E5D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23E5D">
        <w:rPr>
          <w:rFonts w:ascii="Times New Roman" w:hAnsi="Times New Roman" w:cs="Times New Roman"/>
          <w:color w:val="auto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767DA4" w:rsidRPr="00A23E5D" w:rsidRDefault="00767DA4" w:rsidP="006028D2">
      <w:pPr>
        <w:ind w:firstLine="709"/>
        <w:jc w:val="both"/>
        <w:rPr>
          <w:sz w:val="28"/>
          <w:szCs w:val="28"/>
        </w:rPr>
      </w:pPr>
    </w:p>
    <w:p w:rsidR="00A23E5D" w:rsidRPr="00A23E5D" w:rsidRDefault="00A23E5D" w:rsidP="006028D2">
      <w:pPr>
        <w:ind w:firstLine="709"/>
        <w:jc w:val="both"/>
        <w:rPr>
          <w:sz w:val="28"/>
          <w:szCs w:val="28"/>
        </w:rPr>
      </w:pPr>
    </w:p>
    <w:p w:rsidR="00086951" w:rsidRPr="00A23E5D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Pr="00A23E5D" w:rsidRDefault="007A7AD3" w:rsidP="007A7AD3">
      <w:pPr>
        <w:rPr>
          <w:b/>
          <w:sz w:val="28"/>
          <w:szCs w:val="28"/>
        </w:rPr>
      </w:pPr>
      <w:r w:rsidRPr="00A23E5D">
        <w:rPr>
          <w:b/>
          <w:sz w:val="28"/>
          <w:szCs w:val="28"/>
        </w:rPr>
        <w:t xml:space="preserve">Глава городского округа </w:t>
      </w:r>
    </w:p>
    <w:p w:rsidR="007A7AD3" w:rsidRPr="00A23E5D" w:rsidRDefault="007A7AD3" w:rsidP="007A7AD3">
      <w:pPr>
        <w:rPr>
          <w:b/>
          <w:sz w:val="28"/>
          <w:szCs w:val="28"/>
        </w:rPr>
      </w:pPr>
      <w:r w:rsidRPr="00A23E5D">
        <w:rPr>
          <w:b/>
          <w:sz w:val="28"/>
          <w:szCs w:val="28"/>
        </w:rPr>
        <w:t xml:space="preserve">ЗАТО Светлый       </w:t>
      </w:r>
      <w:r w:rsidR="008366B5" w:rsidRPr="00A23E5D">
        <w:rPr>
          <w:b/>
          <w:sz w:val="28"/>
          <w:szCs w:val="28"/>
        </w:rPr>
        <w:t xml:space="preserve">                                      </w:t>
      </w:r>
      <w:r w:rsidR="00A23E5D" w:rsidRPr="00A23E5D">
        <w:rPr>
          <w:b/>
          <w:sz w:val="28"/>
          <w:szCs w:val="28"/>
        </w:rPr>
        <w:t xml:space="preserve">               </w:t>
      </w:r>
      <w:r w:rsidR="001C65C2" w:rsidRPr="00A23E5D">
        <w:rPr>
          <w:b/>
          <w:sz w:val="28"/>
          <w:szCs w:val="28"/>
        </w:rPr>
        <w:t xml:space="preserve"> </w:t>
      </w:r>
      <w:r w:rsidR="00583E2F" w:rsidRPr="00A23E5D">
        <w:rPr>
          <w:b/>
          <w:sz w:val="28"/>
          <w:szCs w:val="28"/>
        </w:rPr>
        <w:t xml:space="preserve"> </w:t>
      </w:r>
      <w:r w:rsidRPr="00A23E5D">
        <w:rPr>
          <w:b/>
          <w:sz w:val="28"/>
          <w:szCs w:val="28"/>
        </w:rPr>
        <w:t xml:space="preserve">                   В.В. Бачкин</w:t>
      </w:r>
    </w:p>
    <w:p w:rsidR="0021740A" w:rsidRPr="00A23E5D" w:rsidRDefault="0021740A" w:rsidP="00583E2F">
      <w:pPr>
        <w:jc w:val="both"/>
        <w:rPr>
          <w:sz w:val="28"/>
          <w:szCs w:val="28"/>
        </w:rPr>
      </w:pPr>
    </w:p>
    <w:p w:rsidR="00FE46D6" w:rsidRPr="00A23E5D" w:rsidRDefault="00FE46D6" w:rsidP="00583E2F">
      <w:pPr>
        <w:jc w:val="both"/>
        <w:rPr>
          <w:sz w:val="28"/>
          <w:szCs w:val="28"/>
        </w:rPr>
      </w:pPr>
    </w:p>
    <w:sectPr w:rsidR="00FE46D6" w:rsidRPr="00A23E5D" w:rsidSect="00583E2F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88" w:rsidRDefault="008F1388">
      <w:r>
        <w:separator/>
      </w:r>
    </w:p>
  </w:endnote>
  <w:endnote w:type="continuationSeparator" w:id="1">
    <w:p w:rsidR="008F1388" w:rsidRDefault="008F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88" w:rsidRDefault="008F1388">
      <w:r>
        <w:separator/>
      </w:r>
    </w:p>
  </w:footnote>
  <w:footnote w:type="continuationSeparator" w:id="1">
    <w:p w:rsidR="008F1388" w:rsidRDefault="008F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23E5D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</w:t>
          </w:r>
          <w:r w:rsidR="00F877AD">
            <w:rPr>
              <w:sz w:val="28"/>
              <w:szCs w:val="28"/>
            </w:rPr>
            <w:t>.11.2018</w:t>
          </w:r>
        </w:p>
      </w:tc>
      <w:tc>
        <w:tcPr>
          <w:tcW w:w="4643" w:type="dxa"/>
        </w:tcPr>
        <w:p w:rsidR="00EF2F52" w:rsidRPr="00FE6B31" w:rsidRDefault="00A23E5D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212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1388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3E5D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A23E5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23E5D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41</cp:revision>
  <cp:lastPrinted>2018-11-28T05:06:00Z</cp:lastPrinted>
  <dcterms:created xsi:type="dcterms:W3CDTF">2018-11-02T11:49:00Z</dcterms:created>
  <dcterms:modified xsi:type="dcterms:W3CDTF">2018-11-28T05:06:00Z</dcterms:modified>
</cp:coreProperties>
</file>