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CE363B" w:rsidRPr="00865357" w:rsidRDefault="00CE363B" w:rsidP="00CE363B">
      <w:pPr>
        <w:ind w:right="4139"/>
        <w:rPr>
          <w:b/>
          <w:bCs/>
          <w:sz w:val="28"/>
          <w:szCs w:val="28"/>
        </w:rPr>
      </w:pPr>
      <w:r w:rsidRPr="00865357">
        <w:rPr>
          <w:b/>
          <w:bCs/>
          <w:sz w:val="28"/>
          <w:szCs w:val="28"/>
        </w:rPr>
        <w:t xml:space="preserve">Об утверждении муниципальной программы «Развитие культуры в городском округе ЗАТО Светлый» </w:t>
      </w:r>
      <w:r w:rsidRPr="00865357">
        <w:rPr>
          <w:b/>
          <w:bCs/>
          <w:sz w:val="28"/>
          <w:szCs w:val="28"/>
        </w:rPr>
        <w:br/>
        <w:t>на 2017 – 2019 годы</w:t>
      </w:r>
    </w:p>
    <w:p w:rsidR="00CE363B" w:rsidRPr="00865357" w:rsidRDefault="00CE363B" w:rsidP="00CE363B">
      <w:pPr>
        <w:ind w:right="4135"/>
        <w:jc w:val="right"/>
        <w:rPr>
          <w:sz w:val="28"/>
          <w:szCs w:val="28"/>
        </w:rPr>
      </w:pPr>
    </w:p>
    <w:p w:rsidR="00CE363B" w:rsidRPr="00865357" w:rsidRDefault="00CE363B" w:rsidP="00CE363B">
      <w:pPr>
        <w:ind w:right="4135"/>
        <w:rPr>
          <w:sz w:val="28"/>
          <w:szCs w:val="28"/>
        </w:rPr>
      </w:pPr>
    </w:p>
    <w:p w:rsidR="00CE363B" w:rsidRPr="00865357" w:rsidRDefault="00CE363B" w:rsidP="00CE363B">
      <w:pPr>
        <w:ind w:firstLine="708"/>
        <w:jc w:val="both"/>
        <w:rPr>
          <w:sz w:val="28"/>
          <w:szCs w:val="28"/>
        </w:rPr>
      </w:pPr>
      <w:r w:rsidRPr="00865357">
        <w:rPr>
          <w:sz w:val="28"/>
          <w:szCs w:val="28"/>
        </w:rPr>
        <w:t>Руководствуясь статьей 179 Бюджетного кодекса</w:t>
      </w:r>
      <w:r>
        <w:rPr>
          <w:sz w:val="28"/>
          <w:szCs w:val="28"/>
        </w:rPr>
        <w:t xml:space="preserve"> Российской Федерации, Уставом м</w:t>
      </w:r>
      <w:r w:rsidRPr="00865357">
        <w:rPr>
          <w:sz w:val="28"/>
          <w:szCs w:val="28"/>
        </w:rPr>
        <w:t>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E363B" w:rsidRPr="00865357" w:rsidRDefault="00CE363B" w:rsidP="00CE363B">
      <w:pPr>
        <w:numPr>
          <w:ilvl w:val="0"/>
          <w:numId w:val="25"/>
        </w:numPr>
        <w:tabs>
          <w:tab w:val="num" w:pos="0"/>
          <w:tab w:val="left" w:pos="1080"/>
        </w:tabs>
        <w:ind w:left="0" w:firstLine="708"/>
        <w:jc w:val="both"/>
        <w:rPr>
          <w:sz w:val="28"/>
          <w:szCs w:val="28"/>
        </w:rPr>
      </w:pPr>
      <w:r w:rsidRPr="00865357">
        <w:rPr>
          <w:sz w:val="28"/>
          <w:szCs w:val="28"/>
        </w:rPr>
        <w:t xml:space="preserve"> Утвердить прилагаемую муниципальную программу «Развитие культуры в городском округе ЗАТО Светлый» на 2017 – 2019 годы.</w:t>
      </w:r>
    </w:p>
    <w:p w:rsidR="00CE363B" w:rsidRPr="00865357" w:rsidRDefault="00CE363B" w:rsidP="00CE363B">
      <w:pPr>
        <w:pStyle w:val="26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865357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>начальника м</w:t>
      </w:r>
      <w:r w:rsidRPr="00865357">
        <w:rPr>
          <w:sz w:val="28"/>
          <w:szCs w:val="28"/>
        </w:rPr>
        <w:t>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</w:r>
      <w:r w:rsidRPr="00865357">
        <w:rPr>
          <w:color w:val="000000"/>
          <w:sz w:val="28"/>
          <w:szCs w:val="28"/>
        </w:rPr>
        <w:t>.</w:t>
      </w:r>
    </w:p>
    <w:p w:rsidR="00CE363B" w:rsidRPr="00865357" w:rsidRDefault="00CE363B" w:rsidP="00CE363B">
      <w:pPr>
        <w:pStyle w:val="ac"/>
        <w:ind w:left="0" w:firstLine="709"/>
        <w:jc w:val="both"/>
        <w:rPr>
          <w:sz w:val="28"/>
          <w:szCs w:val="28"/>
        </w:rPr>
      </w:pPr>
      <w:r w:rsidRPr="00865357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E363B" w:rsidRPr="00865357" w:rsidRDefault="00CE363B" w:rsidP="00CE363B">
      <w:pPr>
        <w:pStyle w:val="ac"/>
        <w:ind w:left="0" w:firstLine="709"/>
        <w:jc w:val="both"/>
        <w:rPr>
          <w:sz w:val="28"/>
          <w:szCs w:val="28"/>
        </w:rPr>
      </w:pPr>
      <w:r w:rsidRPr="00865357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E363B" w:rsidRPr="00CE363B" w:rsidRDefault="00CE363B" w:rsidP="00CE363B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EE6F3B" w:rsidRPr="00CE36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CE363B" w:rsidRDefault="00872AFE" w:rsidP="005317D4">
      <w:pPr>
        <w:ind w:firstLine="709"/>
        <w:jc w:val="both"/>
        <w:rPr>
          <w:sz w:val="28"/>
          <w:szCs w:val="28"/>
        </w:rPr>
      </w:pPr>
    </w:p>
    <w:p w:rsidR="00CE363B" w:rsidRDefault="001C5C6E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</w:t>
      </w:r>
      <w:r w:rsidR="00CE363B">
        <w:rPr>
          <w:b/>
          <w:sz w:val="28"/>
          <w:szCs w:val="28"/>
        </w:rPr>
        <w:t>го</w:t>
      </w:r>
      <w:r w:rsidR="002413EE" w:rsidRPr="00C739C8">
        <w:rPr>
          <w:b/>
          <w:sz w:val="28"/>
          <w:szCs w:val="28"/>
        </w:rPr>
        <w:t>родского о</w:t>
      </w:r>
      <w:r w:rsidR="00CC59FF" w:rsidRPr="00C739C8">
        <w:rPr>
          <w:b/>
          <w:sz w:val="28"/>
          <w:szCs w:val="28"/>
        </w:rPr>
        <w:t xml:space="preserve">круга </w:t>
      </w:r>
    </w:p>
    <w:p w:rsidR="006C309D" w:rsidRDefault="00CC59F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 w:rsidR="00893BBA"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CE363B">
        <w:rPr>
          <w:b/>
          <w:sz w:val="28"/>
          <w:szCs w:val="28"/>
        </w:rPr>
        <w:t xml:space="preserve">                                                 </w:t>
      </w:r>
      <w:r w:rsidR="002F50C5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Pr="00C739C8">
        <w:rPr>
          <w:b/>
          <w:sz w:val="28"/>
          <w:szCs w:val="28"/>
        </w:rPr>
        <w:t xml:space="preserve">  </w:t>
      </w:r>
      <w:r w:rsidR="00CE363B">
        <w:rPr>
          <w:b/>
          <w:sz w:val="28"/>
          <w:szCs w:val="28"/>
        </w:rPr>
        <w:t>В.В</w:t>
      </w:r>
      <w:r w:rsidR="001C5C6E" w:rsidRPr="00C739C8">
        <w:rPr>
          <w:b/>
          <w:sz w:val="28"/>
          <w:szCs w:val="28"/>
        </w:rPr>
        <w:t xml:space="preserve">. </w:t>
      </w:r>
      <w:r w:rsidR="00CE363B">
        <w:rPr>
          <w:b/>
          <w:sz w:val="28"/>
          <w:szCs w:val="28"/>
        </w:rPr>
        <w:t>Бачкин</w:t>
      </w:r>
    </w:p>
    <w:p w:rsidR="00CE363B" w:rsidRDefault="00CE363B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63B" w:rsidRDefault="00CE363B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63B" w:rsidRDefault="00CE363B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63B" w:rsidRDefault="00CE363B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63B" w:rsidRDefault="00CE363B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439"/>
      </w:tblGrid>
      <w:tr w:rsidR="00CE363B" w:rsidTr="0002645C">
        <w:tc>
          <w:tcPr>
            <w:tcW w:w="5211" w:type="dxa"/>
          </w:tcPr>
          <w:p w:rsidR="00CE363B" w:rsidRDefault="00CE363B" w:rsidP="000264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CE363B" w:rsidRDefault="00CE363B" w:rsidP="000264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E363B" w:rsidRDefault="00CE363B" w:rsidP="000264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CE363B" w:rsidRPr="00263DBF" w:rsidRDefault="00CE363B" w:rsidP="000264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CE363B" w:rsidRDefault="00CE363B" w:rsidP="001077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077D2">
              <w:rPr>
                <w:sz w:val="28"/>
                <w:szCs w:val="28"/>
              </w:rPr>
              <w:t xml:space="preserve">27.02.2017 </w:t>
            </w:r>
            <w:r>
              <w:rPr>
                <w:sz w:val="28"/>
                <w:szCs w:val="28"/>
              </w:rPr>
              <w:t xml:space="preserve">№ </w:t>
            </w:r>
            <w:r w:rsidR="001077D2">
              <w:rPr>
                <w:sz w:val="28"/>
                <w:szCs w:val="28"/>
              </w:rPr>
              <w:t>51</w:t>
            </w:r>
          </w:p>
        </w:tc>
      </w:tr>
    </w:tbl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E33D5A" w:rsidRDefault="00CE363B" w:rsidP="00CE3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CE363B" w:rsidRDefault="00CE363B" w:rsidP="00CE363B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культуры </w:t>
      </w:r>
      <w:r w:rsidRPr="00E33D5A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>»</w:t>
      </w:r>
    </w:p>
    <w:p w:rsidR="00CE363B" w:rsidRPr="00E33D5A" w:rsidRDefault="00CE363B" w:rsidP="00CE363B">
      <w:pPr>
        <w:jc w:val="center"/>
        <w:rPr>
          <w:b/>
          <w:sz w:val="28"/>
          <w:szCs w:val="28"/>
        </w:rPr>
      </w:pPr>
      <w:r w:rsidRPr="00E33D5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E33D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2019 </w:t>
      </w:r>
      <w:r w:rsidRPr="00E33D5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CE363B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363B" w:rsidRPr="00893B8E" w:rsidRDefault="00CE363B" w:rsidP="00CE36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CE363B" w:rsidRPr="00893B8E" w:rsidRDefault="00CE363B" w:rsidP="00CE363B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CE363B" w:rsidRPr="00893B8E" w:rsidRDefault="00CE363B" w:rsidP="00CE363B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93B8E">
        <w:rPr>
          <w:sz w:val="28"/>
          <w:szCs w:val="28"/>
        </w:rPr>
        <w:t xml:space="preserve"> г.</w:t>
      </w:r>
    </w:p>
    <w:p w:rsidR="00CE363B" w:rsidRDefault="00CE363B" w:rsidP="00CE363B">
      <w:pPr>
        <w:widowControl w:val="0"/>
        <w:tabs>
          <w:tab w:val="left" w:pos="58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63B" w:rsidRPr="00CC6B08" w:rsidRDefault="00CE363B" w:rsidP="00CE363B">
      <w:pPr>
        <w:jc w:val="center"/>
        <w:rPr>
          <w:b/>
          <w:bCs/>
          <w:sz w:val="28"/>
          <w:szCs w:val="28"/>
        </w:rPr>
      </w:pPr>
      <w:r w:rsidRPr="00CC6B08">
        <w:rPr>
          <w:b/>
          <w:bCs/>
          <w:sz w:val="28"/>
          <w:szCs w:val="28"/>
        </w:rPr>
        <w:lastRenderedPageBreak/>
        <w:t>ПАСПОРТ</w:t>
      </w:r>
    </w:p>
    <w:p w:rsidR="00CE363B" w:rsidRPr="00CC6B08" w:rsidRDefault="00CE363B" w:rsidP="00CE363B">
      <w:pPr>
        <w:jc w:val="center"/>
        <w:rPr>
          <w:b/>
          <w:bCs/>
          <w:sz w:val="28"/>
          <w:szCs w:val="28"/>
        </w:rPr>
      </w:pPr>
      <w:r w:rsidRPr="00CC6B08">
        <w:rPr>
          <w:b/>
          <w:bCs/>
          <w:sz w:val="28"/>
          <w:szCs w:val="28"/>
        </w:rPr>
        <w:t>муниципальной программы «Развитие культуры</w:t>
      </w:r>
    </w:p>
    <w:p w:rsidR="00CE363B" w:rsidRPr="00CC6B08" w:rsidRDefault="00CE363B" w:rsidP="00CE363B">
      <w:pPr>
        <w:jc w:val="center"/>
        <w:rPr>
          <w:b/>
          <w:bCs/>
          <w:sz w:val="28"/>
          <w:szCs w:val="28"/>
        </w:rPr>
      </w:pPr>
      <w:r w:rsidRPr="00CC6B08">
        <w:rPr>
          <w:b/>
          <w:bCs/>
          <w:sz w:val="28"/>
          <w:szCs w:val="28"/>
        </w:rPr>
        <w:t>в городском округе ЗАТО Светлый»</w:t>
      </w:r>
      <w:r>
        <w:rPr>
          <w:b/>
          <w:bCs/>
          <w:sz w:val="28"/>
          <w:szCs w:val="28"/>
        </w:rPr>
        <w:t xml:space="preserve"> </w:t>
      </w:r>
      <w:r w:rsidRPr="00CC6B08">
        <w:rPr>
          <w:b/>
          <w:bCs/>
          <w:sz w:val="28"/>
          <w:szCs w:val="28"/>
        </w:rPr>
        <w:t>на 2017 – 2019 годы</w:t>
      </w:r>
    </w:p>
    <w:p w:rsidR="00CE363B" w:rsidRPr="00CC6B08" w:rsidRDefault="00CE363B" w:rsidP="00CE363B">
      <w:pPr>
        <w:pStyle w:val="consplusnormal0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2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2"/>
        <w:gridCol w:w="6931"/>
      </w:tblGrid>
      <w:tr w:rsidR="00CE363B" w:rsidRPr="00CC6B08" w:rsidTr="00CE363B">
        <w:trPr>
          <w:trHeight w:val="850"/>
        </w:trPr>
        <w:tc>
          <w:tcPr>
            <w:tcW w:w="23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6" w:firstLine="28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ind w:left="80" w:right="108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- муниципальная программа «Развитие культуры в городском округе ЗАТО Светлый» на 2017 – 2019 годы (далее – муниципальная программа)</w:t>
            </w:r>
          </w:p>
        </w:tc>
      </w:tr>
      <w:tr w:rsidR="00CE363B" w:rsidRPr="00CC6B08" w:rsidTr="00CE363B">
        <w:trPr>
          <w:trHeight w:val="20"/>
        </w:trPr>
        <w:tc>
          <w:tcPr>
            <w:tcW w:w="23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6" w:firstLine="28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муниципальной программы </w:t>
            </w:r>
          </w:p>
        </w:tc>
        <w:tc>
          <w:tcPr>
            <w:tcW w:w="69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ind w:left="80" w:right="108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 xml:space="preserve">- администрация городского округа ЗАТО Светлый </w:t>
            </w:r>
            <w:r w:rsidR="00230777">
              <w:rPr>
                <w:sz w:val="28"/>
                <w:szCs w:val="28"/>
              </w:rPr>
              <w:t>(далее – администрация городского округа)</w:t>
            </w:r>
          </w:p>
        </w:tc>
      </w:tr>
      <w:tr w:rsidR="00CE363B" w:rsidRPr="00CC6B08" w:rsidTr="00CE363B">
        <w:trPr>
          <w:trHeight w:val="20"/>
        </w:trPr>
        <w:tc>
          <w:tcPr>
            <w:tcW w:w="23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6" w:firstLine="28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ind w:left="80" w:right="108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 xml:space="preserve">-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образования), муниципальное учреждение культуры «Дом культуры городского округа ЗАТО Светлый» (далее – </w:t>
            </w:r>
            <w:r w:rsidR="00C176C4">
              <w:rPr>
                <w:sz w:val="28"/>
                <w:szCs w:val="28"/>
              </w:rPr>
              <w:t>МУК «</w:t>
            </w:r>
            <w:r w:rsidRPr="00CE363B">
              <w:rPr>
                <w:sz w:val="28"/>
                <w:szCs w:val="28"/>
              </w:rPr>
              <w:t>Дом культуры</w:t>
            </w:r>
            <w:r w:rsidR="00C176C4">
              <w:rPr>
                <w:sz w:val="28"/>
                <w:szCs w:val="28"/>
              </w:rPr>
              <w:t>»</w:t>
            </w:r>
            <w:r w:rsidRPr="00CE363B">
              <w:rPr>
                <w:sz w:val="28"/>
                <w:szCs w:val="28"/>
              </w:rPr>
              <w:t>)</w:t>
            </w:r>
          </w:p>
        </w:tc>
      </w:tr>
      <w:tr w:rsidR="00CE363B" w:rsidRPr="00CC6B08" w:rsidTr="00CE363B">
        <w:trPr>
          <w:trHeight w:val="20"/>
        </w:trPr>
        <w:tc>
          <w:tcPr>
            <w:tcW w:w="23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ind w:left="80" w:right="108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- отсутствуют</w:t>
            </w:r>
          </w:p>
        </w:tc>
      </w:tr>
      <w:tr w:rsidR="00CE363B" w:rsidRPr="00CC6B08" w:rsidTr="00CE363B">
        <w:trPr>
          <w:trHeight w:val="20"/>
        </w:trPr>
        <w:tc>
          <w:tcPr>
            <w:tcW w:w="23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ind w:left="80" w:right="108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- отсутствуют</w:t>
            </w:r>
          </w:p>
        </w:tc>
      </w:tr>
      <w:tr w:rsidR="00CE363B" w:rsidRPr="00CC6B08" w:rsidTr="00CE363B">
        <w:trPr>
          <w:trHeight w:val="20"/>
        </w:trPr>
        <w:tc>
          <w:tcPr>
            <w:tcW w:w="23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ind w:left="80" w:right="108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- создание и сохранение культурного пространства на территории городского округа ЗАТО Светлый</w:t>
            </w:r>
            <w:r>
              <w:rPr>
                <w:sz w:val="28"/>
                <w:szCs w:val="28"/>
              </w:rPr>
              <w:t xml:space="preserve"> (далее – городской округ)</w:t>
            </w:r>
          </w:p>
        </w:tc>
      </w:tr>
      <w:tr w:rsidR="00CE363B" w:rsidRPr="00CC6B08" w:rsidTr="00CE363B">
        <w:trPr>
          <w:trHeight w:val="20"/>
        </w:trPr>
        <w:tc>
          <w:tcPr>
            <w:tcW w:w="232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3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CE363B">
            <w:pPr>
              <w:ind w:left="86" w:right="127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- создание условий для развития культуры, искусства, сохранения и популяризации историко-культурного наследия городского округа;</w:t>
            </w:r>
          </w:p>
          <w:p w:rsidR="00CE363B" w:rsidRPr="00CE363B" w:rsidRDefault="00CE363B" w:rsidP="00CE363B">
            <w:pPr>
              <w:ind w:left="86" w:right="127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проведение программных массовых и праздничных культурно-массовых мероприятий в соответствии с планом, обеспечение доступа граждан к культурным ценностям, участию в культурной жизни и реализации их творческого потенциала;</w:t>
            </w:r>
          </w:p>
          <w:p w:rsidR="00CE363B" w:rsidRPr="00CE363B" w:rsidRDefault="00CE363B" w:rsidP="00CE363B">
            <w:pPr>
              <w:ind w:left="86" w:right="127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CE363B" w:rsidRPr="00CC6B08" w:rsidTr="00CE363B">
        <w:trPr>
          <w:trHeight w:val="1522"/>
        </w:trPr>
        <w:tc>
          <w:tcPr>
            <w:tcW w:w="23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CE363B">
            <w:pPr>
              <w:widowControl w:val="0"/>
              <w:autoSpaceDE w:val="0"/>
              <w:autoSpaceDN w:val="0"/>
              <w:adjustRightInd w:val="0"/>
              <w:ind w:left="86"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CE363B">
              <w:rPr>
                <w:sz w:val="28"/>
                <w:szCs w:val="28"/>
              </w:rPr>
              <w:t xml:space="preserve"> ростом эффективности и качества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CE363B">
              <w:rPr>
                <w:sz w:val="28"/>
                <w:szCs w:val="28"/>
              </w:rPr>
              <w:t>программы будут достигнуты следующие целевые показатели (индикаторы):</w:t>
            </w:r>
          </w:p>
          <w:p w:rsidR="00CE363B" w:rsidRPr="00CE363B" w:rsidRDefault="00CE363B" w:rsidP="00CE363B">
            <w:pPr>
              <w:widowControl w:val="0"/>
              <w:autoSpaceDE w:val="0"/>
              <w:autoSpaceDN w:val="0"/>
              <w:adjustRightInd w:val="0"/>
              <w:ind w:left="86" w:right="127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 (в процентах);</w:t>
            </w:r>
          </w:p>
        </w:tc>
      </w:tr>
    </w:tbl>
    <w:p w:rsidR="00CE363B" w:rsidRDefault="00CE363B" w:rsidP="00CE363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363B" w:rsidRPr="001077D2" w:rsidRDefault="00CE363B" w:rsidP="00CE363B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1077D2">
        <w:rPr>
          <w:szCs w:val="28"/>
        </w:rPr>
        <w:lastRenderedPageBreak/>
        <w:t>3</w:t>
      </w:r>
    </w:p>
    <w:p w:rsidR="00CE363B" w:rsidRPr="001077D2" w:rsidRDefault="00CE363B" w:rsidP="00CE363B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92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2"/>
        <w:gridCol w:w="6931"/>
      </w:tblGrid>
      <w:tr w:rsidR="00CE363B" w:rsidRPr="00CC6B08" w:rsidTr="00CE363B">
        <w:trPr>
          <w:trHeight w:val="2568"/>
        </w:trPr>
        <w:tc>
          <w:tcPr>
            <w:tcW w:w="23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6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363B" w:rsidRPr="00CE363B" w:rsidRDefault="00CE363B" w:rsidP="00CE363B">
            <w:pPr>
              <w:widowControl w:val="0"/>
              <w:autoSpaceDE w:val="0"/>
              <w:autoSpaceDN w:val="0"/>
              <w:adjustRightInd w:val="0"/>
              <w:ind w:left="86" w:right="127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увеличение количества посещений культурно-досуговых мероприятий (в процентах);</w:t>
            </w:r>
          </w:p>
          <w:p w:rsidR="00CE363B" w:rsidRPr="00CE363B" w:rsidRDefault="00CE363B" w:rsidP="00CE363B">
            <w:pPr>
              <w:ind w:left="86" w:right="127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увеличение доли участников культурно-досуговых мероприятий, в том числе детей (в процентах);</w:t>
            </w:r>
          </w:p>
          <w:p w:rsidR="00CE363B" w:rsidRPr="00CE363B" w:rsidRDefault="00CE363B" w:rsidP="00CE363B">
            <w:pPr>
              <w:ind w:left="86" w:right="127"/>
              <w:jc w:val="both"/>
              <w:rPr>
                <w:sz w:val="28"/>
                <w:szCs w:val="28"/>
              </w:rPr>
            </w:pPr>
            <w:r w:rsidRPr="00CE363B">
              <w:rPr>
                <w:sz w:val="28"/>
                <w:szCs w:val="28"/>
              </w:rPr>
              <w:t>отношение среднемесячной заработной платы работников учреждения культуры к среднемесячной заработной плате работников в Саратовской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</w:t>
            </w:r>
            <w:r w:rsidRPr="00CE363B">
              <w:rPr>
                <w:sz w:val="28"/>
                <w:szCs w:val="28"/>
              </w:rPr>
              <w:t>в процентах)</w:t>
            </w:r>
          </w:p>
        </w:tc>
      </w:tr>
      <w:tr w:rsidR="00CE363B" w:rsidRPr="00CC6B08" w:rsidTr="0002645C">
        <w:trPr>
          <w:trHeight w:val="20"/>
        </w:trPr>
        <w:tc>
          <w:tcPr>
            <w:tcW w:w="2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- 2017 – 2019 годы</w:t>
            </w:r>
          </w:p>
          <w:p w:rsidR="00CE363B" w:rsidRPr="00CE363B" w:rsidRDefault="00CE363B" w:rsidP="0002645C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E363B" w:rsidRPr="00CE363B" w:rsidRDefault="00CE363B" w:rsidP="0002645C">
            <w:pPr>
              <w:pStyle w:val="af3"/>
              <w:spacing w:before="0" w:after="0"/>
              <w:ind w:left="54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E363B" w:rsidRPr="00CC6B08" w:rsidTr="0002645C">
        <w:trPr>
          <w:trHeight w:val="20"/>
        </w:trPr>
        <w:tc>
          <w:tcPr>
            <w:tcW w:w="2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финансового обеспечения муниципальной программы </w:t>
            </w:r>
          </w:p>
        </w:tc>
        <w:tc>
          <w:tcPr>
            <w:tcW w:w="6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63B" w:rsidRPr="00CE363B" w:rsidRDefault="00CE363B" w:rsidP="00CE363B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составляет 21194,5 тысяч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363B" w:rsidRPr="00CE363B" w:rsidRDefault="00CE363B" w:rsidP="00CE363B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городского округа:</w:t>
            </w:r>
          </w:p>
          <w:p w:rsidR="00CE363B" w:rsidRPr="00CE363B" w:rsidRDefault="00CE363B" w:rsidP="00CE363B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10 644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CE363B" w:rsidRPr="00CE363B" w:rsidRDefault="00CE363B" w:rsidP="00CE363B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2018 год – 4 750,0 тысяч рублей;</w:t>
            </w:r>
          </w:p>
          <w:p w:rsidR="00CE363B" w:rsidRPr="00CE363B" w:rsidRDefault="00CE363B" w:rsidP="00CE363B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2019 год – 4 750,0 тысяч рублей;</w:t>
            </w:r>
          </w:p>
          <w:p w:rsidR="00CE363B" w:rsidRPr="00CE363B" w:rsidRDefault="00CE363B" w:rsidP="00CE363B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источников:</w:t>
            </w:r>
          </w:p>
          <w:p w:rsidR="00CE363B" w:rsidRPr="00CE363B" w:rsidRDefault="00CE363B" w:rsidP="00CE363B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2017 год – 350,0 тыс</w:t>
            </w:r>
            <w:r w:rsidR="00C176C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E363B" w:rsidRPr="00CE363B" w:rsidRDefault="00CE363B" w:rsidP="00CE363B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2018 год – 350,0 тыс</w:t>
            </w:r>
            <w:r w:rsidR="00C176C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E363B" w:rsidRPr="00CE363B" w:rsidRDefault="00CE363B" w:rsidP="00C176C4">
            <w:pPr>
              <w:pStyle w:val="af9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2019 год – 350,0 тыс</w:t>
            </w:r>
            <w:r w:rsidR="00C176C4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E363B" w:rsidRPr="00CC6B08" w:rsidTr="0002645C">
        <w:trPr>
          <w:trHeight w:val="20"/>
        </w:trPr>
        <w:tc>
          <w:tcPr>
            <w:tcW w:w="23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63B" w:rsidRPr="00CE363B" w:rsidRDefault="00CE363B" w:rsidP="0002645C">
            <w:pPr>
              <w:pStyle w:val="af3"/>
              <w:spacing w:before="0" w:after="0"/>
              <w:ind w:left="84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3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63B" w:rsidRPr="00CE363B" w:rsidRDefault="00CE363B" w:rsidP="00CE363B">
            <w:pPr>
              <w:pStyle w:val="ConsPlusCell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удовлетворенности населения качеством предоставления муниципальных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в сфере культуры с 60 процентов в 2017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до 85 процентов в 2019 году;</w:t>
            </w:r>
          </w:p>
          <w:p w:rsidR="00CE363B" w:rsidRPr="00CE363B" w:rsidRDefault="00CE363B" w:rsidP="00CE363B">
            <w:pPr>
              <w:pStyle w:val="ConsPlusCell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E363B" w:rsidRPr="00CE363B" w:rsidRDefault="00CE363B" w:rsidP="00CE363B">
            <w:pPr>
              <w:pStyle w:val="ConsPlusCell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муниципального управления и эффективности расходования бюджетных средств в сфере культуры;</w:t>
            </w:r>
          </w:p>
          <w:p w:rsidR="00CE363B" w:rsidRPr="00CE363B" w:rsidRDefault="00CE363B" w:rsidP="00CE363B">
            <w:pPr>
              <w:pStyle w:val="ConsPlusCell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создание условий для доступности участия всего населения в культурной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 xml:space="preserve"> жизни, а также вовлеченности детей, молодежи, лиц пожилого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возраста и людей с ограниченными возможностями в активную социокультурную деятельность;</w:t>
            </w:r>
          </w:p>
          <w:p w:rsidR="00CE363B" w:rsidRPr="00CE363B" w:rsidRDefault="00CE363B" w:rsidP="00CE363B">
            <w:pPr>
              <w:pStyle w:val="ConsPlusCell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улучшения культурно-досугового обслуживания населения;</w:t>
            </w:r>
          </w:p>
          <w:p w:rsidR="00CE363B" w:rsidRPr="00CE363B" w:rsidRDefault="00CE363B" w:rsidP="00CE363B">
            <w:pPr>
              <w:pStyle w:val="ConsPlusCell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укрепления материально-технической базы отрасли;</w:t>
            </w:r>
          </w:p>
          <w:p w:rsidR="00CE363B" w:rsidRPr="00CE363B" w:rsidRDefault="00CE363B" w:rsidP="00CE363B">
            <w:pPr>
              <w:pStyle w:val="ConsPlusCell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развития самодеятельного художественного творчества;</w:t>
            </w:r>
          </w:p>
          <w:p w:rsidR="00CE363B" w:rsidRPr="00CE363B" w:rsidRDefault="00CE363B" w:rsidP="00CE363B">
            <w:pPr>
              <w:pStyle w:val="ConsPlusCell"/>
              <w:ind w:left="114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3B">
              <w:rPr>
                <w:rFonts w:ascii="Times New Roman" w:hAnsi="Times New Roman" w:cs="Times New Roman"/>
                <w:sz w:val="28"/>
                <w:szCs w:val="28"/>
              </w:rPr>
              <w:t>стимулирование потребления культурных благ</w:t>
            </w:r>
          </w:p>
        </w:tc>
      </w:tr>
    </w:tbl>
    <w:p w:rsidR="00CE363B" w:rsidRPr="001077D2" w:rsidRDefault="00CE363B" w:rsidP="00CE363B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1077D2">
        <w:rPr>
          <w:szCs w:val="28"/>
        </w:rPr>
        <w:lastRenderedPageBreak/>
        <w:t>4</w:t>
      </w:r>
    </w:p>
    <w:p w:rsidR="00CE363B" w:rsidRPr="001077D2" w:rsidRDefault="00CE363B" w:rsidP="00CE363B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E363B" w:rsidRPr="00FD36C7" w:rsidRDefault="00CE363B" w:rsidP="00CE363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D36C7">
        <w:rPr>
          <w:sz w:val="28"/>
          <w:szCs w:val="28"/>
        </w:rPr>
        <w:t>1.</w:t>
      </w:r>
      <w:r w:rsidRPr="00FD36C7">
        <w:rPr>
          <w:b/>
          <w:bCs/>
          <w:sz w:val="28"/>
          <w:szCs w:val="28"/>
        </w:rPr>
        <w:t xml:space="preserve"> Характеристика сферы реализации муниципальной программы</w:t>
      </w:r>
    </w:p>
    <w:p w:rsidR="00CE363B" w:rsidRPr="00FD36C7" w:rsidRDefault="00CE363B" w:rsidP="00CE363B">
      <w:pPr>
        <w:jc w:val="both"/>
        <w:rPr>
          <w:sz w:val="28"/>
          <w:szCs w:val="28"/>
        </w:rPr>
      </w:pPr>
    </w:p>
    <w:p w:rsidR="00CE363B" w:rsidRPr="00FD36C7" w:rsidRDefault="00CE363B" w:rsidP="00CE363B">
      <w:pPr>
        <w:ind w:firstLine="708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В современных условиях культура способна активно воздействовать и влиять на сферы общественной жизни. Она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</w:t>
      </w:r>
    </w:p>
    <w:p w:rsidR="00CE363B" w:rsidRPr="00FD36C7" w:rsidRDefault="00CE363B" w:rsidP="00CE363B">
      <w:pPr>
        <w:ind w:firstLine="708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Здание, в котором сейчас располагается </w:t>
      </w:r>
      <w:r w:rsidR="00C176C4">
        <w:rPr>
          <w:sz w:val="28"/>
          <w:szCs w:val="28"/>
        </w:rPr>
        <w:t>МУК</w:t>
      </w:r>
      <w:r w:rsidRPr="00FD36C7">
        <w:rPr>
          <w:sz w:val="28"/>
          <w:szCs w:val="28"/>
        </w:rPr>
        <w:t xml:space="preserve"> «Дом </w:t>
      </w:r>
      <w:r w:rsidR="00C176C4">
        <w:rPr>
          <w:sz w:val="28"/>
          <w:szCs w:val="28"/>
        </w:rPr>
        <w:t>культуры</w:t>
      </w:r>
      <w:r w:rsidRPr="00FD36C7">
        <w:rPr>
          <w:sz w:val="28"/>
          <w:szCs w:val="28"/>
        </w:rPr>
        <w:t>»</w:t>
      </w:r>
      <w:r w:rsidR="00C176C4">
        <w:rPr>
          <w:sz w:val="28"/>
          <w:szCs w:val="28"/>
        </w:rPr>
        <w:t>,</w:t>
      </w:r>
      <w:r w:rsidRPr="00FD36C7">
        <w:rPr>
          <w:sz w:val="28"/>
          <w:szCs w:val="28"/>
        </w:rPr>
        <w:t xml:space="preserve"> построено в 1968 году и находилось на балансе Министерства обороны Р</w:t>
      </w:r>
      <w:r>
        <w:rPr>
          <w:sz w:val="28"/>
          <w:szCs w:val="28"/>
        </w:rPr>
        <w:t xml:space="preserve">оссийской </w:t>
      </w:r>
      <w:r w:rsidRPr="00FD36C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D36C7">
        <w:rPr>
          <w:sz w:val="28"/>
          <w:szCs w:val="28"/>
        </w:rPr>
        <w:t xml:space="preserve">. </w:t>
      </w:r>
      <w:r w:rsidRPr="00FD36C7">
        <w:rPr>
          <w:rFonts w:eastAsia="Calibri"/>
          <w:sz w:val="28"/>
          <w:szCs w:val="28"/>
        </w:rPr>
        <w:t>Н</w:t>
      </w:r>
      <w:r w:rsidRPr="00FD36C7">
        <w:rPr>
          <w:sz w:val="28"/>
          <w:szCs w:val="28"/>
        </w:rPr>
        <w:t>а основании приказа Министерства обороны Р</w:t>
      </w:r>
      <w:r>
        <w:rPr>
          <w:sz w:val="28"/>
          <w:szCs w:val="28"/>
        </w:rPr>
        <w:t xml:space="preserve">оссийской </w:t>
      </w:r>
      <w:r w:rsidRPr="00FD36C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D36C7">
        <w:rPr>
          <w:sz w:val="28"/>
          <w:szCs w:val="28"/>
        </w:rPr>
        <w:t xml:space="preserve"> от 27.10.2011 № 2024 здание Дома культур</w:t>
      </w:r>
      <w:r w:rsidR="00C176C4">
        <w:rPr>
          <w:sz w:val="28"/>
          <w:szCs w:val="28"/>
        </w:rPr>
        <w:t>ы</w:t>
      </w:r>
      <w:r w:rsidRPr="00FD36C7">
        <w:rPr>
          <w:sz w:val="28"/>
          <w:szCs w:val="28"/>
        </w:rPr>
        <w:t xml:space="preserve">, расположенное по адресу: Саратовская область, пос. Светлый, </w:t>
      </w:r>
      <w:r w:rsidR="00C176C4">
        <w:rPr>
          <w:sz w:val="28"/>
          <w:szCs w:val="28"/>
        </w:rPr>
        <w:br/>
      </w:r>
      <w:r w:rsidRPr="00FD36C7">
        <w:rPr>
          <w:sz w:val="28"/>
          <w:szCs w:val="28"/>
        </w:rPr>
        <w:t xml:space="preserve">пл. Центральная, д. 1, было принято в собственность городского округа. </w:t>
      </w:r>
      <w:r w:rsidR="00C176C4">
        <w:rPr>
          <w:sz w:val="28"/>
          <w:szCs w:val="28"/>
        </w:rPr>
        <w:br/>
      </w:r>
      <w:r w:rsidRPr="00FD36C7">
        <w:rPr>
          <w:sz w:val="28"/>
          <w:szCs w:val="28"/>
        </w:rPr>
        <w:t xml:space="preserve">В июне 2012 года на основании распоряжения администрации городского округа было создано </w:t>
      </w:r>
      <w:r w:rsidR="00C176C4">
        <w:rPr>
          <w:sz w:val="28"/>
          <w:szCs w:val="28"/>
        </w:rPr>
        <w:t>МУК</w:t>
      </w:r>
      <w:r w:rsidRPr="00FD36C7">
        <w:rPr>
          <w:sz w:val="28"/>
          <w:szCs w:val="28"/>
        </w:rPr>
        <w:t xml:space="preserve"> «Дом культуры</w:t>
      </w:r>
      <w:r w:rsidR="00C176C4">
        <w:rPr>
          <w:sz w:val="28"/>
          <w:szCs w:val="28"/>
        </w:rPr>
        <w:t>»</w:t>
      </w:r>
      <w:r w:rsidRPr="00FD36C7">
        <w:rPr>
          <w:sz w:val="28"/>
          <w:szCs w:val="28"/>
        </w:rPr>
        <w:t>.</w:t>
      </w:r>
    </w:p>
    <w:p w:rsidR="00CE363B" w:rsidRPr="00FD36C7" w:rsidRDefault="00CE363B" w:rsidP="00CE363B">
      <w:pPr>
        <w:ind w:firstLine="708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Осенью 2013 года за счет ср</w:t>
      </w:r>
      <w:r w:rsidR="00C176C4">
        <w:rPr>
          <w:sz w:val="28"/>
          <w:szCs w:val="28"/>
        </w:rPr>
        <w:t>едств бюджета городского округа</w:t>
      </w:r>
      <w:r w:rsidRPr="00FD36C7">
        <w:rPr>
          <w:sz w:val="28"/>
          <w:szCs w:val="28"/>
        </w:rPr>
        <w:t xml:space="preserve"> был проведен капитальный кр</w:t>
      </w:r>
      <w:r w:rsidR="00C176C4">
        <w:rPr>
          <w:sz w:val="28"/>
          <w:szCs w:val="28"/>
        </w:rPr>
        <w:t xml:space="preserve">овли на общую сумму 5007,53 тысяч </w:t>
      </w:r>
      <w:r w:rsidRPr="00FD36C7">
        <w:rPr>
          <w:sz w:val="28"/>
          <w:szCs w:val="28"/>
        </w:rPr>
        <w:t>рублей, а именно: заменены существующие рулонные покрытия из направляемых материалов, демонтированы и установлены плиты парапета, установлен пароизоляционный слой, покрытия укреплены керамзитом, заменены все водосточные трубы и т.д.</w:t>
      </w:r>
    </w:p>
    <w:p w:rsidR="00CE363B" w:rsidRPr="00FD36C7" w:rsidRDefault="00C176C4" w:rsidP="00C176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ноябре 2013 года обществом с ограниченной отвественностью</w:t>
      </w:r>
      <w:r w:rsidR="00CE363B" w:rsidRPr="00FD36C7">
        <w:rPr>
          <w:sz w:val="28"/>
          <w:szCs w:val="28"/>
        </w:rPr>
        <w:t xml:space="preserve"> «Саратовстройреконструкция» было проведено обследование технического состояния здания </w:t>
      </w:r>
      <w:r>
        <w:rPr>
          <w:sz w:val="28"/>
          <w:szCs w:val="28"/>
        </w:rPr>
        <w:t>МУК</w:t>
      </w:r>
      <w:r w:rsidRPr="00FD36C7">
        <w:rPr>
          <w:sz w:val="28"/>
          <w:szCs w:val="28"/>
        </w:rPr>
        <w:t xml:space="preserve"> «Дом </w:t>
      </w:r>
      <w:r>
        <w:rPr>
          <w:sz w:val="28"/>
          <w:szCs w:val="28"/>
        </w:rPr>
        <w:t>культуры</w:t>
      </w:r>
      <w:r w:rsidRPr="00FD36C7">
        <w:rPr>
          <w:sz w:val="28"/>
          <w:szCs w:val="28"/>
        </w:rPr>
        <w:t>»</w:t>
      </w:r>
      <w:r w:rsidR="00CE363B" w:rsidRPr="00FD36C7">
        <w:rPr>
          <w:sz w:val="28"/>
          <w:szCs w:val="28"/>
        </w:rPr>
        <w:t xml:space="preserve"> с целью оценки соответствия объекта обследования требованиям нормативно-технической докумен</w:t>
      </w:r>
      <w:r>
        <w:rPr>
          <w:sz w:val="28"/>
          <w:szCs w:val="28"/>
        </w:rPr>
        <w:t xml:space="preserve">тации, определения возможности </w:t>
      </w:r>
      <w:r w:rsidR="00CE363B" w:rsidRPr="00FD36C7">
        <w:rPr>
          <w:sz w:val="28"/>
          <w:szCs w:val="28"/>
        </w:rPr>
        <w:t xml:space="preserve">и условий его дальнейшей безопасной эксплуатации. По результатам обследования выявлено, что строительная конструкция здания находится в ограниченно работоспособном состоянии. Наблюдается наличие трещин во внутренних и наружных стенах здания. Сопряжение наружной стены перехода и торцевой стены конструкции витража дворового фасада находится в аварийном состоянии, то есть существует опасность внезапного разрушения из-за снижения прочности кирпичной кладки  вследствие ее постоянного увлажнения. Строительные конструкции витражей главного и дворового фасадов здания находятся в аварийном состоянии. Необходимо заменить старые стеклопакеты на кирпичную кладку  с оформлением стандартных оконных проемов. Главный вход в здание также находится в аварийном состоянии из-за наличия глубоких трещин в опорах. В связи с этим доступ в </w:t>
      </w:r>
      <w:r>
        <w:rPr>
          <w:sz w:val="28"/>
          <w:szCs w:val="28"/>
        </w:rPr>
        <w:t>МУК</w:t>
      </w:r>
      <w:r w:rsidRPr="00FD36C7">
        <w:rPr>
          <w:sz w:val="28"/>
          <w:szCs w:val="28"/>
        </w:rPr>
        <w:t xml:space="preserve"> «Дом </w:t>
      </w:r>
      <w:r>
        <w:rPr>
          <w:sz w:val="28"/>
          <w:szCs w:val="28"/>
        </w:rPr>
        <w:t>культуры</w:t>
      </w:r>
      <w:r w:rsidRPr="00FD36C7">
        <w:rPr>
          <w:sz w:val="28"/>
          <w:szCs w:val="28"/>
        </w:rPr>
        <w:t>»</w:t>
      </w:r>
      <w:r w:rsidR="00CE363B" w:rsidRPr="00FD36C7">
        <w:rPr>
          <w:sz w:val="28"/>
          <w:szCs w:val="28"/>
        </w:rPr>
        <w:t xml:space="preserve"> осуществляется через запасный выход, часть здания, которая находится в аварийном состоянии</w:t>
      </w:r>
      <w:r>
        <w:rPr>
          <w:sz w:val="28"/>
          <w:szCs w:val="28"/>
        </w:rPr>
        <w:t>,</w:t>
      </w:r>
      <w:r w:rsidR="00CE363B" w:rsidRPr="00FD36C7">
        <w:rPr>
          <w:sz w:val="28"/>
          <w:szCs w:val="28"/>
        </w:rPr>
        <w:t xml:space="preserve"> опечатана.</w:t>
      </w:r>
    </w:p>
    <w:p w:rsidR="0020131E" w:rsidRDefault="00C176C4" w:rsidP="00CE363B">
      <w:pPr>
        <w:pStyle w:val="30"/>
        <w:ind w:firstLine="709"/>
        <w:jc w:val="both"/>
        <w:rPr>
          <w:rFonts w:ascii="Times New Roman" w:hAnsi="Times New Roman"/>
          <w:sz w:val="28"/>
          <w:szCs w:val="28"/>
        </w:rPr>
      </w:pPr>
      <w:r w:rsidRPr="00C176C4">
        <w:rPr>
          <w:rFonts w:ascii="Times New Roman" w:hAnsi="Times New Roman"/>
          <w:sz w:val="28"/>
          <w:szCs w:val="28"/>
        </w:rPr>
        <w:t>МУК «Дом культуры»</w:t>
      </w:r>
      <w:r w:rsidR="00CE363B" w:rsidRPr="00C176C4">
        <w:rPr>
          <w:rFonts w:ascii="Times New Roman" w:hAnsi="Times New Roman"/>
          <w:sz w:val="28"/>
          <w:szCs w:val="28"/>
        </w:rPr>
        <w:t xml:space="preserve"> – культурно-досуговое учреждение городского</w:t>
      </w:r>
      <w:r w:rsidR="00CE363B" w:rsidRPr="00FD36C7">
        <w:rPr>
          <w:rFonts w:ascii="Times New Roman" w:hAnsi="Times New Roman"/>
          <w:sz w:val="28"/>
          <w:szCs w:val="28"/>
        </w:rPr>
        <w:t xml:space="preserve"> округа в области традиционного песенного, музыкального, поэтического, хореографического искусства, культурно-досуговой деятельности и </w:t>
      </w:r>
      <w:r w:rsidR="0020131E">
        <w:rPr>
          <w:rFonts w:ascii="Times New Roman" w:hAnsi="Times New Roman"/>
          <w:sz w:val="28"/>
          <w:szCs w:val="28"/>
        </w:rPr>
        <w:br/>
      </w:r>
    </w:p>
    <w:p w:rsidR="001077D2" w:rsidRDefault="001077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131E" w:rsidRPr="001077D2" w:rsidRDefault="0020131E" w:rsidP="0020131E">
      <w:pPr>
        <w:pStyle w:val="30"/>
        <w:jc w:val="center"/>
        <w:rPr>
          <w:rFonts w:ascii="Times New Roman" w:hAnsi="Times New Roman"/>
          <w:sz w:val="24"/>
          <w:szCs w:val="28"/>
        </w:rPr>
      </w:pPr>
      <w:r w:rsidRPr="001077D2">
        <w:rPr>
          <w:rFonts w:ascii="Times New Roman" w:hAnsi="Times New Roman"/>
          <w:sz w:val="24"/>
          <w:szCs w:val="28"/>
        </w:rPr>
        <w:lastRenderedPageBreak/>
        <w:t>5</w:t>
      </w:r>
    </w:p>
    <w:p w:rsidR="0020131E" w:rsidRPr="001077D2" w:rsidRDefault="0020131E" w:rsidP="0020131E">
      <w:pPr>
        <w:pStyle w:val="30"/>
        <w:jc w:val="both"/>
        <w:rPr>
          <w:rFonts w:ascii="Times New Roman" w:hAnsi="Times New Roman"/>
          <w:sz w:val="24"/>
          <w:szCs w:val="28"/>
        </w:rPr>
      </w:pPr>
    </w:p>
    <w:p w:rsidR="00CE363B" w:rsidRPr="00FD36C7" w:rsidRDefault="00CE363B" w:rsidP="0020131E">
      <w:pPr>
        <w:pStyle w:val="30"/>
        <w:jc w:val="both"/>
        <w:rPr>
          <w:rFonts w:ascii="Times New Roman" w:hAnsi="Times New Roman"/>
          <w:sz w:val="28"/>
          <w:szCs w:val="28"/>
        </w:rPr>
      </w:pPr>
      <w:r w:rsidRPr="00FD36C7">
        <w:rPr>
          <w:rFonts w:ascii="Times New Roman" w:hAnsi="Times New Roman"/>
          <w:sz w:val="28"/>
          <w:szCs w:val="28"/>
        </w:rPr>
        <w:t xml:space="preserve">методической работы, где сосредоточены основные материальные ресурсы, сформированы творческие коллективы. </w:t>
      </w:r>
    </w:p>
    <w:p w:rsidR="00CE363B" w:rsidRPr="00C176C4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C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176C4" w:rsidRPr="00C176C4">
        <w:rPr>
          <w:rFonts w:ascii="Times New Roman" w:hAnsi="Times New Roman" w:cs="Times New Roman"/>
          <w:sz w:val="28"/>
          <w:szCs w:val="28"/>
        </w:rPr>
        <w:t xml:space="preserve">МУК «Дом культуры» </w:t>
      </w:r>
      <w:r w:rsidRPr="00C176C4">
        <w:rPr>
          <w:rFonts w:ascii="Times New Roman" w:hAnsi="Times New Roman" w:cs="Times New Roman"/>
          <w:sz w:val="28"/>
          <w:szCs w:val="28"/>
        </w:rPr>
        <w:t>направлена: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на возрождение и сохранение обычаев, традиций народов, проживающих на территории городского округа;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развитие самодеятельного художественного творчества;</w:t>
      </w:r>
    </w:p>
    <w:p w:rsidR="00CE363B" w:rsidRPr="00FD36C7" w:rsidRDefault="0020131E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CE363B" w:rsidRPr="00FD36C7">
        <w:rPr>
          <w:rFonts w:ascii="Times New Roman" w:hAnsi="Times New Roman" w:cs="Times New Roman"/>
          <w:sz w:val="28"/>
          <w:szCs w:val="28"/>
        </w:rPr>
        <w:t>просветительную деятельность;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культурно-массовое обслуживание различных слоев населения;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организацию досуга молодежи, разнообразие форм работы с молодежью;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молодежи;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пропаганду здорового образа жизни.</w:t>
      </w:r>
    </w:p>
    <w:p w:rsidR="00CE363B" w:rsidRPr="00FD36C7" w:rsidRDefault="00CE363B" w:rsidP="0020131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31E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в </w:t>
      </w:r>
      <w:r w:rsidR="0020131E" w:rsidRPr="0020131E">
        <w:rPr>
          <w:rFonts w:ascii="Times New Roman" w:hAnsi="Times New Roman" w:cs="Times New Roman"/>
          <w:sz w:val="28"/>
          <w:szCs w:val="28"/>
        </w:rPr>
        <w:t>МУК «Дом культуры»</w:t>
      </w:r>
      <w:r w:rsidRPr="0020131E">
        <w:rPr>
          <w:rFonts w:ascii="Times New Roman" w:hAnsi="Times New Roman" w:cs="Times New Roman"/>
          <w:sz w:val="28"/>
          <w:szCs w:val="28"/>
        </w:rPr>
        <w:t xml:space="preserve"> </w:t>
      </w:r>
      <w:r w:rsidR="0020131E">
        <w:rPr>
          <w:rFonts w:ascii="Times New Roman" w:hAnsi="Times New Roman" w:cs="Times New Roman"/>
          <w:sz w:val="28"/>
          <w:szCs w:val="28"/>
        </w:rPr>
        <w:br/>
      </w:r>
      <w:r w:rsidRPr="0020131E">
        <w:rPr>
          <w:rFonts w:ascii="Times New Roman" w:hAnsi="Times New Roman" w:cs="Times New Roman"/>
          <w:sz w:val="28"/>
          <w:szCs w:val="28"/>
        </w:rPr>
        <w:t>работают 36</w:t>
      </w:r>
      <w:r w:rsidRPr="00FD36C7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20131E">
        <w:rPr>
          <w:rFonts w:ascii="Times New Roman" w:hAnsi="Times New Roman" w:cs="Times New Roman"/>
          <w:sz w:val="28"/>
          <w:szCs w:val="28"/>
        </w:rPr>
        <w:t>,</w:t>
      </w:r>
      <w:r w:rsidRPr="00FD36C7">
        <w:rPr>
          <w:rFonts w:ascii="Times New Roman" w:hAnsi="Times New Roman" w:cs="Times New Roman"/>
          <w:sz w:val="28"/>
          <w:szCs w:val="28"/>
        </w:rPr>
        <w:t xml:space="preserve"> из них специалистов культурно-досуговой </w:t>
      </w:r>
      <w:r w:rsidR="0020131E">
        <w:rPr>
          <w:rFonts w:ascii="Times New Roman" w:hAnsi="Times New Roman" w:cs="Times New Roman"/>
          <w:sz w:val="28"/>
          <w:szCs w:val="28"/>
        </w:rPr>
        <w:br/>
      </w:r>
      <w:r w:rsidRPr="00FD36C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0131E" w:rsidRPr="00C176C4">
        <w:rPr>
          <w:rFonts w:ascii="Times New Roman" w:hAnsi="Times New Roman" w:cs="Times New Roman"/>
          <w:sz w:val="28"/>
          <w:szCs w:val="28"/>
        </w:rPr>
        <w:t>–</w:t>
      </w:r>
      <w:r w:rsidR="0020131E">
        <w:rPr>
          <w:rFonts w:ascii="Times New Roman" w:hAnsi="Times New Roman" w:cs="Times New Roman"/>
          <w:sz w:val="28"/>
          <w:szCs w:val="28"/>
        </w:rPr>
        <w:t xml:space="preserve"> </w:t>
      </w:r>
      <w:r w:rsidRPr="00FD36C7">
        <w:rPr>
          <w:rFonts w:ascii="Times New Roman" w:hAnsi="Times New Roman" w:cs="Times New Roman"/>
          <w:sz w:val="28"/>
          <w:szCs w:val="28"/>
        </w:rPr>
        <w:t>17 человек: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высшее образование имеют 7 человек (из них 2 по культуре);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36C7">
        <w:rPr>
          <w:rFonts w:ascii="Times New Roman" w:hAnsi="Times New Roman" w:cs="Times New Roman"/>
          <w:sz w:val="28"/>
          <w:szCs w:val="28"/>
        </w:rPr>
        <w:t xml:space="preserve"> 8 человек (из них 5 по культуре)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 xml:space="preserve">обучается в высших учебных заведениях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36C7">
        <w:rPr>
          <w:rFonts w:ascii="Times New Roman" w:hAnsi="Times New Roman" w:cs="Times New Roman"/>
          <w:sz w:val="28"/>
          <w:szCs w:val="28"/>
        </w:rPr>
        <w:t xml:space="preserve"> 1 человек. </w:t>
      </w:r>
    </w:p>
    <w:p w:rsidR="0020131E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Культурно-досуговая деятельность в </w:t>
      </w:r>
      <w:r w:rsidR="0020131E">
        <w:rPr>
          <w:rFonts w:ascii="Times New Roman" w:hAnsi="Times New Roman" w:cs="Times New Roman"/>
          <w:sz w:val="28"/>
          <w:szCs w:val="28"/>
          <w:lang w:eastAsia="ru-RU"/>
        </w:rPr>
        <w:t>МУК</w:t>
      </w:r>
      <w:r w:rsidRPr="00FD3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31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D36C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D36C7">
        <w:rPr>
          <w:rFonts w:ascii="Times New Roman" w:hAnsi="Times New Roman" w:cs="Times New Roman"/>
          <w:sz w:val="28"/>
          <w:szCs w:val="28"/>
        </w:rPr>
        <w:t>ом культуры</w:t>
      </w:r>
      <w:r w:rsidR="0020131E">
        <w:rPr>
          <w:rFonts w:ascii="Times New Roman" w:hAnsi="Times New Roman" w:cs="Times New Roman"/>
          <w:sz w:val="28"/>
          <w:szCs w:val="28"/>
        </w:rPr>
        <w:t>»</w:t>
      </w:r>
      <w:r w:rsidRPr="00FD36C7">
        <w:rPr>
          <w:rFonts w:ascii="Times New Roman" w:hAnsi="Times New Roman" w:cs="Times New Roman"/>
          <w:sz w:val="28"/>
          <w:szCs w:val="28"/>
          <w:lang w:eastAsia="ru-RU"/>
        </w:rPr>
        <w:t xml:space="preserve"> ведется на бесплатной основе в рамках выполнения муниципального задания. </w:t>
      </w:r>
      <w:r w:rsidR="0020131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36C7">
        <w:rPr>
          <w:rFonts w:ascii="Times New Roman" w:hAnsi="Times New Roman" w:cs="Times New Roman"/>
          <w:sz w:val="28"/>
          <w:szCs w:val="28"/>
        </w:rPr>
        <w:t xml:space="preserve">В </w:t>
      </w:r>
      <w:r w:rsidR="0020131E">
        <w:rPr>
          <w:rFonts w:ascii="Times New Roman" w:hAnsi="Times New Roman" w:cs="Times New Roman"/>
          <w:sz w:val="28"/>
          <w:szCs w:val="28"/>
          <w:lang w:eastAsia="ru-RU"/>
        </w:rPr>
        <w:t>МУК</w:t>
      </w:r>
      <w:r w:rsidR="0020131E" w:rsidRPr="00FD3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131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131E" w:rsidRPr="00FD36C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0131E" w:rsidRPr="00FD36C7">
        <w:rPr>
          <w:rFonts w:ascii="Times New Roman" w:hAnsi="Times New Roman" w:cs="Times New Roman"/>
          <w:sz w:val="28"/>
          <w:szCs w:val="28"/>
        </w:rPr>
        <w:t>ом культуры</w:t>
      </w:r>
      <w:r w:rsidR="0020131E">
        <w:rPr>
          <w:rFonts w:ascii="Times New Roman" w:hAnsi="Times New Roman" w:cs="Times New Roman"/>
          <w:sz w:val="28"/>
          <w:szCs w:val="28"/>
        </w:rPr>
        <w:t>»</w:t>
      </w:r>
      <w:r w:rsidR="0020131E" w:rsidRPr="002013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6C7">
        <w:rPr>
          <w:rFonts w:ascii="Times New Roman" w:hAnsi="Times New Roman" w:cs="Times New Roman"/>
          <w:sz w:val="28"/>
          <w:szCs w:val="28"/>
        </w:rPr>
        <w:t xml:space="preserve">насчитывается 10 творческих коллективов, в них участников </w:t>
      </w:r>
      <w:r w:rsidR="0020131E">
        <w:rPr>
          <w:rFonts w:ascii="Times New Roman" w:hAnsi="Times New Roman" w:cs="Times New Roman"/>
          <w:sz w:val="28"/>
          <w:szCs w:val="28"/>
        </w:rPr>
        <w:t>–</w:t>
      </w:r>
      <w:r w:rsidRPr="00FD36C7">
        <w:rPr>
          <w:rFonts w:ascii="Times New Roman" w:hAnsi="Times New Roman" w:cs="Times New Roman"/>
          <w:sz w:val="28"/>
          <w:szCs w:val="28"/>
        </w:rPr>
        <w:t xml:space="preserve"> 140 человек, в т</w:t>
      </w:r>
      <w:r w:rsidR="0020131E">
        <w:rPr>
          <w:rFonts w:ascii="Times New Roman" w:hAnsi="Times New Roman" w:cs="Times New Roman"/>
          <w:sz w:val="28"/>
          <w:szCs w:val="28"/>
        </w:rPr>
        <w:t xml:space="preserve">ом </w:t>
      </w:r>
      <w:r w:rsidRPr="00FD36C7">
        <w:rPr>
          <w:rFonts w:ascii="Times New Roman" w:hAnsi="Times New Roman" w:cs="Times New Roman"/>
          <w:sz w:val="28"/>
          <w:szCs w:val="28"/>
        </w:rPr>
        <w:t>ч</w:t>
      </w:r>
      <w:r w:rsidR="0020131E">
        <w:rPr>
          <w:rFonts w:ascii="Times New Roman" w:hAnsi="Times New Roman" w:cs="Times New Roman"/>
          <w:sz w:val="28"/>
          <w:szCs w:val="28"/>
        </w:rPr>
        <w:t>исле</w:t>
      </w:r>
      <w:r w:rsidRPr="00FD36C7">
        <w:rPr>
          <w:rFonts w:ascii="Times New Roman" w:hAnsi="Times New Roman" w:cs="Times New Roman"/>
          <w:sz w:val="28"/>
          <w:szCs w:val="28"/>
        </w:rPr>
        <w:t xml:space="preserve"> детских творческих коллективов – 6, в них участников </w:t>
      </w:r>
      <w:r w:rsidR="0020131E">
        <w:rPr>
          <w:rFonts w:ascii="Times New Roman" w:hAnsi="Times New Roman" w:cs="Times New Roman"/>
          <w:sz w:val="28"/>
          <w:szCs w:val="28"/>
        </w:rPr>
        <w:t xml:space="preserve">– </w:t>
      </w:r>
      <w:r w:rsidRPr="00FD36C7">
        <w:rPr>
          <w:rFonts w:ascii="Times New Roman" w:hAnsi="Times New Roman" w:cs="Times New Roman"/>
          <w:sz w:val="28"/>
          <w:szCs w:val="28"/>
        </w:rPr>
        <w:t xml:space="preserve">91 человек. </w:t>
      </w:r>
    </w:p>
    <w:p w:rsidR="00CE363B" w:rsidRPr="00FD36C7" w:rsidRDefault="00CE363B" w:rsidP="00CE363B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На бесплатной основе предоставляются муниципальные услуги по направлениям:</w:t>
      </w:r>
    </w:p>
    <w:p w:rsidR="00CE363B" w:rsidRPr="00FD36C7" w:rsidRDefault="00CE363B" w:rsidP="00CE363B">
      <w:pPr>
        <w:shd w:val="clear" w:color="auto" w:fill="FFFFFF"/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проведение общественно-значимых культурно-массовых мероприятий (государственные, календарные, отраслевые праздники);</w:t>
      </w:r>
    </w:p>
    <w:p w:rsidR="00CE363B" w:rsidRPr="00FD36C7" w:rsidRDefault="00CE363B" w:rsidP="00CE363B">
      <w:pPr>
        <w:shd w:val="clear" w:color="auto" w:fill="FFFFFF"/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культурное обслуживание наименее защищенных слоев населения (пенсионеров, инвалидов, детей из малообеспеченных семей и семей социального риска);</w:t>
      </w:r>
    </w:p>
    <w:p w:rsidR="00CE363B" w:rsidRPr="00FD36C7" w:rsidRDefault="00CE363B" w:rsidP="00CE363B">
      <w:pPr>
        <w:shd w:val="clear" w:color="auto" w:fill="FFFFFF"/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поддержка детского творчества;</w:t>
      </w:r>
    </w:p>
    <w:p w:rsidR="00CE363B" w:rsidRPr="00FD36C7" w:rsidRDefault="00CE363B" w:rsidP="00CE363B">
      <w:pPr>
        <w:shd w:val="clear" w:color="auto" w:fill="FFFFFF"/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патриотическое воспитание подрастающего поколения;</w:t>
      </w:r>
    </w:p>
    <w:p w:rsidR="00CE363B" w:rsidRPr="00FD36C7" w:rsidRDefault="00CE363B" w:rsidP="00CE363B">
      <w:pPr>
        <w:shd w:val="clear" w:color="auto" w:fill="FFFFFF"/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развитие национальных культур народов </w:t>
      </w:r>
      <w:r w:rsidR="0020131E">
        <w:rPr>
          <w:sz w:val="28"/>
          <w:szCs w:val="28"/>
        </w:rPr>
        <w:t>городского округа.</w:t>
      </w:r>
    </w:p>
    <w:p w:rsidR="00CE363B" w:rsidRPr="00FD36C7" w:rsidRDefault="0020131E" w:rsidP="00CE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МУК</w:t>
      </w:r>
      <w:r w:rsidRPr="00FD36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36C7">
        <w:rPr>
          <w:sz w:val="28"/>
          <w:szCs w:val="28"/>
        </w:rPr>
        <w:t>Дом культуры</w:t>
      </w:r>
      <w:r>
        <w:rPr>
          <w:sz w:val="28"/>
          <w:szCs w:val="28"/>
        </w:rPr>
        <w:t>»</w:t>
      </w:r>
      <w:r w:rsidR="00CE363B" w:rsidRPr="00FD36C7">
        <w:rPr>
          <w:sz w:val="28"/>
          <w:szCs w:val="28"/>
        </w:rPr>
        <w:t xml:space="preserve"> ведется активная работа по развитию платных услуг одного из перспективных направлений деятельности. </w:t>
      </w:r>
      <w:r>
        <w:rPr>
          <w:sz w:val="28"/>
          <w:szCs w:val="28"/>
        </w:rPr>
        <w:t>МУК</w:t>
      </w:r>
      <w:r w:rsidRPr="00FD36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36C7">
        <w:rPr>
          <w:sz w:val="28"/>
          <w:szCs w:val="28"/>
        </w:rPr>
        <w:t>Дом культуры</w:t>
      </w:r>
      <w:r>
        <w:rPr>
          <w:sz w:val="28"/>
          <w:szCs w:val="28"/>
        </w:rPr>
        <w:t>»</w:t>
      </w:r>
      <w:r w:rsidR="008963C2">
        <w:rPr>
          <w:sz w:val="28"/>
          <w:szCs w:val="28"/>
        </w:rPr>
        <w:t xml:space="preserve"> проводит</w:t>
      </w:r>
      <w:r w:rsidR="00CE363B" w:rsidRPr="00FD36C7">
        <w:rPr>
          <w:sz w:val="28"/>
          <w:szCs w:val="28"/>
        </w:rPr>
        <w:t xml:space="preserve">: концерты сольных исполнителей, концертные программы клубных формирований, игровые развлекательные программы для воспитанников детских дошкольных учреждений, а также новогодние представления. Открыто два кружка на платной основе: «Фитнесс» и вокальная студия «Соло». Данные кружки в настоящее время насчитывают 14 участников. </w:t>
      </w:r>
    </w:p>
    <w:p w:rsidR="008963C2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Средства, полученные от оказания платных услуг, направляются на уплату налогов, заработную плату работников, непосредственно </w:t>
      </w:r>
      <w:r w:rsidR="008963C2">
        <w:rPr>
          <w:sz w:val="28"/>
          <w:szCs w:val="28"/>
        </w:rPr>
        <w:br/>
      </w:r>
    </w:p>
    <w:p w:rsidR="001077D2" w:rsidRDefault="001077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3C2" w:rsidRPr="001077D2" w:rsidRDefault="008963C2" w:rsidP="008963C2">
      <w:pPr>
        <w:jc w:val="center"/>
        <w:rPr>
          <w:szCs w:val="28"/>
        </w:rPr>
      </w:pPr>
      <w:r w:rsidRPr="001077D2">
        <w:rPr>
          <w:szCs w:val="28"/>
        </w:rPr>
        <w:lastRenderedPageBreak/>
        <w:t>6</w:t>
      </w:r>
    </w:p>
    <w:p w:rsidR="008963C2" w:rsidRPr="001077D2" w:rsidRDefault="008963C2" w:rsidP="008963C2">
      <w:pPr>
        <w:jc w:val="both"/>
        <w:rPr>
          <w:szCs w:val="28"/>
        </w:rPr>
      </w:pPr>
    </w:p>
    <w:p w:rsidR="00CE363B" w:rsidRPr="00FD36C7" w:rsidRDefault="00CE363B" w:rsidP="008963C2">
      <w:pPr>
        <w:jc w:val="both"/>
        <w:rPr>
          <w:sz w:val="28"/>
          <w:szCs w:val="28"/>
        </w:rPr>
      </w:pPr>
      <w:r w:rsidRPr="00FD36C7">
        <w:rPr>
          <w:sz w:val="28"/>
          <w:szCs w:val="28"/>
        </w:rPr>
        <w:t>участвующих в оказании платных услуг, на улучшение материально</w:t>
      </w:r>
      <w:r w:rsidR="008963C2">
        <w:rPr>
          <w:sz w:val="28"/>
          <w:szCs w:val="28"/>
        </w:rPr>
        <w:t>-</w:t>
      </w:r>
      <w:r w:rsidRPr="00FD36C7">
        <w:rPr>
          <w:sz w:val="28"/>
          <w:szCs w:val="28"/>
        </w:rPr>
        <w:t xml:space="preserve">технической базы (изготовление декораций, приобретение расходных материалов для пошива и реставрации сценических костюмов и др.). </w:t>
      </w:r>
    </w:p>
    <w:p w:rsidR="00CE363B" w:rsidRPr="00FD36C7" w:rsidRDefault="00CE363B" w:rsidP="00CE363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FD36C7">
        <w:rPr>
          <w:rFonts w:ascii="Times New Roman" w:hAnsi="Times New Roman"/>
          <w:sz w:val="28"/>
          <w:szCs w:val="28"/>
        </w:rPr>
        <w:t>В 2016 год</w:t>
      </w:r>
      <w:r w:rsidR="008963C2">
        <w:rPr>
          <w:rFonts w:ascii="Times New Roman" w:hAnsi="Times New Roman"/>
          <w:sz w:val="28"/>
          <w:szCs w:val="28"/>
        </w:rPr>
        <w:t xml:space="preserve">у коллективы приняли участие в </w:t>
      </w:r>
      <w:r w:rsidRPr="00FD36C7">
        <w:rPr>
          <w:rFonts w:ascii="Times New Roman" w:hAnsi="Times New Roman"/>
          <w:sz w:val="28"/>
          <w:szCs w:val="28"/>
        </w:rPr>
        <w:t>конкурсах и фестивалях различных уровней</w:t>
      </w:r>
      <w:r w:rsidR="008963C2">
        <w:rPr>
          <w:rFonts w:ascii="Times New Roman" w:hAnsi="Times New Roman"/>
          <w:sz w:val="28"/>
          <w:szCs w:val="28"/>
        </w:rPr>
        <w:t>:</w:t>
      </w:r>
      <w:r w:rsidRPr="00FD36C7">
        <w:rPr>
          <w:rFonts w:ascii="Times New Roman" w:hAnsi="Times New Roman"/>
          <w:sz w:val="28"/>
          <w:szCs w:val="28"/>
        </w:rPr>
        <w:t xml:space="preserve"> всероссийских –</w:t>
      </w:r>
      <w:r w:rsidR="008963C2">
        <w:rPr>
          <w:rFonts w:ascii="Times New Roman" w:hAnsi="Times New Roman"/>
          <w:sz w:val="28"/>
          <w:szCs w:val="28"/>
        </w:rPr>
        <w:t xml:space="preserve"> 1, областных – 9, награждены: благодарностями – 5, дипломом I степени – 2, д</w:t>
      </w:r>
      <w:r w:rsidRPr="00FD36C7">
        <w:rPr>
          <w:rFonts w:ascii="Times New Roman" w:hAnsi="Times New Roman"/>
          <w:sz w:val="28"/>
          <w:szCs w:val="28"/>
        </w:rPr>
        <w:t>ип</w:t>
      </w:r>
      <w:r w:rsidR="008963C2">
        <w:rPr>
          <w:rFonts w:ascii="Times New Roman" w:hAnsi="Times New Roman"/>
          <w:sz w:val="28"/>
          <w:szCs w:val="28"/>
        </w:rPr>
        <w:t>ломом II степени – 1, дипломом л</w:t>
      </w:r>
      <w:r w:rsidRPr="00FD36C7">
        <w:rPr>
          <w:rFonts w:ascii="Times New Roman" w:hAnsi="Times New Roman"/>
          <w:sz w:val="28"/>
          <w:szCs w:val="28"/>
        </w:rPr>
        <w:t>ауреата – 1.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Ансамбль восточного танца «Наргиз» в 2016 году стал лауреатом международного конкурса исполнительского мастерства «Петербуржская весна». 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В рамках годового плана, организуются и проводятся различные культурно-досуговые общегородские мероприятия: государственные, календарные и профессиональные праздники, театрализованные и тематические вечера, концерты, презентации, торжественные собрания, юбилейные мероприятия и др. Вышеназванные мероприятия проводятся за счет средств бюджета городского округа.</w:t>
      </w:r>
    </w:p>
    <w:p w:rsidR="00CE363B" w:rsidRPr="00FD36C7" w:rsidRDefault="008963C2" w:rsidP="00CE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муниципальной программы</w:t>
      </w:r>
      <w:r w:rsidR="00CE363B" w:rsidRPr="00FD36C7">
        <w:rPr>
          <w:sz w:val="28"/>
          <w:szCs w:val="28"/>
        </w:rPr>
        <w:t xml:space="preserve"> будет способствовать решению существующих проблем, сохранению и эффективному использованию историко-культурного наследия городского округа, обеспечению доступа граждан к культурным ценностям, созданию условий для повышения качества услуг, предоставляемых </w:t>
      </w:r>
      <w:r>
        <w:rPr>
          <w:sz w:val="28"/>
          <w:szCs w:val="28"/>
        </w:rPr>
        <w:t>МУК «</w:t>
      </w:r>
      <w:r w:rsidR="00CE363B" w:rsidRPr="00FD36C7">
        <w:rPr>
          <w:sz w:val="28"/>
          <w:szCs w:val="28"/>
        </w:rPr>
        <w:t>Дом культуры</w:t>
      </w:r>
      <w:r>
        <w:rPr>
          <w:sz w:val="28"/>
          <w:szCs w:val="28"/>
        </w:rPr>
        <w:t>»</w:t>
      </w:r>
      <w:r w:rsidR="00CE363B" w:rsidRPr="00FD36C7">
        <w:rPr>
          <w:sz w:val="28"/>
          <w:szCs w:val="28"/>
        </w:rPr>
        <w:t xml:space="preserve">. </w:t>
      </w:r>
      <w:bookmarkStart w:id="0" w:name="ТЭО_Обоснование_Целевых"/>
      <w:bookmarkEnd w:id="0"/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</w:p>
    <w:p w:rsidR="00CE363B" w:rsidRDefault="00CE363B" w:rsidP="00CE363B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FD36C7">
        <w:rPr>
          <w:color w:val="1A171B"/>
          <w:sz w:val="28"/>
          <w:szCs w:val="28"/>
        </w:rPr>
        <w:t>2.</w:t>
      </w:r>
      <w:r w:rsidRPr="00FD36C7">
        <w:rPr>
          <w:b/>
          <w:bCs/>
          <w:color w:val="1A171B"/>
          <w:sz w:val="28"/>
          <w:szCs w:val="28"/>
        </w:rPr>
        <w:t xml:space="preserve"> Цели и задачи муниципальной программы</w:t>
      </w:r>
    </w:p>
    <w:p w:rsidR="00CE363B" w:rsidRPr="00FD36C7" w:rsidRDefault="00CE363B" w:rsidP="00CE363B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CE363B" w:rsidRPr="00FD36C7" w:rsidRDefault="00CE363B" w:rsidP="00CE363B">
      <w:pPr>
        <w:ind w:firstLine="708"/>
        <w:jc w:val="both"/>
        <w:rPr>
          <w:color w:val="323232"/>
          <w:sz w:val="28"/>
          <w:szCs w:val="28"/>
        </w:rPr>
      </w:pPr>
      <w:r w:rsidRPr="00FD36C7">
        <w:rPr>
          <w:bCs/>
          <w:color w:val="1A171B"/>
          <w:sz w:val="28"/>
          <w:szCs w:val="28"/>
        </w:rPr>
        <w:t xml:space="preserve">Целью создания муниципальной программы является </w:t>
      </w:r>
      <w:r w:rsidRPr="00FD36C7">
        <w:rPr>
          <w:color w:val="323232"/>
          <w:sz w:val="28"/>
          <w:szCs w:val="28"/>
        </w:rPr>
        <w:t>создание и сохранение культурного пространства на территории горо</w:t>
      </w:r>
      <w:r w:rsidR="008963C2">
        <w:rPr>
          <w:color w:val="323232"/>
          <w:sz w:val="28"/>
          <w:szCs w:val="28"/>
        </w:rPr>
        <w:t>дского округа</w:t>
      </w:r>
      <w:r w:rsidRPr="00FD36C7">
        <w:rPr>
          <w:color w:val="323232"/>
          <w:sz w:val="28"/>
          <w:szCs w:val="28"/>
        </w:rPr>
        <w:t xml:space="preserve">. </w:t>
      </w:r>
    </w:p>
    <w:p w:rsidR="00CE363B" w:rsidRPr="00FD36C7" w:rsidRDefault="00CE363B" w:rsidP="00CE363B">
      <w:pPr>
        <w:ind w:firstLine="708"/>
        <w:jc w:val="both"/>
        <w:rPr>
          <w:color w:val="323232"/>
          <w:sz w:val="28"/>
          <w:szCs w:val="28"/>
        </w:rPr>
      </w:pPr>
      <w:r w:rsidRPr="00FD36C7">
        <w:rPr>
          <w:color w:val="323232"/>
          <w:sz w:val="28"/>
          <w:szCs w:val="28"/>
        </w:rPr>
        <w:t>Достижение указанн</w:t>
      </w:r>
      <w:r w:rsidR="008963C2">
        <w:rPr>
          <w:color w:val="323232"/>
          <w:sz w:val="28"/>
          <w:szCs w:val="28"/>
        </w:rPr>
        <w:t>ой</w:t>
      </w:r>
      <w:r w:rsidRPr="00FD36C7">
        <w:rPr>
          <w:color w:val="323232"/>
          <w:sz w:val="28"/>
          <w:szCs w:val="28"/>
        </w:rPr>
        <w:t xml:space="preserve"> цел</w:t>
      </w:r>
      <w:r w:rsidR="008963C2">
        <w:rPr>
          <w:color w:val="323232"/>
          <w:sz w:val="28"/>
          <w:szCs w:val="28"/>
        </w:rPr>
        <w:t>и</w:t>
      </w:r>
      <w:r w:rsidRPr="00FD36C7">
        <w:rPr>
          <w:color w:val="323232"/>
          <w:sz w:val="28"/>
          <w:szCs w:val="28"/>
        </w:rPr>
        <w:t xml:space="preserve"> будет осуществляться за счет решения следующих задач: </w:t>
      </w:r>
    </w:p>
    <w:p w:rsidR="00CE363B" w:rsidRPr="00FD36C7" w:rsidRDefault="00CE363B" w:rsidP="00CE363B">
      <w:pPr>
        <w:ind w:firstLine="708"/>
        <w:jc w:val="both"/>
        <w:rPr>
          <w:color w:val="323232"/>
          <w:sz w:val="28"/>
          <w:szCs w:val="28"/>
        </w:rPr>
      </w:pPr>
      <w:r w:rsidRPr="00FD36C7">
        <w:rPr>
          <w:color w:val="323232"/>
          <w:sz w:val="28"/>
          <w:szCs w:val="28"/>
        </w:rPr>
        <w:t>создание условий для развития культуры, искусства, сохранения и популяризации историко-культурного наследия городского округа;</w:t>
      </w:r>
    </w:p>
    <w:p w:rsidR="00CE363B" w:rsidRDefault="00CE363B" w:rsidP="00CE363B">
      <w:pPr>
        <w:ind w:firstLine="708"/>
        <w:jc w:val="both"/>
        <w:rPr>
          <w:color w:val="323232"/>
          <w:sz w:val="28"/>
          <w:szCs w:val="28"/>
        </w:rPr>
      </w:pPr>
      <w:r w:rsidRPr="00FD36C7">
        <w:rPr>
          <w:color w:val="323232"/>
          <w:sz w:val="28"/>
          <w:szCs w:val="28"/>
        </w:rPr>
        <w:t xml:space="preserve">проведение ежегодных программных массовых и праздничных культурно-массовых мероприятий в соответствии с планом; </w:t>
      </w:r>
    </w:p>
    <w:p w:rsidR="00CE363B" w:rsidRPr="00FD36C7" w:rsidRDefault="00CE363B" w:rsidP="00CE363B">
      <w:pPr>
        <w:ind w:firstLine="709"/>
        <w:jc w:val="both"/>
        <w:rPr>
          <w:color w:val="323232"/>
          <w:sz w:val="28"/>
          <w:szCs w:val="28"/>
        </w:rPr>
      </w:pPr>
      <w:r w:rsidRPr="00FD36C7">
        <w:rPr>
          <w:sz w:val="28"/>
          <w:szCs w:val="28"/>
        </w:rPr>
        <w:t>обеспечение доступа граждан к культурным ценностям, участию в культурной жизни и реализации их творческого потенциала</w:t>
      </w:r>
      <w:r w:rsidRPr="00FD36C7">
        <w:rPr>
          <w:color w:val="323232"/>
          <w:sz w:val="28"/>
          <w:szCs w:val="28"/>
        </w:rPr>
        <w:t>;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создание благоприятных условий для устойчивого развития сферы культуры.</w:t>
      </w:r>
    </w:p>
    <w:p w:rsidR="00CE363B" w:rsidRPr="00FD36C7" w:rsidRDefault="008963C2" w:rsidP="00CE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CE363B" w:rsidRPr="00FD36C7">
        <w:rPr>
          <w:sz w:val="28"/>
          <w:szCs w:val="28"/>
        </w:rPr>
        <w:t>рограмма предусматривает систему мероприятий, гарант</w:t>
      </w:r>
      <w:r>
        <w:rPr>
          <w:sz w:val="28"/>
          <w:szCs w:val="28"/>
        </w:rPr>
        <w:t xml:space="preserve">ирующих финансовую поддержку и </w:t>
      </w:r>
      <w:r w:rsidR="00CE363B" w:rsidRPr="00FD36C7">
        <w:rPr>
          <w:sz w:val="28"/>
          <w:szCs w:val="28"/>
        </w:rPr>
        <w:t xml:space="preserve">стабильность работы </w:t>
      </w:r>
      <w:r>
        <w:rPr>
          <w:sz w:val="28"/>
          <w:szCs w:val="28"/>
        </w:rPr>
        <w:t>МУК «</w:t>
      </w:r>
      <w:r w:rsidRPr="00FD36C7">
        <w:rPr>
          <w:sz w:val="28"/>
          <w:szCs w:val="28"/>
        </w:rPr>
        <w:t>Дом культуры</w:t>
      </w:r>
      <w:r>
        <w:rPr>
          <w:sz w:val="28"/>
          <w:szCs w:val="28"/>
        </w:rPr>
        <w:t>»</w:t>
      </w:r>
      <w:r w:rsidR="00CE363B" w:rsidRPr="00FD36C7">
        <w:rPr>
          <w:sz w:val="28"/>
          <w:szCs w:val="28"/>
        </w:rPr>
        <w:t xml:space="preserve"> в 2017 – 2019 годы, а также последовательное решение накопившихся проблем с целью модернизации сферы культуры, создания конкурентоспособных культурных продуктов и услуг. </w:t>
      </w:r>
    </w:p>
    <w:p w:rsidR="00D64D20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В современных условиях культура способна активно воздействовать и влиять на сферы общественной жизни. Она является действенным средством профилактики и преодоления негативных социальных явлений </w:t>
      </w:r>
      <w:r w:rsidR="00D64D20">
        <w:rPr>
          <w:sz w:val="28"/>
          <w:szCs w:val="28"/>
        </w:rPr>
        <w:br/>
      </w:r>
    </w:p>
    <w:p w:rsidR="001077D2" w:rsidRDefault="001077D2">
      <w:pPr>
        <w:rPr>
          <w:szCs w:val="28"/>
        </w:rPr>
      </w:pPr>
      <w:r>
        <w:rPr>
          <w:szCs w:val="28"/>
        </w:rPr>
        <w:br w:type="page"/>
      </w:r>
    </w:p>
    <w:p w:rsidR="00D64D20" w:rsidRPr="001077D2" w:rsidRDefault="00D64D20" w:rsidP="00D64D20">
      <w:pPr>
        <w:jc w:val="center"/>
        <w:rPr>
          <w:szCs w:val="28"/>
        </w:rPr>
      </w:pPr>
      <w:r w:rsidRPr="001077D2">
        <w:rPr>
          <w:szCs w:val="28"/>
        </w:rPr>
        <w:lastRenderedPageBreak/>
        <w:t>7</w:t>
      </w:r>
    </w:p>
    <w:p w:rsidR="00D64D20" w:rsidRPr="001077D2" w:rsidRDefault="00D64D20" w:rsidP="00D64D20">
      <w:pPr>
        <w:jc w:val="both"/>
        <w:rPr>
          <w:szCs w:val="28"/>
        </w:rPr>
      </w:pPr>
    </w:p>
    <w:p w:rsidR="00CE363B" w:rsidRPr="00FD36C7" w:rsidRDefault="00CE363B" w:rsidP="00D64D20">
      <w:pPr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</w:t>
      </w:r>
    </w:p>
    <w:p w:rsidR="00CE363B" w:rsidRPr="00FD36C7" w:rsidRDefault="00CE363B" w:rsidP="00CE363B">
      <w:pPr>
        <w:jc w:val="both"/>
        <w:rPr>
          <w:color w:val="323232"/>
          <w:sz w:val="28"/>
          <w:szCs w:val="28"/>
        </w:rPr>
      </w:pPr>
    </w:p>
    <w:p w:rsidR="00CE363B" w:rsidRDefault="00CE363B" w:rsidP="00CE363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FD36C7">
        <w:rPr>
          <w:color w:val="1A171B"/>
          <w:sz w:val="28"/>
          <w:szCs w:val="28"/>
        </w:rPr>
        <w:t>3.</w:t>
      </w:r>
      <w:r w:rsidRPr="00FD36C7">
        <w:rPr>
          <w:b/>
          <w:bCs/>
          <w:color w:val="1A171B"/>
          <w:sz w:val="28"/>
          <w:szCs w:val="28"/>
        </w:rPr>
        <w:t xml:space="preserve"> Целевые показатели </w:t>
      </w:r>
      <w:r w:rsidRPr="00FD36C7">
        <w:rPr>
          <w:b/>
          <w:bCs/>
          <w:sz w:val="28"/>
          <w:szCs w:val="28"/>
        </w:rPr>
        <w:t>муниципальной программы</w:t>
      </w:r>
    </w:p>
    <w:p w:rsidR="00CE363B" w:rsidRPr="00FD36C7" w:rsidRDefault="00CE363B" w:rsidP="00CE363B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CE363B" w:rsidRPr="00FD36C7" w:rsidRDefault="00CE363B" w:rsidP="00CE363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1A171B"/>
          <w:sz w:val="28"/>
          <w:szCs w:val="28"/>
        </w:rPr>
      </w:pPr>
      <w:r w:rsidRPr="00FD36C7">
        <w:rPr>
          <w:bCs/>
          <w:color w:val="1A171B"/>
          <w:sz w:val="28"/>
          <w:szCs w:val="28"/>
        </w:rPr>
        <w:t xml:space="preserve">Для оценки эффективности реализации муниципальной программы применяются следующие показатели: </w:t>
      </w:r>
    </w:p>
    <w:p w:rsidR="00CE363B" w:rsidRPr="00FD36C7" w:rsidRDefault="00CE363B" w:rsidP="00CE36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повышение уровня удовлетворенности населения качеством предоставления муниципальных услуг в сфере культуры (в процентах);</w:t>
      </w:r>
    </w:p>
    <w:p w:rsidR="00CE363B" w:rsidRPr="00FD36C7" w:rsidRDefault="00CE363B" w:rsidP="00CE36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увеличение количества посещений культурно-досуговых мероприятий (в процентах);</w:t>
      </w:r>
    </w:p>
    <w:p w:rsidR="00CE363B" w:rsidRPr="00FD36C7" w:rsidRDefault="00CE363B" w:rsidP="00CE363B">
      <w:pPr>
        <w:ind w:firstLine="708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увеличение доли (в процентах) участников культурно-досуговых мероприятий, в том числе детей;</w:t>
      </w:r>
    </w:p>
    <w:p w:rsidR="00CE363B" w:rsidRPr="00FD36C7" w:rsidRDefault="00CE363B" w:rsidP="00CE363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D36C7">
        <w:rPr>
          <w:sz w:val="28"/>
          <w:szCs w:val="28"/>
        </w:rPr>
        <w:t xml:space="preserve">рост средней заработной платы работников </w:t>
      </w:r>
      <w:r w:rsidR="00D64D20">
        <w:rPr>
          <w:sz w:val="28"/>
          <w:szCs w:val="28"/>
        </w:rPr>
        <w:t>МУК «</w:t>
      </w:r>
      <w:r w:rsidRPr="00FD36C7">
        <w:rPr>
          <w:sz w:val="28"/>
          <w:szCs w:val="28"/>
        </w:rPr>
        <w:t>Дом культуры</w:t>
      </w:r>
      <w:r w:rsidR="00D64D20">
        <w:rPr>
          <w:sz w:val="28"/>
          <w:szCs w:val="28"/>
        </w:rPr>
        <w:t>»</w:t>
      </w:r>
      <w:r w:rsidRPr="00FD36C7">
        <w:rPr>
          <w:sz w:val="28"/>
          <w:szCs w:val="28"/>
        </w:rPr>
        <w:t xml:space="preserve"> </w:t>
      </w:r>
      <w:r w:rsidR="00D64D20">
        <w:rPr>
          <w:sz w:val="28"/>
          <w:szCs w:val="28"/>
        </w:rPr>
        <w:br/>
      </w:r>
      <w:r w:rsidRPr="00FD36C7">
        <w:rPr>
          <w:sz w:val="28"/>
          <w:szCs w:val="28"/>
        </w:rPr>
        <w:t>(в процентах).</w:t>
      </w:r>
    </w:p>
    <w:p w:rsidR="00CE363B" w:rsidRPr="00FD36C7" w:rsidRDefault="00CE363B" w:rsidP="00CE363B">
      <w:pPr>
        <w:ind w:firstLine="708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Сведения о целевых показателях муниципальной программы приведены в приложении № 1.</w:t>
      </w:r>
    </w:p>
    <w:p w:rsidR="00CE363B" w:rsidRPr="00FD36C7" w:rsidRDefault="00CE363B" w:rsidP="00CE363B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E363B" w:rsidRPr="00FD36C7" w:rsidRDefault="00CE363B" w:rsidP="00CE363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FD36C7">
        <w:rPr>
          <w:sz w:val="28"/>
          <w:szCs w:val="28"/>
        </w:rPr>
        <w:t>4.</w:t>
      </w:r>
      <w:r w:rsidRPr="00FD36C7">
        <w:rPr>
          <w:b/>
          <w:bCs/>
          <w:sz w:val="28"/>
          <w:szCs w:val="28"/>
        </w:rPr>
        <w:t xml:space="preserve"> Прогноз конечных результатов муниципальной программы, </w:t>
      </w:r>
      <w:r w:rsidRPr="00FD36C7">
        <w:rPr>
          <w:b/>
          <w:bCs/>
          <w:sz w:val="28"/>
          <w:szCs w:val="28"/>
        </w:rPr>
        <w:br/>
        <w:t xml:space="preserve">сроки и этапы ее реализации </w:t>
      </w:r>
    </w:p>
    <w:p w:rsidR="00CE363B" w:rsidRPr="00FD36C7" w:rsidRDefault="00CE363B" w:rsidP="00CE363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CE363B" w:rsidRPr="00FD36C7" w:rsidRDefault="00CE363B" w:rsidP="00CE36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 xml:space="preserve">Основными ожидаемыми результатами реализации муниципальной программы должны стать: </w:t>
      </w:r>
    </w:p>
    <w:p w:rsidR="00CE363B" w:rsidRPr="00FD36C7" w:rsidRDefault="00CE363B" w:rsidP="00CE36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повышение уровня удовлетворенности населения качеством предоставления муниципальных услуг в сфере культуры с 88 процентов в 2017 году до 90 процентов в 2019 году;</w:t>
      </w:r>
    </w:p>
    <w:p w:rsidR="00CE363B" w:rsidRDefault="00CE363B" w:rsidP="00CE36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 xml:space="preserve">формирование культурной среды, отвечающей растущим потребностям жителей городского округа, повышение качества проведения праздничных и торжественных мероприятий, проводимых силами </w:t>
      </w:r>
      <w:r w:rsidR="00D64D20">
        <w:rPr>
          <w:rFonts w:ascii="Times New Roman" w:hAnsi="Times New Roman" w:cs="Times New Roman"/>
          <w:sz w:val="28"/>
          <w:szCs w:val="28"/>
        </w:rPr>
        <w:br/>
        <w:t>МУК «</w:t>
      </w:r>
      <w:r w:rsidRPr="00FD36C7">
        <w:rPr>
          <w:rFonts w:ascii="Times New Roman" w:hAnsi="Times New Roman" w:cs="Times New Roman"/>
          <w:sz w:val="28"/>
          <w:szCs w:val="28"/>
        </w:rPr>
        <w:t>Дом культуры</w:t>
      </w:r>
      <w:r w:rsidR="00D64D20">
        <w:rPr>
          <w:rFonts w:ascii="Times New Roman" w:hAnsi="Times New Roman" w:cs="Times New Roman"/>
          <w:sz w:val="28"/>
          <w:szCs w:val="28"/>
        </w:rPr>
        <w:t>»</w:t>
      </w:r>
      <w:r w:rsidRPr="00FD36C7">
        <w:rPr>
          <w:rFonts w:ascii="Times New Roman" w:hAnsi="Times New Roman" w:cs="Times New Roman"/>
          <w:sz w:val="28"/>
          <w:szCs w:val="28"/>
        </w:rPr>
        <w:t>;</w:t>
      </w:r>
    </w:p>
    <w:p w:rsidR="00CE363B" w:rsidRPr="00FD36C7" w:rsidRDefault="00CE363B" w:rsidP="00CE36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увеличение доли участников культурно-досуговых формирований, в том числе детей;</w:t>
      </w:r>
    </w:p>
    <w:p w:rsidR="00CE363B" w:rsidRPr="00FD36C7" w:rsidRDefault="00CE363B" w:rsidP="00CE36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7">
        <w:rPr>
          <w:rFonts w:ascii="Times New Roman" w:hAnsi="Times New Roman" w:cs="Times New Roman"/>
          <w:sz w:val="28"/>
          <w:szCs w:val="28"/>
        </w:rPr>
        <w:t>отношение среднемесячной заработной платы работников учреждения культуры к среднемесячной заработной плате работников в Саратовской области (в процентах) и доведение ее до 100%.</w:t>
      </w:r>
    </w:p>
    <w:p w:rsidR="00D64D20" w:rsidRPr="00D64D20" w:rsidRDefault="00D64D20" w:rsidP="00D64D20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D64D20">
        <w:rPr>
          <w:sz w:val="28"/>
          <w:szCs w:val="28"/>
        </w:rPr>
        <w:t>Сроки реализации муниципальной программы – 201</w:t>
      </w:r>
      <w:r>
        <w:rPr>
          <w:sz w:val="28"/>
          <w:szCs w:val="28"/>
        </w:rPr>
        <w:t>7 – 2019</w:t>
      </w:r>
      <w:r w:rsidRPr="00D64D20">
        <w:rPr>
          <w:sz w:val="28"/>
          <w:szCs w:val="28"/>
        </w:rPr>
        <w:t xml:space="preserve"> годы.</w:t>
      </w:r>
    </w:p>
    <w:p w:rsidR="00D64D20" w:rsidRPr="00D64D20" w:rsidRDefault="00D64D20" w:rsidP="00D64D20">
      <w:pPr>
        <w:pStyle w:val="ac"/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 w:rsidRPr="00D64D20">
        <w:rPr>
          <w:sz w:val="28"/>
          <w:szCs w:val="28"/>
        </w:rPr>
        <w:t>Реализация муниципальной программы осуществляется в один этап.</w:t>
      </w:r>
    </w:p>
    <w:p w:rsidR="00CE363B" w:rsidRPr="00D64D20" w:rsidRDefault="00D64D20" w:rsidP="00D64D2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D2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и план-график ее реализации приведены соответственно в приложениях №№ 2, 3.</w:t>
      </w:r>
    </w:p>
    <w:p w:rsidR="00D64D20" w:rsidRDefault="00D64D20" w:rsidP="00D64D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64D20" w:rsidRDefault="00D64D20" w:rsidP="00D64D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64D20" w:rsidRDefault="00D64D20" w:rsidP="00D64D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64D20" w:rsidRDefault="00D64D20" w:rsidP="00D64D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64D20" w:rsidRDefault="00D64D20" w:rsidP="00D64D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077D2" w:rsidRDefault="001077D2">
      <w:pPr>
        <w:rPr>
          <w:rFonts w:eastAsia="Calibri"/>
          <w:szCs w:val="28"/>
        </w:rPr>
      </w:pPr>
      <w:r>
        <w:rPr>
          <w:szCs w:val="28"/>
        </w:rPr>
        <w:br w:type="page"/>
      </w:r>
    </w:p>
    <w:p w:rsidR="00D64D20" w:rsidRPr="001077D2" w:rsidRDefault="00D64D20" w:rsidP="00D64D20">
      <w:pPr>
        <w:pStyle w:val="ConsPlusCell"/>
        <w:jc w:val="center"/>
        <w:rPr>
          <w:rFonts w:ascii="Times New Roman" w:hAnsi="Times New Roman" w:cs="Times New Roman"/>
          <w:sz w:val="24"/>
          <w:szCs w:val="28"/>
        </w:rPr>
      </w:pPr>
      <w:r w:rsidRPr="001077D2">
        <w:rPr>
          <w:rFonts w:ascii="Times New Roman" w:hAnsi="Times New Roman" w:cs="Times New Roman"/>
          <w:sz w:val="24"/>
          <w:szCs w:val="28"/>
        </w:rPr>
        <w:lastRenderedPageBreak/>
        <w:t>8</w:t>
      </w:r>
    </w:p>
    <w:p w:rsidR="00D64D20" w:rsidRPr="005F5452" w:rsidRDefault="00D64D20" w:rsidP="00CE363B">
      <w:pPr>
        <w:pStyle w:val="ConsPlusCell"/>
        <w:ind w:firstLine="709"/>
        <w:jc w:val="both"/>
        <w:rPr>
          <w:rFonts w:ascii="Times New Roman" w:hAnsi="Times New Roman" w:cs="Times New Roman"/>
        </w:rPr>
      </w:pPr>
    </w:p>
    <w:p w:rsidR="00CE363B" w:rsidRPr="00FD36C7" w:rsidRDefault="00CE363B" w:rsidP="00CE363B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FD36C7">
        <w:rPr>
          <w:color w:val="1A171B"/>
          <w:sz w:val="28"/>
          <w:szCs w:val="28"/>
        </w:rPr>
        <w:t>5.</w:t>
      </w:r>
      <w:r w:rsidRPr="00FD36C7">
        <w:rPr>
          <w:b/>
          <w:bCs/>
          <w:color w:val="1A171B"/>
          <w:sz w:val="28"/>
          <w:szCs w:val="28"/>
        </w:rPr>
        <w:t xml:space="preserve"> Финансовое обеспечение реализации</w:t>
      </w:r>
      <w:r>
        <w:rPr>
          <w:b/>
          <w:bCs/>
          <w:color w:val="1A171B"/>
          <w:sz w:val="28"/>
          <w:szCs w:val="28"/>
        </w:rPr>
        <w:t xml:space="preserve"> </w:t>
      </w:r>
      <w:r w:rsidRPr="00FD36C7">
        <w:rPr>
          <w:b/>
          <w:bCs/>
          <w:color w:val="1A171B"/>
          <w:sz w:val="28"/>
          <w:szCs w:val="28"/>
        </w:rPr>
        <w:t>муниципальной программы</w:t>
      </w:r>
    </w:p>
    <w:p w:rsidR="00CE363B" w:rsidRPr="00FD36C7" w:rsidRDefault="00CE363B" w:rsidP="00CE363B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D64D20" w:rsidRDefault="00CE363B" w:rsidP="00CE363B">
      <w:pPr>
        <w:ind w:firstLine="709"/>
        <w:jc w:val="both"/>
        <w:rPr>
          <w:bCs/>
          <w:sz w:val="28"/>
          <w:szCs w:val="28"/>
        </w:rPr>
      </w:pPr>
      <w:r w:rsidRPr="00FD36C7">
        <w:rPr>
          <w:sz w:val="28"/>
          <w:szCs w:val="28"/>
        </w:rPr>
        <w:t xml:space="preserve">Финансирование программных мероприятий осуществляется за счет средств бюджета городского округа, поступлений из внебюджетных источников (проведение платных концертов и организация платных кружков). </w:t>
      </w:r>
      <w:r w:rsidRPr="00FD36C7">
        <w:rPr>
          <w:bCs/>
          <w:sz w:val="28"/>
          <w:szCs w:val="28"/>
        </w:rPr>
        <w:t>Сведения об объемах и источниках финансового обеспечения муниципальной программы приведен</w:t>
      </w:r>
      <w:r w:rsidR="00D64D20">
        <w:rPr>
          <w:bCs/>
          <w:sz w:val="28"/>
          <w:szCs w:val="28"/>
        </w:rPr>
        <w:t>ы</w:t>
      </w:r>
      <w:r w:rsidRPr="00FD36C7">
        <w:rPr>
          <w:bCs/>
          <w:sz w:val="28"/>
          <w:szCs w:val="28"/>
        </w:rPr>
        <w:t xml:space="preserve"> в приложении № 4.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Общий объем финансирования </w:t>
      </w:r>
      <w:r w:rsidR="00D64D20">
        <w:rPr>
          <w:sz w:val="28"/>
          <w:szCs w:val="28"/>
        </w:rPr>
        <w:t>муниципальной п</w:t>
      </w:r>
      <w:r w:rsidRPr="00FD36C7">
        <w:rPr>
          <w:sz w:val="28"/>
          <w:szCs w:val="28"/>
        </w:rPr>
        <w:t>рограммы составляет 2</w:t>
      </w:r>
      <w:r w:rsidR="00D64D20">
        <w:rPr>
          <w:sz w:val="28"/>
          <w:szCs w:val="28"/>
        </w:rPr>
        <w:t>1194</w:t>
      </w:r>
      <w:r w:rsidRPr="00FD36C7">
        <w:rPr>
          <w:sz w:val="28"/>
          <w:szCs w:val="28"/>
        </w:rPr>
        <w:t>,</w:t>
      </w:r>
      <w:r w:rsidR="00D64D20">
        <w:rPr>
          <w:sz w:val="28"/>
          <w:szCs w:val="28"/>
        </w:rPr>
        <w:t>5</w:t>
      </w:r>
      <w:r w:rsidRPr="00FD36C7">
        <w:rPr>
          <w:sz w:val="28"/>
          <w:szCs w:val="28"/>
        </w:rPr>
        <w:t xml:space="preserve"> тысяч рублей, в том числе по годам: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за счет средств бюджета городского округа: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2017 год – </w:t>
      </w:r>
      <w:r w:rsidR="00D64D20">
        <w:rPr>
          <w:sz w:val="28"/>
          <w:szCs w:val="28"/>
        </w:rPr>
        <w:t>10644</w:t>
      </w:r>
      <w:r w:rsidRPr="00FD36C7">
        <w:rPr>
          <w:sz w:val="28"/>
          <w:szCs w:val="28"/>
        </w:rPr>
        <w:t>,</w:t>
      </w:r>
      <w:r w:rsidR="00D64D20">
        <w:rPr>
          <w:sz w:val="28"/>
          <w:szCs w:val="28"/>
        </w:rPr>
        <w:t>5</w:t>
      </w:r>
      <w:r w:rsidRPr="00FD36C7">
        <w:rPr>
          <w:sz w:val="28"/>
          <w:szCs w:val="28"/>
        </w:rPr>
        <w:t xml:space="preserve"> тысяч рублей;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2018 год – 4 750,0 тысяч рублей;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2019 год – 4 750,0 тысяч рублей;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за счет внебюджетных источников: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2017 год – 350,0 тыс</w:t>
      </w:r>
      <w:r w:rsidR="00D64D20">
        <w:rPr>
          <w:sz w:val="28"/>
          <w:szCs w:val="28"/>
        </w:rPr>
        <w:t>яч</w:t>
      </w:r>
      <w:r w:rsidRPr="00FD36C7">
        <w:rPr>
          <w:sz w:val="28"/>
          <w:szCs w:val="28"/>
        </w:rPr>
        <w:t xml:space="preserve"> рублей;</w:t>
      </w:r>
    </w:p>
    <w:p w:rsidR="00CE363B" w:rsidRPr="00FD36C7" w:rsidRDefault="00CE363B" w:rsidP="00CE363B">
      <w:pPr>
        <w:ind w:firstLine="709"/>
        <w:jc w:val="both"/>
        <w:rPr>
          <w:bCs/>
          <w:sz w:val="28"/>
          <w:szCs w:val="28"/>
        </w:rPr>
      </w:pPr>
      <w:r w:rsidRPr="00FD36C7">
        <w:rPr>
          <w:sz w:val="28"/>
          <w:szCs w:val="28"/>
        </w:rPr>
        <w:t>2018 год – 350,0 тыс</w:t>
      </w:r>
      <w:r w:rsidR="00D64D20">
        <w:rPr>
          <w:sz w:val="28"/>
          <w:szCs w:val="28"/>
        </w:rPr>
        <w:t>яч</w:t>
      </w:r>
      <w:r w:rsidRPr="00FD36C7">
        <w:rPr>
          <w:sz w:val="28"/>
          <w:szCs w:val="28"/>
        </w:rPr>
        <w:t xml:space="preserve"> рублей;</w:t>
      </w:r>
    </w:p>
    <w:p w:rsidR="00CE363B" w:rsidRPr="00FD36C7" w:rsidRDefault="00CE363B" w:rsidP="00CE363B">
      <w:pPr>
        <w:ind w:firstLine="709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2019 год – 350,0 тыс</w:t>
      </w:r>
      <w:r w:rsidR="00D64D20">
        <w:rPr>
          <w:sz w:val="28"/>
          <w:szCs w:val="28"/>
        </w:rPr>
        <w:t>яч</w:t>
      </w:r>
      <w:r w:rsidRPr="00FD36C7">
        <w:rPr>
          <w:sz w:val="28"/>
          <w:szCs w:val="28"/>
        </w:rPr>
        <w:t xml:space="preserve"> рублей.</w:t>
      </w:r>
    </w:p>
    <w:p w:rsidR="00CE363B" w:rsidRPr="00FD36C7" w:rsidRDefault="00CE363B" w:rsidP="00CE363B">
      <w:pPr>
        <w:jc w:val="both"/>
        <w:rPr>
          <w:color w:val="1A171B"/>
          <w:sz w:val="28"/>
          <w:szCs w:val="28"/>
        </w:rPr>
      </w:pPr>
    </w:p>
    <w:p w:rsidR="00CE363B" w:rsidRDefault="00CE363B" w:rsidP="00CE363B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  <w:r w:rsidRPr="00FD36C7">
        <w:rPr>
          <w:color w:val="1A171B"/>
          <w:sz w:val="28"/>
          <w:szCs w:val="28"/>
        </w:rPr>
        <w:t>6.</w:t>
      </w:r>
      <w:r w:rsidRPr="00FD36C7">
        <w:rPr>
          <w:b/>
          <w:bCs/>
          <w:color w:val="1A171B"/>
          <w:sz w:val="28"/>
          <w:szCs w:val="28"/>
        </w:rPr>
        <w:t xml:space="preserve"> Анализ рисков реализации муниципальной программы</w:t>
      </w:r>
      <w:r w:rsidRPr="00FD36C7">
        <w:rPr>
          <w:b/>
          <w:bCs/>
          <w:color w:val="1A171B"/>
          <w:sz w:val="28"/>
          <w:szCs w:val="28"/>
        </w:rPr>
        <w:br/>
        <w:t>и меры управления рисками</w:t>
      </w:r>
    </w:p>
    <w:p w:rsidR="00CE363B" w:rsidRPr="00FD36C7" w:rsidRDefault="00CE363B" w:rsidP="00CE363B">
      <w:pPr>
        <w:shd w:val="clear" w:color="auto" w:fill="FFFFFF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CE363B" w:rsidRPr="00FD36C7" w:rsidRDefault="00CE363B" w:rsidP="00CE36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К основным рискам реализации муниципальной программы относятся:</w:t>
      </w:r>
    </w:p>
    <w:p w:rsidR="00CE363B" w:rsidRPr="00FD36C7" w:rsidRDefault="00CE363B" w:rsidP="00CE36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финансово-экономические риски – недофинансирование мероприятий муниципальной программы из бюджета городского округа. Минимизация этих рисков возможна через мониторинг выполнения намеченных мероприятий, принятие оперативных мер по их корректировке или сокращению, а также корректировке показателей муниципальной программы;</w:t>
      </w:r>
    </w:p>
    <w:p w:rsidR="00CE363B" w:rsidRPr="00FD36C7" w:rsidRDefault="00CE363B" w:rsidP="00CE36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организационные и управленческие риски – недостаточная проработка вопросов, решаемых в рамках муниципальной программы, нарушение сроков реализации мероприятий. Устранение риска возможно за счет обеспечения постоянного и оперативного мониторинга реализации муниципальной программы и е</w:t>
      </w:r>
      <w:r w:rsidR="00D64D20">
        <w:rPr>
          <w:sz w:val="28"/>
          <w:szCs w:val="28"/>
        </w:rPr>
        <w:t>е</w:t>
      </w:r>
      <w:r w:rsidRPr="00FD36C7">
        <w:rPr>
          <w:sz w:val="28"/>
          <w:szCs w:val="28"/>
        </w:rPr>
        <w:t xml:space="preserve"> мероприятий, а также за счет корректировки муниципальной программы на основе анализа данных мониторинга. Важным средством снижения риска является проведение переподготовки управленческих кадров </w:t>
      </w:r>
      <w:r w:rsidR="00D84A5B">
        <w:rPr>
          <w:sz w:val="28"/>
          <w:szCs w:val="28"/>
        </w:rPr>
        <w:t>МУК</w:t>
      </w:r>
      <w:r w:rsidRPr="00FD36C7">
        <w:rPr>
          <w:sz w:val="28"/>
          <w:szCs w:val="28"/>
        </w:rPr>
        <w:t xml:space="preserve"> </w:t>
      </w:r>
      <w:r w:rsidR="00D84A5B">
        <w:rPr>
          <w:sz w:val="28"/>
          <w:szCs w:val="28"/>
        </w:rPr>
        <w:t>«</w:t>
      </w:r>
      <w:r w:rsidRPr="00FD36C7">
        <w:rPr>
          <w:sz w:val="28"/>
          <w:szCs w:val="28"/>
        </w:rPr>
        <w:t>Дом культуры</w:t>
      </w:r>
      <w:r w:rsidR="00D84A5B">
        <w:rPr>
          <w:sz w:val="28"/>
          <w:szCs w:val="28"/>
        </w:rPr>
        <w:t>»</w:t>
      </w:r>
      <w:r w:rsidRPr="00FD36C7">
        <w:rPr>
          <w:sz w:val="28"/>
          <w:szCs w:val="28"/>
        </w:rPr>
        <w:t>, а также опережающая разработка инструментов мониторинга до начала реализации муниципальной программы;</w:t>
      </w:r>
    </w:p>
    <w:p w:rsidR="00CE363B" w:rsidRDefault="00CE363B" w:rsidP="00CE36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социальные риски могут возникнуть в связи с ошибками в реализации мероприятий муниципальной программы, с планированием, недостаточно учитывающим социальные последствия. Минимизация названн</w:t>
      </w:r>
      <w:r w:rsidR="005F5452">
        <w:rPr>
          <w:sz w:val="28"/>
          <w:szCs w:val="28"/>
        </w:rPr>
        <w:t>ых</w:t>
      </w:r>
      <w:r w:rsidRPr="00FD36C7">
        <w:rPr>
          <w:sz w:val="28"/>
          <w:szCs w:val="28"/>
        </w:rPr>
        <w:t xml:space="preserve"> риск</w:t>
      </w:r>
      <w:r w:rsidR="005F5452">
        <w:rPr>
          <w:sz w:val="28"/>
          <w:szCs w:val="28"/>
        </w:rPr>
        <w:t>ов</w:t>
      </w:r>
      <w:r w:rsidRPr="00FD36C7">
        <w:rPr>
          <w:sz w:val="28"/>
          <w:szCs w:val="28"/>
        </w:rPr>
        <w:t xml:space="preserve"> </w:t>
      </w:r>
      <w:r w:rsidRPr="00FD36C7">
        <w:rPr>
          <w:sz w:val="28"/>
          <w:szCs w:val="28"/>
        </w:rPr>
        <w:br/>
        <w:t xml:space="preserve">возможна за счет обеспечения широкого привлечения общественности к обсуждению целей, задач и механизмов развития культуры, а также публичного освещения хода и результатов реализации муниципальной программы. </w:t>
      </w:r>
    </w:p>
    <w:p w:rsidR="001077D2" w:rsidRPr="001077D2" w:rsidRDefault="001077D2">
      <w:pPr>
        <w:rPr>
          <w:sz w:val="2"/>
          <w:szCs w:val="28"/>
        </w:rPr>
      </w:pPr>
      <w:r w:rsidRPr="001077D2">
        <w:rPr>
          <w:sz w:val="2"/>
          <w:szCs w:val="28"/>
        </w:rPr>
        <w:br w:type="page"/>
      </w:r>
    </w:p>
    <w:p w:rsidR="005F5452" w:rsidRPr="001077D2" w:rsidRDefault="005F5452" w:rsidP="005F545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077D2">
        <w:rPr>
          <w:szCs w:val="28"/>
        </w:rPr>
        <w:lastRenderedPageBreak/>
        <w:t>9</w:t>
      </w:r>
    </w:p>
    <w:p w:rsidR="005F5452" w:rsidRPr="001077D2" w:rsidRDefault="005F5452" w:rsidP="005F545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E363B" w:rsidRPr="00FD36C7" w:rsidRDefault="00CE363B" w:rsidP="00CE36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36C7">
        <w:rPr>
          <w:sz w:val="28"/>
          <w:szCs w:val="28"/>
        </w:rPr>
        <w:t>В связи со значительным разнообразием природы рисков, объектов рисков, их специфики, характерной для сферы культуры, комплексностью целей муниципальной программы количественная оценка факторов рисков невозможна.</w:t>
      </w:r>
    </w:p>
    <w:p w:rsidR="00CE363B" w:rsidRPr="00FD36C7" w:rsidRDefault="00CE363B" w:rsidP="00CE36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363B" w:rsidRPr="00FD36C7" w:rsidRDefault="00CE363B" w:rsidP="00CE363B">
      <w:pPr>
        <w:pStyle w:val="ac"/>
        <w:ind w:left="0"/>
        <w:jc w:val="center"/>
        <w:rPr>
          <w:b/>
          <w:bCs/>
          <w:sz w:val="28"/>
          <w:szCs w:val="28"/>
        </w:rPr>
      </w:pPr>
      <w:r w:rsidRPr="00FD36C7">
        <w:rPr>
          <w:color w:val="1A171B"/>
          <w:sz w:val="28"/>
          <w:szCs w:val="28"/>
        </w:rPr>
        <w:t>7.</w:t>
      </w:r>
      <w:r w:rsidRPr="00FD36C7">
        <w:rPr>
          <w:b/>
          <w:bCs/>
          <w:color w:val="1A171B"/>
          <w:sz w:val="28"/>
          <w:szCs w:val="28"/>
        </w:rPr>
        <w:t xml:space="preserve"> </w:t>
      </w:r>
      <w:r w:rsidRPr="00FD36C7">
        <w:rPr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CE363B" w:rsidRPr="00FD36C7" w:rsidRDefault="00CE363B" w:rsidP="00CE363B">
      <w:pPr>
        <w:shd w:val="clear" w:color="auto" w:fill="FFFFFF"/>
        <w:ind w:firstLine="708"/>
        <w:jc w:val="center"/>
        <w:textAlignment w:val="baseline"/>
        <w:rPr>
          <w:b/>
          <w:bCs/>
          <w:color w:val="1A171B"/>
          <w:sz w:val="28"/>
          <w:szCs w:val="28"/>
        </w:rPr>
      </w:pPr>
    </w:p>
    <w:p w:rsidR="00CE363B" w:rsidRPr="00FD36C7" w:rsidRDefault="00CE363B" w:rsidP="00CE363B">
      <w:pPr>
        <w:ind w:firstLine="708"/>
        <w:jc w:val="both"/>
        <w:rPr>
          <w:sz w:val="28"/>
          <w:szCs w:val="28"/>
        </w:rPr>
      </w:pPr>
      <w:r w:rsidRPr="00FD36C7">
        <w:rPr>
          <w:sz w:val="28"/>
          <w:szCs w:val="28"/>
        </w:rPr>
        <w:t xml:space="preserve">Оценка эффективности реализации муниципальной программы проводится ежегодно ответственным исполнителем в соответствии с </w:t>
      </w:r>
      <w:r w:rsidRPr="00FD36C7">
        <w:rPr>
          <w:spacing w:val="-2"/>
          <w:sz w:val="28"/>
          <w:szCs w:val="28"/>
        </w:rPr>
        <w:t>Положением о п</w:t>
      </w:r>
      <w:r w:rsidRPr="00FD36C7">
        <w:rPr>
          <w:sz w:val="28"/>
          <w:szCs w:val="28"/>
        </w:rPr>
        <w:t>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</w:t>
      </w:r>
    </w:p>
    <w:p w:rsidR="00CE363B" w:rsidRPr="00FD36C7" w:rsidRDefault="00CE363B" w:rsidP="00CE363B">
      <w:pPr>
        <w:rPr>
          <w:color w:val="000000"/>
          <w:spacing w:val="-4"/>
          <w:sz w:val="28"/>
          <w:szCs w:val="28"/>
        </w:rPr>
      </w:pPr>
    </w:p>
    <w:p w:rsidR="00CE363B" w:rsidRPr="00FD36C7" w:rsidRDefault="00CE363B" w:rsidP="00CE363B">
      <w:pPr>
        <w:rPr>
          <w:color w:val="000000"/>
          <w:spacing w:val="-4"/>
          <w:sz w:val="28"/>
          <w:szCs w:val="28"/>
        </w:rPr>
      </w:pPr>
    </w:p>
    <w:p w:rsidR="00CE363B" w:rsidRDefault="00CE363B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63B" w:rsidRDefault="00CE363B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7D2" w:rsidRDefault="001077D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7D2" w:rsidRDefault="001077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452" w:rsidRPr="00FD36C7" w:rsidRDefault="005F5452" w:rsidP="005F5452">
      <w:pPr>
        <w:ind w:left="4395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lastRenderedPageBreak/>
        <w:t>Приложение № 1</w:t>
      </w:r>
    </w:p>
    <w:p w:rsidR="005F5452" w:rsidRDefault="005F5452" w:rsidP="005F5452">
      <w:pPr>
        <w:ind w:left="4395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5F5452" w:rsidRPr="00FD36C7" w:rsidRDefault="005F5452" w:rsidP="005F5452">
      <w:pPr>
        <w:ind w:left="4395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>«Развитие культуры в городском округе ЗАТО Светлый» на 2017 – 2019 годы</w:t>
      </w:r>
    </w:p>
    <w:p w:rsidR="005F5452" w:rsidRDefault="005F5452" w:rsidP="005F5452">
      <w:pPr>
        <w:ind w:firstLine="708"/>
        <w:jc w:val="both"/>
        <w:rPr>
          <w:sz w:val="28"/>
          <w:szCs w:val="28"/>
        </w:rPr>
      </w:pPr>
    </w:p>
    <w:p w:rsidR="005F5452" w:rsidRPr="00FD36C7" w:rsidRDefault="005F5452" w:rsidP="005F5452">
      <w:pPr>
        <w:ind w:firstLine="708"/>
        <w:jc w:val="both"/>
        <w:rPr>
          <w:sz w:val="28"/>
          <w:szCs w:val="28"/>
        </w:rPr>
      </w:pPr>
    </w:p>
    <w:p w:rsidR="005F5452" w:rsidRPr="00FD36C7" w:rsidRDefault="005F5452" w:rsidP="005F5452">
      <w:pPr>
        <w:jc w:val="center"/>
        <w:rPr>
          <w:b/>
          <w:bCs/>
          <w:sz w:val="28"/>
          <w:szCs w:val="28"/>
        </w:rPr>
      </w:pPr>
      <w:r w:rsidRPr="00FD36C7">
        <w:rPr>
          <w:b/>
          <w:bCs/>
          <w:sz w:val="28"/>
          <w:szCs w:val="28"/>
        </w:rPr>
        <w:t>СВЕДЕНИЯ</w:t>
      </w:r>
    </w:p>
    <w:p w:rsidR="005F5452" w:rsidRPr="00FD36C7" w:rsidRDefault="005F5452" w:rsidP="005F5452">
      <w:pPr>
        <w:jc w:val="center"/>
        <w:rPr>
          <w:b/>
          <w:bCs/>
          <w:sz w:val="28"/>
          <w:szCs w:val="28"/>
        </w:rPr>
      </w:pPr>
      <w:r w:rsidRPr="00FD36C7">
        <w:rPr>
          <w:b/>
          <w:bCs/>
          <w:sz w:val="28"/>
          <w:szCs w:val="28"/>
        </w:rPr>
        <w:t>о целевых показателях муниципальной программы «Развитие культуры в городском округе ЗАТО Светлый» на 2017</w:t>
      </w:r>
      <w:r w:rsidRPr="00FD36C7">
        <w:rPr>
          <w:sz w:val="28"/>
          <w:szCs w:val="28"/>
        </w:rPr>
        <w:t xml:space="preserve"> – </w:t>
      </w:r>
      <w:r w:rsidRPr="00FD36C7">
        <w:rPr>
          <w:b/>
          <w:bCs/>
          <w:sz w:val="28"/>
          <w:szCs w:val="28"/>
        </w:rPr>
        <w:t>2019 годы</w:t>
      </w:r>
    </w:p>
    <w:p w:rsidR="005F5452" w:rsidRPr="00FD36C7" w:rsidRDefault="005F5452" w:rsidP="005F5452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605"/>
        <w:gridCol w:w="1205"/>
        <w:gridCol w:w="876"/>
        <w:gridCol w:w="813"/>
        <w:gridCol w:w="748"/>
        <w:gridCol w:w="813"/>
        <w:gridCol w:w="729"/>
      </w:tblGrid>
      <w:tr w:rsidR="005F5452" w:rsidRPr="00CB4226" w:rsidTr="005F5452">
        <w:trPr>
          <w:trHeight w:val="267"/>
        </w:trPr>
        <w:tc>
          <w:tcPr>
            <w:tcW w:w="567" w:type="dxa"/>
            <w:vMerge w:val="restart"/>
          </w:tcPr>
          <w:p w:rsidR="005F5452" w:rsidRPr="00CB4226" w:rsidRDefault="005F5452" w:rsidP="0002645C">
            <w:pPr>
              <w:jc w:val="center"/>
            </w:pPr>
            <w:r w:rsidRPr="00CB4226">
              <w:t>№</w:t>
            </w:r>
          </w:p>
          <w:p w:rsidR="005F5452" w:rsidRPr="00CB4226" w:rsidRDefault="005F5452" w:rsidP="0002645C">
            <w:pPr>
              <w:jc w:val="center"/>
            </w:pPr>
            <w:r w:rsidRPr="00CB4226">
              <w:t>п/п</w:t>
            </w:r>
          </w:p>
        </w:tc>
        <w:tc>
          <w:tcPr>
            <w:tcW w:w="3605" w:type="dxa"/>
            <w:vMerge w:val="restart"/>
          </w:tcPr>
          <w:p w:rsidR="005F5452" w:rsidRPr="00CB4226" w:rsidRDefault="005F5452" w:rsidP="0002645C">
            <w:pPr>
              <w:jc w:val="center"/>
            </w:pPr>
            <w:r w:rsidRPr="00CB4226">
              <w:t>Наименование программы, наименование показателя</w:t>
            </w:r>
          </w:p>
        </w:tc>
        <w:tc>
          <w:tcPr>
            <w:tcW w:w="1205" w:type="dxa"/>
            <w:vMerge w:val="restart"/>
          </w:tcPr>
          <w:p w:rsidR="005F5452" w:rsidRPr="00CB4226" w:rsidRDefault="005F5452" w:rsidP="0002645C">
            <w:pPr>
              <w:ind w:left="-52" w:right="-66"/>
              <w:jc w:val="center"/>
            </w:pPr>
            <w:r w:rsidRPr="00CB4226">
              <w:t>Единица измерения</w:t>
            </w:r>
          </w:p>
        </w:tc>
        <w:tc>
          <w:tcPr>
            <w:tcW w:w="3979" w:type="dxa"/>
            <w:gridSpan w:val="5"/>
            <w:tcBorders>
              <w:right w:val="single" w:sz="4" w:space="0" w:color="auto"/>
            </w:tcBorders>
          </w:tcPr>
          <w:p w:rsidR="005F5452" w:rsidRPr="00CB4226" w:rsidRDefault="005F5452" w:rsidP="005F5452">
            <w:pPr>
              <w:jc w:val="center"/>
            </w:pPr>
            <w:r w:rsidRPr="00CB4226">
              <w:t>Значение показателей</w:t>
            </w:r>
          </w:p>
        </w:tc>
      </w:tr>
      <w:tr w:rsidR="005F5452" w:rsidRPr="00CB4226" w:rsidTr="005F5452">
        <w:trPr>
          <w:trHeight w:val="145"/>
        </w:trPr>
        <w:tc>
          <w:tcPr>
            <w:tcW w:w="567" w:type="dxa"/>
            <w:vMerge/>
          </w:tcPr>
          <w:p w:rsidR="005F5452" w:rsidRPr="00CB4226" w:rsidRDefault="005F5452" w:rsidP="0002645C">
            <w:pPr>
              <w:jc w:val="both"/>
            </w:pPr>
          </w:p>
        </w:tc>
        <w:tc>
          <w:tcPr>
            <w:tcW w:w="3605" w:type="dxa"/>
            <w:vMerge/>
          </w:tcPr>
          <w:p w:rsidR="005F5452" w:rsidRPr="00CB4226" w:rsidRDefault="005F5452" w:rsidP="0002645C">
            <w:pPr>
              <w:jc w:val="both"/>
            </w:pPr>
          </w:p>
        </w:tc>
        <w:tc>
          <w:tcPr>
            <w:tcW w:w="1205" w:type="dxa"/>
            <w:vMerge/>
          </w:tcPr>
          <w:p w:rsidR="005F5452" w:rsidRPr="00CB4226" w:rsidRDefault="005F5452" w:rsidP="0002645C">
            <w:pPr>
              <w:jc w:val="both"/>
            </w:pPr>
          </w:p>
        </w:tc>
        <w:tc>
          <w:tcPr>
            <w:tcW w:w="876" w:type="dxa"/>
          </w:tcPr>
          <w:p w:rsidR="005F5452" w:rsidRPr="00CB4226" w:rsidRDefault="005F5452" w:rsidP="0002645C">
            <w:pPr>
              <w:ind w:left="-66" w:right="-66"/>
              <w:jc w:val="center"/>
            </w:pPr>
            <w:r w:rsidRPr="00CB4226">
              <w:t>2015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ind w:left="-66" w:right="-66"/>
              <w:jc w:val="center"/>
            </w:pPr>
            <w:r w:rsidRPr="00CB4226">
              <w:t>2016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5F5452" w:rsidRPr="00CB4226" w:rsidRDefault="005F5452" w:rsidP="0002645C">
            <w:pPr>
              <w:ind w:left="-66" w:right="-66"/>
              <w:jc w:val="center"/>
            </w:pPr>
            <w:r w:rsidRPr="00CB4226">
              <w:t>2017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5F5452" w:rsidRPr="00CB4226" w:rsidRDefault="005F5452" w:rsidP="0002645C">
            <w:pPr>
              <w:ind w:left="-66" w:right="-66"/>
              <w:jc w:val="center"/>
            </w:pPr>
            <w:r w:rsidRPr="00CB4226">
              <w:t>2018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5F5452" w:rsidRPr="00CB4226" w:rsidRDefault="005F5452" w:rsidP="0002645C">
            <w:pPr>
              <w:ind w:left="-66" w:right="-66"/>
              <w:jc w:val="center"/>
            </w:pPr>
            <w:r w:rsidRPr="00CB4226">
              <w:t>2019</w:t>
            </w:r>
          </w:p>
        </w:tc>
      </w:tr>
      <w:tr w:rsidR="005F5452" w:rsidRPr="00CB4226" w:rsidTr="005F5452">
        <w:trPr>
          <w:trHeight w:val="510"/>
        </w:trPr>
        <w:tc>
          <w:tcPr>
            <w:tcW w:w="9356" w:type="dxa"/>
            <w:gridSpan w:val="8"/>
            <w:tcBorders>
              <w:right w:val="single" w:sz="4" w:space="0" w:color="auto"/>
            </w:tcBorders>
          </w:tcPr>
          <w:p w:rsidR="005F5452" w:rsidRDefault="005F5452" w:rsidP="005F5452">
            <w:pPr>
              <w:jc w:val="center"/>
            </w:pPr>
            <w:r w:rsidRPr="00CB4226">
              <w:t xml:space="preserve">Муниципальная программа «Развитие культуры </w:t>
            </w:r>
          </w:p>
          <w:p w:rsidR="005F5452" w:rsidRPr="00CB4226" w:rsidRDefault="005F5452" w:rsidP="005F5452">
            <w:pPr>
              <w:jc w:val="center"/>
            </w:pPr>
            <w:r w:rsidRPr="00CB4226">
              <w:t>в городском округе ЗАТО Светлый» на 2017 – 2019 годы</w:t>
            </w:r>
          </w:p>
        </w:tc>
      </w:tr>
      <w:tr w:rsidR="005F5452" w:rsidRPr="00CB4226" w:rsidTr="005F5452">
        <w:trPr>
          <w:trHeight w:val="267"/>
        </w:trPr>
        <w:tc>
          <w:tcPr>
            <w:tcW w:w="567" w:type="dxa"/>
          </w:tcPr>
          <w:p w:rsidR="005F5452" w:rsidRPr="00CB4226" w:rsidRDefault="005F5452" w:rsidP="0002645C">
            <w:pPr>
              <w:jc w:val="center"/>
            </w:pPr>
            <w:r w:rsidRPr="00CB4226">
              <w:t>1</w:t>
            </w:r>
          </w:p>
        </w:tc>
        <w:tc>
          <w:tcPr>
            <w:tcW w:w="3605" w:type="dxa"/>
          </w:tcPr>
          <w:p w:rsidR="005F5452" w:rsidRPr="00CB4226" w:rsidRDefault="005F5452" w:rsidP="005F5452">
            <w:pPr>
              <w:shd w:val="clear" w:color="auto" w:fill="FFFFFF"/>
              <w:textAlignment w:val="baseline"/>
            </w:pPr>
            <w:r>
              <w:t>П</w:t>
            </w:r>
            <w:r w:rsidRPr="00CB4226">
              <w:t>овышение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205" w:type="dxa"/>
          </w:tcPr>
          <w:p w:rsidR="005F5452" w:rsidRPr="00CB4226" w:rsidRDefault="005F5452" w:rsidP="0002645C">
            <w:pPr>
              <w:jc w:val="center"/>
            </w:pPr>
            <w:r w:rsidRPr="00CB4226">
              <w:t>%</w:t>
            </w:r>
          </w:p>
        </w:tc>
        <w:tc>
          <w:tcPr>
            <w:tcW w:w="876" w:type="dxa"/>
          </w:tcPr>
          <w:p w:rsidR="005F5452" w:rsidRPr="00CB4226" w:rsidRDefault="005F5452" w:rsidP="0002645C">
            <w:pPr>
              <w:jc w:val="center"/>
            </w:pPr>
            <w:r w:rsidRPr="00CB4226">
              <w:t>-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jc w:val="center"/>
            </w:pPr>
            <w:r w:rsidRPr="00CB4226">
              <w:t>83</w:t>
            </w:r>
          </w:p>
        </w:tc>
        <w:tc>
          <w:tcPr>
            <w:tcW w:w="748" w:type="dxa"/>
          </w:tcPr>
          <w:p w:rsidR="005F5452" w:rsidRPr="00CB4226" w:rsidRDefault="005F5452" w:rsidP="0002645C">
            <w:pPr>
              <w:jc w:val="center"/>
            </w:pPr>
            <w:r w:rsidRPr="00CB4226">
              <w:t>88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jc w:val="center"/>
            </w:pPr>
            <w:r w:rsidRPr="00CB4226">
              <w:t>90</w:t>
            </w:r>
          </w:p>
        </w:tc>
        <w:tc>
          <w:tcPr>
            <w:tcW w:w="729" w:type="dxa"/>
          </w:tcPr>
          <w:p w:rsidR="005F5452" w:rsidRPr="00CB4226" w:rsidRDefault="005F5452" w:rsidP="0002645C">
            <w:pPr>
              <w:jc w:val="center"/>
            </w:pPr>
            <w:r w:rsidRPr="00CB4226">
              <w:t>90</w:t>
            </w:r>
          </w:p>
        </w:tc>
      </w:tr>
      <w:tr w:rsidR="005F5452" w:rsidRPr="00CB4226" w:rsidTr="005F5452">
        <w:trPr>
          <w:trHeight w:val="283"/>
        </w:trPr>
        <w:tc>
          <w:tcPr>
            <w:tcW w:w="567" w:type="dxa"/>
          </w:tcPr>
          <w:p w:rsidR="005F5452" w:rsidRPr="00CB4226" w:rsidRDefault="005F5452" w:rsidP="0002645C">
            <w:pPr>
              <w:jc w:val="center"/>
            </w:pPr>
            <w:r w:rsidRPr="00CB4226">
              <w:t>2</w:t>
            </w:r>
          </w:p>
        </w:tc>
        <w:tc>
          <w:tcPr>
            <w:tcW w:w="3605" w:type="dxa"/>
          </w:tcPr>
          <w:p w:rsidR="005F5452" w:rsidRPr="00CB4226" w:rsidRDefault="005F5452" w:rsidP="005F5452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Pr="00CB4226">
              <w:t>величение количества посещений культурно-досуговых мероприятий</w:t>
            </w:r>
          </w:p>
        </w:tc>
        <w:tc>
          <w:tcPr>
            <w:tcW w:w="1205" w:type="dxa"/>
          </w:tcPr>
          <w:p w:rsidR="005F5452" w:rsidRPr="00CB4226" w:rsidRDefault="005F5452" w:rsidP="0002645C">
            <w:pPr>
              <w:jc w:val="center"/>
            </w:pPr>
            <w:r w:rsidRPr="00CB4226">
              <w:t>%</w:t>
            </w:r>
          </w:p>
        </w:tc>
        <w:tc>
          <w:tcPr>
            <w:tcW w:w="876" w:type="dxa"/>
          </w:tcPr>
          <w:p w:rsidR="005F5452" w:rsidRPr="00CB4226" w:rsidRDefault="005F5452" w:rsidP="0002645C">
            <w:pPr>
              <w:jc w:val="center"/>
            </w:pPr>
            <w:r w:rsidRPr="00CB4226">
              <w:t>1,02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jc w:val="center"/>
            </w:pPr>
            <w:r w:rsidRPr="00CB4226">
              <w:t>1,02</w:t>
            </w:r>
          </w:p>
        </w:tc>
        <w:tc>
          <w:tcPr>
            <w:tcW w:w="748" w:type="dxa"/>
          </w:tcPr>
          <w:p w:rsidR="005F5452" w:rsidRPr="00CB4226" w:rsidRDefault="005F5452" w:rsidP="0002645C">
            <w:pPr>
              <w:jc w:val="center"/>
            </w:pPr>
            <w:r w:rsidRPr="00CB4226">
              <w:t>1,02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jc w:val="center"/>
            </w:pPr>
            <w:r w:rsidRPr="00CB4226">
              <w:t>1,02</w:t>
            </w:r>
          </w:p>
        </w:tc>
        <w:tc>
          <w:tcPr>
            <w:tcW w:w="729" w:type="dxa"/>
          </w:tcPr>
          <w:p w:rsidR="005F5452" w:rsidRPr="00CB4226" w:rsidRDefault="005F5452" w:rsidP="0002645C">
            <w:pPr>
              <w:jc w:val="center"/>
            </w:pPr>
            <w:r w:rsidRPr="00CB4226">
              <w:t>1,02</w:t>
            </w:r>
          </w:p>
        </w:tc>
      </w:tr>
      <w:tr w:rsidR="005F5452" w:rsidRPr="00CB4226" w:rsidTr="005F5452">
        <w:trPr>
          <w:trHeight w:val="283"/>
        </w:trPr>
        <w:tc>
          <w:tcPr>
            <w:tcW w:w="567" w:type="dxa"/>
          </w:tcPr>
          <w:p w:rsidR="005F5452" w:rsidRPr="00CB4226" w:rsidRDefault="005F5452" w:rsidP="0002645C">
            <w:pPr>
              <w:jc w:val="center"/>
            </w:pPr>
            <w:r w:rsidRPr="00CB4226">
              <w:t>3</w:t>
            </w:r>
          </w:p>
        </w:tc>
        <w:tc>
          <w:tcPr>
            <w:tcW w:w="3605" w:type="dxa"/>
          </w:tcPr>
          <w:p w:rsidR="005F5452" w:rsidRPr="00CB4226" w:rsidRDefault="005F5452" w:rsidP="005F5452">
            <w:r>
              <w:t>У</w:t>
            </w:r>
            <w:r w:rsidRPr="00CB4226">
              <w:t>величение доли участников культурно-досуговых формирований, в том числе детей;</w:t>
            </w:r>
          </w:p>
        </w:tc>
        <w:tc>
          <w:tcPr>
            <w:tcW w:w="1205" w:type="dxa"/>
          </w:tcPr>
          <w:p w:rsidR="005F5452" w:rsidRPr="00CB4226" w:rsidRDefault="005F5452" w:rsidP="0002645C">
            <w:pPr>
              <w:jc w:val="center"/>
            </w:pPr>
            <w:r w:rsidRPr="00CB4226">
              <w:t>%</w:t>
            </w:r>
          </w:p>
        </w:tc>
        <w:tc>
          <w:tcPr>
            <w:tcW w:w="876" w:type="dxa"/>
          </w:tcPr>
          <w:p w:rsidR="005F5452" w:rsidRPr="00CB4226" w:rsidRDefault="005F5452" w:rsidP="0002645C">
            <w:pPr>
              <w:jc w:val="center"/>
            </w:pPr>
            <w:r w:rsidRPr="00CB4226">
              <w:t>1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jc w:val="center"/>
            </w:pPr>
            <w:r w:rsidRPr="00CB4226">
              <w:t>1</w:t>
            </w:r>
          </w:p>
        </w:tc>
        <w:tc>
          <w:tcPr>
            <w:tcW w:w="748" w:type="dxa"/>
          </w:tcPr>
          <w:p w:rsidR="005F5452" w:rsidRPr="00CB4226" w:rsidRDefault="005F5452" w:rsidP="0002645C">
            <w:pPr>
              <w:jc w:val="center"/>
            </w:pPr>
            <w:r w:rsidRPr="00CB4226">
              <w:t>1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jc w:val="center"/>
            </w:pPr>
            <w:r w:rsidRPr="00CB4226">
              <w:t>1,2</w:t>
            </w:r>
          </w:p>
        </w:tc>
        <w:tc>
          <w:tcPr>
            <w:tcW w:w="729" w:type="dxa"/>
          </w:tcPr>
          <w:p w:rsidR="005F5452" w:rsidRPr="00CB4226" w:rsidRDefault="005F5452" w:rsidP="0002645C">
            <w:pPr>
              <w:jc w:val="center"/>
            </w:pPr>
            <w:r w:rsidRPr="00CB4226">
              <w:t>1,5</w:t>
            </w:r>
          </w:p>
        </w:tc>
      </w:tr>
      <w:tr w:rsidR="005F5452" w:rsidRPr="00CB4226" w:rsidTr="005F5452">
        <w:trPr>
          <w:trHeight w:val="283"/>
        </w:trPr>
        <w:tc>
          <w:tcPr>
            <w:tcW w:w="567" w:type="dxa"/>
          </w:tcPr>
          <w:p w:rsidR="005F5452" w:rsidRPr="00CB4226" w:rsidRDefault="005F5452" w:rsidP="0002645C">
            <w:pPr>
              <w:jc w:val="center"/>
            </w:pPr>
            <w:r w:rsidRPr="00CB4226">
              <w:t>4</w:t>
            </w:r>
          </w:p>
        </w:tc>
        <w:tc>
          <w:tcPr>
            <w:tcW w:w="3605" w:type="dxa"/>
          </w:tcPr>
          <w:p w:rsidR="005F5452" w:rsidRPr="00CB4226" w:rsidRDefault="005F5452" w:rsidP="005F5452">
            <w:pPr>
              <w:rPr>
                <w:color w:val="000000"/>
                <w:spacing w:val="-6"/>
              </w:rPr>
            </w:pPr>
            <w:r>
              <w:t>О</w:t>
            </w:r>
            <w:r w:rsidRPr="00CB4226">
              <w:t>тношение среднемесячной заработной платы работников учреждения культуры к среднемесячной заработной плате работников в Саратовской области</w:t>
            </w:r>
            <w:r>
              <w:t xml:space="preserve"> </w:t>
            </w:r>
            <w:r w:rsidRPr="00CB4226">
              <w:t>(в процентах)</w:t>
            </w:r>
          </w:p>
        </w:tc>
        <w:tc>
          <w:tcPr>
            <w:tcW w:w="1205" w:type="dxa"/>
          </w:tcPr>
          <w:p w:rsidR="005F5452" w:rsidRPr="00CB4226" w:rsidRDefault="005F5452" w:rsidP="0002645C">
            <w:pPr>
              <w:jc w:val="center"/>
            </w:pPr>
            <w:r w:rsidRPr="00CB4226">
              <w:t>%</w:t>
            </w:r>
          </w:p>
        </w:tc>
        <w:tc>
          <w:tcPr>
            <w:tcW w:w="876" w:type="dxa"/>
          </w:tcPr>
          <w:p w:rsidR="005F5452" w:rsidRPr="00CB4226" w:rsidRDefault="005F5452" w:rsidP="0002645C">
            <w:pPr>
              <w:jc w:val="center"/>
            </w:pPr>
            <w:r w:rsidRPr="00CB4226">
              <w:t>73,7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jc w:val="center"/>
            </w:pPr>
            <w:r w:rsidRPr="00CB4226">
              <w:t>82,4</w:t>
            </w:r>
          </w:p>
        </w:tc>
        <w:tc>
          <w:tcPr>
            <w:tcW w:w="748" w:type="dxa"/>
          </w:tcPr>
          <w:p w:rsidR="005F5452" w:rsidRPr="00CB4226" w:rsidRDefault="005F5452" w:rsidP="0002645C">
            <w:pPr>
              <w:jc w:val="center"/>
            </w:pPr>
            <w:r w:rsidRPr="00CB4226">
              <w:t>91,2</w:t>
            </w:r>
          </w:p>
        </w:tc>
        <w:tc>
          <w:tcPr>
            <w:tcW w:w="813" w:type="dxa"/>
          </w:tcPr>
          <w:p w:rsidR="005F5452" w:rsidRPr="00CB4226" w:rsidRDefault="005F5452" w:rsidP="0002645C">
            <w:pPr>
              <w:jc w:val="center"/>
            </w:pPr>
            <w:r w:rsidRPr="00CB4226">
              <w:t>100</w:t>
            </w:r>
          </w:p>
        </w:tc>
        <w:tc>
          <w:tcPr>
            <w:tcW w:w="729" w:type="dxa"/>
          </w:tcPr>
          <w:p w:rsidR="005F5452" w:rsidRPr="00CB4226" w:rsidRDefault="005F5452" w:rsidP="0002645C">
            <w:pPr>
              <w:jc w:val="center"/>
            </w:pPr>
            <w:r w:rsidRPr="00CB4226">
              <w:t>100</w:t>
            </w:r>
          </w:p>
        </w:tc>
      </w:tr>
    </w:tbl>
    <w:p w:rsidR="005F5452" w:rsidRPr="00CB4226" w:rsidRDefault="005F5452" w:rsidP="005F5452">
      <w:pPr>
        <w:rPr>
          <w:color w:val="000000"/>
          <w:spacing w:val="-4"/>
          <w:sz w:val="28"/>
          <w:szCs w:val="28"/>
        </w:rPr>
      </w:pPr>
    </w:p>
    <w:p w:rsidR="005F5452" w:rsidRPr="00CB4226" w:rsidRDefault="005F5452" w:rsidP="005F5452">
      <w:pPr>
        <w:rPr>
          <w:color w:val="000000"/>
          <w:spacing w:val="-4"/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52" w:rsidRDefault="005F5452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3A37" w:rsidRDefault="00E83A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E83A37" w:rsidSect="00E00745">
          <w:headerReference w:type="first" r:id="rId8"/>
          <w:pgSz w:w="11906" w:h="16838"/>
          <w:pgMar w:top="851" w:right="680" w:bottom="624" w:left="1985" w:header="284" w:footer="255" w:gutter="0"/>
          <w:cols w:space="720"/>
          <w:titlePg/>
        </w:sectPr>
      </w:pPr>
    </w:p>
    <w:p w:rsidR="00EF2D01" w:rsidRPr="00FD36C7" w:rsidRDefault="00EF2D01" w:rsidP="00EF2D01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F2D01" w:rsidRDefault="00EF2D01" w:rsidP="00EF2D01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EF2D01" w:rsidRPr="00FD36C7" w:rsidRDefault="00EF2D01" w:rsidP="00EF2D01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>«Развитие культуры в городском округе ЗАТО Светлый» на 2017 – 2019 годы</w:t>
      </w:r>
    </w:p>
    <w:p w:rsidR="00EF2D01" w:rsidRDefault="00EF2D01" w:rsidP="00EF2D01">
      <w:pPr>
        <w:jc w:val="both"/>
        <w:rPr>
          <w:sz w:val="28"/>
          <w:szCs w:val="28"/>
        </w:rPr>
      </w:pPr>
    </w:p>
    <w:p w:rsidR="00EF2D01" w:rsidRDefault="00EF2D01" w:rsidP="00EF2D01">
      <w:pPr>
        <w:jc w:val="both"/>
        <w:rPr>
          <w:sz w:val="28"/>
          <w:szCs w:val="28"/>
        </w:rPr>
      </w:pPr>
    </w:p>
    <w:p w:rsidR="00EF2D01" w:rsidRPr="00297F85" w:rsidRDefault="00EF2D01" w:rsidP="00EF2D01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ПЕРЕЧЕНЬ</w:t>
      </w:r>
    </w:p>
    <w:p w:rsidR="00EF2D01" w:rsidRPr="00297F85" w:rsidRDefault="00EF2D01" w:rsidP="00EF2D01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основных мероприятий муниципальной программы «Развитие культуры</w:t>
      </w:r>
    </w:p>
    <w:p w:rsidR="00EF2D01" w:rsidRPr="00297F85" w:rsidRDefault="00EF2D01" w:rsidP="00EF2D01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в городском округе ЗАТО Светлый» на 2017 – 2019 годы</w:t>
      </w:r>
    </w:p>
    <w:p w:rsidR="00EF2D01" w:rsidRPr="00297F85" w:rsidRDefault="00EF2D01" w:rsidP="00EF2D01">
      <w:pPr>
        <w:ind w:left="10490"/>
        <w:jc w:val="center"/>
        <w:rPr>
          <w:sz w:val="28"/>
          <w:szCs w:val="28"/>
        </w:rPr>
      </w:pPr>
    </w:p>
    <w:tbl>
      <w:tblPr>
        <w:tblW w:w="15613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10"/>
        <w:gridCol w:w="2789"/>
        <w:gridCol w:w="2758"/>
        <w:gridCol w:w="1316"/>
        <w:gridCol w:w="1312"/>
        <w:gridCol w:w="3069"/>
        <w:gridCol w:w="2176"/>
        <w:gridCol w:w="1648"/>
      </w:tblGrid>
      <w:tr w:rsidR="00EF2D01" w:rsidRPr="00297F85" w:rsidTr="0002645C">
        <w:trPr>
          <w:trHeight w:val="273"/>
          <w:tblCellSpacing w:w="5" w:type="nil"/>
        </w:trPr>
        <w:tc>
          <w:tcPr>
            <w:tcW w:w="545" w:type="dxa"/>
            <w:gridSpan w:val="2"/>
            <w:vMerge w:val="restart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89" w:type="dxa"/>
            <w:vMerge w:val="restart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мероприятий</w:t>
            </w:r>
          </w:p>
        </w:tc>
        <w:tc>
          <w:tcPr>
            <w:tcW w:w="2758" w:type="dxa"/>
            <w:vMerge w:val="restart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8" w:type="dxa"/>
            <w:gridSpan w:val="2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69" w:type="dxa"/>
            <w:vMerge w:val="restart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результат, показатель</w:t>
            </w:r>
          </w:p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176" w:type="dxa"/>
            <w:vMerge w:val="restart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648" w:type="dxa"/>
            <w:vMerge w:val="restart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с целевыми показателями</w:t>
            </w:r>
          </w:p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EF2D01" w:rsidRPr="00297F85" w:rsidTr="0002645C">
        <w:trPr>
          <w:trHeight w:val="734"/>
          <w:tblCellSpacing w:w="5" w:type="nil"/>
        </w:trPr>
        <w:tc>
          <w:tcPr>
            <w:tcW w:w="545" w:type="dxa"/>
            <w:gridSpan w:val="2"/>
            <w:vMerge/>
          </w:tcPr>
          <w:p w:rsidR="00EF2D01" w:rsidRPr="00297F85" w:rsidRDefault="00EF2D01" w:rsidP="0002645C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EF2D01" w:rsidRPr="00297F85" w:rsidRDefault="00EF2D01" w:rsidP="0002645C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:rsidR="00EF2D01" w:rsidRPr="00297F85" w:rsidRDefault="00EF2D01" w:rsidP="0002645C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</w:p>
        </w:tc>
        <w:tc>
          <w:tcPr>
            <w:tcW w:w="1312" w:type="dxa"/>
          </w:tcPr>
          <w:p w:rsidR="00EF2D01" w:rsidRPr="00297F85" w:rsidRDefault="0002645C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 w:rsidR="00EF2D01" w:rsidRPr="00297F85">
              <w:rPr>
                <w:rFonts w:ascii="Times New Roman" w:hAnsi="Times New Roman" w:cs="Times New Roman"/>
                <w:sz w:val="24"/>
                <w:szCs w:val="24"/>
              </w:rPr>
              <w:t>чания реали-зации</w:t>
            </w:r>
          </w:p>
        </w:tc>
        <w:tc>
          <w:tcPr>
            <w:tcW w:w="3069" w:type="dxa"/>
            <w:vMerge/>
          </w:tcPr>
          <w:p w:rsidR="00EF2D01" w:rsidRPr="00297F85" w:rsidRDefault="00EF2D01" w:rsidP="0002645C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EF2D01" w:rsidRPr="00297F85" w:rsidRDefault="00EF2D01" w:rsidP="0002645C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EF2D01" w:rsidRPr="00297F85" w:rsidRDefault="00EF2D01" w:rsidP="0002645C">
            <w:pPr>
              <w:pStyle w:val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01" w:rsidRPr="00297F85" w:rsidTr="0002645C">
        <w:trPr>
          <w:trHeight w:val="273"/>
          <w:tblCellSpacing w:w="5" w:type="nil"/>
        </w:trPr>
        <w:tc>
          <w:tcPr>
            <w:tcW w:w="545" w:type="dxa"/>
            <w:gridSpan w:val="2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D01" w:rsidRPr="00297F85" w:rsidTr="0002645C">
        <w:trPr>
          <w:trHeight w:val="2442"/>
          <w:tblCellSpacing w:w="5" w:type="nil"/>
        </w:trPr>
        <w:tc>
          <w:tcPr>
            <w:tcW w:w="535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15"/>
            <w:bookmarkEnd w:id="1"/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gridSpan w:val="2"/>
          </w:tcPr>
          <w:p w:rsidR="00EF2D01" w:rsidRPr="00297F85" w:rsidRDefault="00EF2D01" w:rsidP="0002645C">
            <w:pPr>
              <w:jc w:val="center"/>
            </w:pPr>
            <w:r w:rsidRPr="00297F85">
              <w:t>Основное мероприятие 1</w:t>
            </w:r>
            <w:r w:rsidR="0002645C">
              <w:t>.</w:t>
            </w:r>
            <w:r w:rsidRPr="00297F85">
              <w:t xml:space="preserve"> Создание условий для развития культуры, искусства,</w:t>
            </w:r>
            <w:r>
              <w:t xml:space="preserve"> </w:t>
            </w:r>
            <w:r w:rsidRPr="00297F85">
              <w:t>сохранения и популяризации историко-культурного наследия городского округа</w:t>
            </w:r>
          </w:p>
        </w:tc>
        <w:tc>
          <w:tcPr>
            <w:tcW w:w="2758" w:type="dxa"/>
          </w:tcPr>
          <w:p w:rsidR="00EF2D01" w:rsidRDefault="00BE5D5E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2D01" w:rsidRPr="00297F85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5D5E" w:rsidRPr="00297F85" w:rsidRDefault="00BE5D5E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12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69" w:type="dxa"/>
            <w:shd w:val="clear" w:color="auto" w:fill="FFFFFF"/>
          </w:tcPr>
          <w:p w:rsidR="00EF2D01" w:rsidRPr="00297F85" w:rsidRDefault="00EF2D01" w:rsidP="0002645C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297F85">
              <w:rPr>
                <w:rFonts w:ascii="Times New Roman" w:hAnsi="Times New Roman" w:cs="Times New Roman"/>
              </w:rPr>
              <w:t>повышение уровня удовлетворенности граждан городского округа качест</w:t>
            </w:r>
            <w:r w:rsidR="0002645C">
              <w:rPr>
                <w:rFonts w:ascii="Times New Roman" w:hAnsi="Times New Roman" w:cs="Times New Roman"/>
              </w:rPr>
              <w:t>-</w:t>
            </w:r>
            <w:r w:rsidRPr="00297F85">
              <w:rPr>
                <w:rFonts w:ascii="Times New Roman" w:hAnsi="Times New Roman" w:cs="Times New Roman"/>
              </w:rPr>
              <w:t>вом предоставления муниципальных услуг в сфере культуры, увеличе</w:t>
            </w:r>
            <w:r w:rsidR="0002645C">
              <w:rPr>
                <w:rFonts w:ascii="Times New Roman" w:hAnsi="Times New Roman" w:cs="Times New Roman"/>
              </w:rPr>
              <w:t>-</w:t>
            </w:r>
            <w:r w:rsidRPr="00297F85">
              <w:rPr>
                <w:rFonts w:ascii="Times New Roman" w:hAnsi="Times New Roman" w:cs="Times New Roman"/>
              </w:rPr>
              <w:t xml:space="preserve">ние посещения жителями городского округа </w:t>
            </w:r>
            <w:r w:rsidR="0002645C">
              <w:rPr>
                <w:rFonts w:ascii="Times New Roman" w:hAnsi="Times New Roman" w:cs="Times New Roman"/>
              </w:rPr>
              <w:t>МУК «</w:t>
            </w:r>
            <w:r w:rsidR="0002645C" w:rsidRPr="00297F85">
              <w:rPr>
                <w:rFonts w:ascii="Times New Roman" w:hAnsi="Times New Roman" w:cs="Times New Roman"/>
              </w:rPr>
              <w:t>Дом культуры</w:t>
            </w:r>
            <w:r w:rsidR="000264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качества услуг, предлагаемых 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17"/>
            <w:bookmarkEnd w:id="2"/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D01" w:rsidRPr="00297F85" w:rsidTr="0002645C">
        <w:trPr>
          <w:trHeight w:val="132"/>
          <w:tblCellSpacing w:w="5" w:type="nil"/>
        </w:trPr>
        <w:tc>
          <w:tcPr>
            <w:tcW w:w="535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gridSpan w:val="2"/>
          </w:tcPr>
          <w:p w:rsidR="00EF2D01" w:rsidRPr="00297F85" w:rsidRDefault="00EF2D01" w:rsidP="0002645C">
            <w:r w:rsidRPr="00297F85">
              <w:t>Основное мероприятие 2</w:t>
            </w:r>
            <w:r w:rsidR="0002645C">
              <w:t>.</w:t>
            </w:r>
            <w:r w:rsidRPr="00297F85">
              <w:t xml:space="preserve"> Проведение культурно-массовых мероприятий</w:t>
            </w:r>
          </w:p>
        </w:tc>
        <w:tc>
          <w:tcPr>
            <w:tcW w:w="2758" w:type="dxa"/>
          </w:tcPr>
          <w:p w:rsidR="0002645C" w:rsidRDefault="00BE5D5E" w:rsidP="00BE5D5E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  <w:r w:rsidR="00EF2D01" w:rsidRPr="0029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2D01" w:rsidRPr="00297F85" w:rsidRDefault="0002645C" w:rsidP="00BE5D5E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«Дом культуры</w:t>
            </w: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12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69" w:type="dxa"/>
            <w:shd w:val="clear" w:color="auto" w:fill="FFFFFF"/>
          </w:tcPr>
          <w:p w:rsidR="0002645C" w:rsidRPr="0002645C" w:rsidRDefault="00EF2D01" w:rsidP="0002645C">
            <w:pPr>
              <w:pStyle w:val="afa"/>
              <w:jc w:val="center"/>
            </w:pPr>
            <w:r w:rsidRPr="00297F85">
              <w:rPr>
                <w:rFonts w:ascii="Times New Roman" w:eastAsia="Times New Roman" w:hAnsi="Times New Roman" w:cs="Times New Roman"/>
                <w:bCs/>
              </w:rPr>
              <w:t xml:space="preserve">организация досуга, </w:t>
            </w:r>
            <w:r w:rsidRPr="00297F85">
              <w:rPr>
                <w:rFonts w:ascii="Times New Roman" w:hAnsi="Times New Roman" w:cs="Times New Roman"/>
                <w:bCs/>
              </w:rPr>
              <w:t>улучшение уровня проведения общегородских</w:t>
            </w:r>
            <w:r w:rsidR="0002645C">
              <w:rPr>
                <w:rFonts w:ascii="Times New Roman" w:hAnsi="Times New Roman" w:cs="Times New Roman"/>
                <w:bCs/>
              </w:rPr>
              <w:t xml:space="preserve"> </w:t>
            </w:r>
            <w:r w:rsidR="0002645C" w:rsidRPr="00297F85">
              <w:rPr>
                <w:rFonts w:ascii="Times New Roman" w:hAnsi="Times New Roman" w:cs="Times New Roman"/>
                <w:bCs/>
              </w:rPr>
              <w:t>мероприятий</w:t>
            </w:r>
          </w:p>
        </w:tc>
        <w:tc>
          <w:tcPr>
            <w:tcW w:w="217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создания условий 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для улучшения</w:t>
            </w:r>
            <w:r w:rsidR="0002645C" w:rsidRPr="00297F85">
              <w:rPr>
                <w:rFonts w:ascii="Times New Roman" w:hAnsi="Times New Roman" w:cs="Times New Roman"/>
                <w:sz w:val="24"/>
                <w:szCs w:val="24"/>
              </w:rPr>
              <w:t xml:space="preserve"> куль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 xml:space="preserve">турно-досугового обслуживания, </w:t>
            </w:r>
            <w:r w:rsidR="0002645C" w:rsidRPr="00297F8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648" w:type="dxa"/>
          </w:tcPr>
          <w:p w:rsidR="00EF2D01" w:rsidRPr="00297F85" w:rsidRDefault="0002645C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2D01" w:rsidRPr="00297F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D01" w:rsidRPr="00297F85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</w:tbl>
    <w:p w:rsidR="00EF2D01" w:rsidRDefault="00EF2D01" w:rsidP="00EF2D01">
      <w:r>
        <w:br w:type="page"/>
      </w:r>
    </w:p>
    <w:p w:rsidR="00EF2D01" w:rsidRDefault="00EF2D01" w:rsidP="00EF2D01">
      <w:pPr>
        <w:jc w:val="center"/>
      </w:pPr>
      <w:r>
        <w:lastRenderedPageBreak/>
        <w:t>2</w:t>
      </w:r>
    </w:p>
    <w:p w:rsidR="00EF2D01" w:rsidRPr="00EC4526" w:rsidRDefault="00EF2D01" w:rsidP="00EF2D01">
      <w:pPr>
        <w:jc w:val="center"/>
      </w:pPr>
    </w:p>
    <w:tbl>
      <w:tblPr>
        <w:tblW w:w="15613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6"/>
        <w:gridCol w:w="2818"/>
        <w:gridCol w:w="2758"/>
        <w:gridCol w:w="1316"/>
        <w:gridCol w:w="1316"/>
        <w:gridCol w:w="3065"/>
        <w:gridCol w:w="2156"/>
        <w:gridCol w:w="1668"/>
      </w:tblGrid>
      <w:tr w:rsidR="00EF2D01" w:rsidRPr="00297F85" w:rsidTr="0002645C">
        <w:trPr>
          <w:trHeight w:val="132"/>
          <w:tblCellSpacing w:w="5" w:type="nil"/>
        </w:trPr>
        <w:tc>
          <w:tcPr>
            <w:tcW w:w="5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  <w:shd w:val="clear" w:color="auto" w:fill="FFFFFF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D01" w:rsidRPr="00297F85" w:rsidTr="0002645C">
        <w:trPr>
          <w:trHeight w:val="999"/>
          <w:tblCellSpacing w:w="5" w:type="nil"/>
        </w:trPr>
        <w:tc>
          <w:tcPr>
            <w:tcW w:w="5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EF2D01" w:rsidRPr="00297F85" w:rsidRDefault="00EF2D01" w:rsidP="0002645C"/>
        </w:tc>
        <w:tc>
          <w:tcPr>
            <w:tcW w:w="2758" w:type="dxa"/>
          </w:tcPr>
          <w:p w:rsidR="00EF2D01" w:rsidRPr="00297F85" w:rsidRDefault="00EF2D01" w:rsidP="00BE5D5E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FFFFFF"/>
          </w:tcPr>
          <w:p w:rsidR="00EF2D01" w:rsidRPr="00297F85" w:rsidRDefault="00EF2D01" w:rsidP="0002645C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потенциала населения 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="0002645C" w:rsidRPr="00297F8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026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EF2D01" w:rsidRPr="00297F85" w:rsidRDefault="00EF2D01" w:rsidP="00026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F2D01" w:rsidRPr="00297F85" w:rsidTr="0002645C">
        <w:trPr>
          <w:trHeight w:val="2771"/>
          <w:tblCellSpacing w:w="5" w:type="nil"/>
        </w:trPr>
        <w:tc>
          <w:tcPr>
            <w:tcW w:w="5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:rsidR="00EF2D01" w:rsidRPr="00297F85" w:rsidRDefault="00EF2D01" w:rsidP="0002645C">
            <w:pPr>
              <w:jc w:val="center"/>
            </w:pPr>
            <w:r w:rsidRPr="00297F85">
              <w:t>Основное мероприятие 3</w:t>
            </w:r>
            <w:r w:rsidR="0002645C">
              <w:t>.</w:t>
            </w:r>
            <w:r w:rsidRPr="00297F85">
              <w:t xml:space="preserve"> Обеспечение реализации муниципальной программы</w:t>
            </w:r>
          </w:p>
        </w:tc>
        <w:tc>
          <w:tcPr>
            <w:tcW w:w="2758" w:type="dxa"/>
          </w:tcPr>
          <w:p w:rsidR="0002645C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округа, </w:t>
            </w:r>
          </w:p>
          <w:p w:rsidR="00EF2D01" w:rsidRPr="00297F85" w:rsidRDefault="0002645C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16" w:type="dxa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65" w:type="dxa"/>
            <w:shd w:val="clear" w:color="auto" w:fill="FFFFFF"/>
          </w:tcPr>
          <w:p w:rsidR="00EF2D01" w:rsidRPr="00297F85" w:rsidRDefault="00EF2D01" w:rsidP="0002645C">
            <w:pPr>
              <w:jc w:val="center"/>
            </w:pPr>
            <w:r w:rsidRPr="00297F85">
              <w:t xml:space="preserve">улучшение качества муниципальных услуг, оказываемых </w:t>
            </w:r>
            <w:r w:rsidR="0002645C">
              <w:t>МУК «</w:t>
            </w:r>
            <w:r w:rsidR="0002645C" w:rsidRPr="00297F85">
              <w:t>Дом культуры</w:t>
            </w:r>
            <w:r w:rsidR="0002645C">
              <w:t>»</w:t>
            </w:r>
            <w:r w:rsidRPr="00297F85">
              <w:t>, направленных на удовлетворение эстетических и культурных потребностей населения городского округа</w:t>
            </w:r>
          </w:p>
        </w:tc>
        <w:tc>
          <w:tcPr>
            <w:tcW w:w="2156" w:type="dxa"/>
          </w:tcPr>
          <w:p w:rsidR="00EF2D01" w:rsidRPr="00297F85" w:rsidRDefault="00EF2D01" w:rsidP="0002645C">
            <w:pPr>
              <w:jc w:val="center"/>
            </w:pPr>
            <w:r w:rsidRPr="00297F85">
              <w:t xml:space="preserve">отсутствие укрепления материально-технической базы </w:t>
            </w:r>
            <w:r w:rsidR="0002645C">
              <w:t>МУК «</w:t>
            </w:r>
            <w:r w:rsidR="0002645C" w:rsidRPr="00297F85">
              <w:t>Дом культуры</w:t>
            </w:r>
            <w:r w:rsidR="0002645C">
              <w:t>»</w:t>
            </w:r>
            <w:r w:rsidRPr="00297F85">
              <w:t>,</w:t>
            </w:r>
          </w:p>
          <w:p w:rsidR="00EF2D01" w:rsidRPr="00297F85" w:rsidRDefault="00EF2D01" w:rsidP="0002645C">
            <w:pPr>
              <w:jc w:val="center"/>
            </w:pPr>
            <w:r w:rsidRPr="00297F85">
              <w:t>повышения эффективности деятельности и уровня обеспечения работников культуры, увеличения финансовой поддержки творческих коллективов, социально значимых проектов</w:t>
            </w:r>
          </w:p>
        </w:tc>
        <w:tc>
          <w:tcPr>
            <w:tcW w:w="1668" w:type="dxa"/>
          </w:tcPr>
          <w:p w:rsidR="00EF2D01" w:rsidRPr="00297F85" w:rsidRDefault="00EF2D01" w:rsidP="0002645C">
            <w:pPr>
              <w:jc w:val="center"/>
            </w:pPr>
            <w:r w:rsidRPr="00297F85">
              <w:t>№ 4</w:t>
            </w:r>
          </w:p>
        </w:tc>
      </w:tr>
    </w:tbl>
    <w:p w:rsidR="00EF2D01" w:rsidRPr="00297F85" w:rsidRDefault="00EF2D01" w:rsidP="00EF2D01">
      <w:pPr>
        <w:ind w:left="10490"/>
        <w:jc w:val="center"/>
        <w:rPr>
          <w:sz w:val="28"/>
          <w:szCs w:val="28"/>
        </w:rPr>
      </w:pPr>
    </w:p>
    <w:p w:rsidR="00EF2D01" w:rsidRDefault="00EF2D01" w:rsidP="00EF2D01">
      <w:pPr>
        <w:jc w:val="both"/>
        <w:rPr>
          <w:sz w:val="28"/>
          <w:szCs w:val="28"/>
        </w:rPr>
      </w:pPr>
    </w:p>
    <w:p w:rsidR="00EF2D01" w:rsidRDefault="00EF2D01" w:rsidP="00EF2D01">
      <w:pPr>
        <w:jc w:val="both"/>
        <w:rPr>
          <w:sz w:val="28"/>
          <w:szCs w:val="28"/>
        </w:rPr>
      </w:pPr>
    </w:p>
    <w:p w:rsidR="00EF2D01" w:rsidRDefault="00EF2D01" w:rsidP="00EF2D01">
      <w:pPr>
        <w:jc w:val="both"/>
        <w:rPr>
          <w:sz w:val="28"/>
          <w:szCs w:val="28"/>
        </w:rPr>
      </w:pPr>
    </w:p>
    <w:p w:rsidR="00EF2D01" w:rsidRDefault="00EF2D01" w:rsidP="00EF2D01">
      <w:pPr>
        <w:jc w:val="both"/>
        <w:rPr>
          <w:sz w:val="28"/>
          <w:szCs w:val="28"/>
        </w:rPr>
      </w:pPr>
    </w:p>
    <w:p w:rsidR="00EF2D01" w:rsidRDefault="00EF2D01" w:rsidP="00EF2D01">
      <w:pPr>
        <w:jc w:val="both"/>
        <w:rPr>
          <w:sz w:val="28"/>
          <w:szCs w:val="28"/>
        </w:rPr>
      </w:pPr>
    </w:p>
    <w:p w:rsidR="00EF2D01" w:rsidRPr="00FD36C7" w:rsidRDefault="00EF2D01" w:rsidP="00EF2D01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F2D01" w:rsidRDefault="00EF2D01" w:rsidP="00EF2D01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EF2D01" w:rsidRPr="00FD36C7" w:rsidRDefault="00EF2D01" w:rsidP="00EF2D01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>«Развитие культуры в городском округе ЗАТО Светлый» на 2017 – 2019 годы</w:t>
      </w:r>
    </w:p>
    <w:p w:rsidR="00E83A37" w:rsidRDefault="00E83A37" w:rsidP="00527D62">
      <w:pPr>
        <w:widowControl w:val="0"/>
        <w:tabs>
          <w:tab w:val="left" w:pos="555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D01" w:rsidRPr="00CB4226" w:rsidRDefault="00EF2D01" w:rsidP="00EF2D01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>ПЛАН-ГРАФИК</w:t>
      </w:r>
    </w:p>
    <w:p w:rsidR="004A7ACF" w:rsidRDefault="00EF2D01" w:rsidP="00EF2D01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 xml:space="preserve">реализации муниципальной программы «Развитие культуры </w:t>
      </w:r>
    </w:p>
    <w:p w:rsidR="00EF2D01" w:rsidRPr="00CB4226" w:rsidRDefault="00EF2D01" w:rsidP="00EF2D01">
      <w:pPr>
        <w:jc w:val="center"/>
        <w:rPr>
          <w:b/>
          <w:sz w:val="28"/>
          <w:szCs w:val="28"/>
        </w:rPr>
      </w:pPr>
      <w:r w:rsidRPr="00CB4226">
        <w:rPr>
          <w:b/>
          <w:sz w:val="28"/>
          <w:szCs w:val="28"/>
        </w:rPr>
        <w:t>в городском округе ЗАТО Светлый»</w:t>
      </w:r>
      <w:r>
        <w:rPr>
          <w:b/>
          <w:sz w:val="28"/>
          <w:szCs w:val="28"/>
        </w:rPr>
        <w:t xml:space="preserve"> </w:t>
      </w:r>
      <w:r w:rsidRPr="00CB4226">
        <w:rPr>
          <w:b/>
          <w:sz w:val="28"/>
          <w:szCs w:val="28"/>
        </w:rPr>
        <w:t>на 2017</w:t>
      </w:r>
      <w:r w:rsidRPr="00CB4226">
        <w:rPr>
          <w:sz w:val="28"/>
          <w:szCs w:val="28"/>
        </w:rPr>
        <w:t xml:space="preserve"> – </w:t>
      </w:r>
      <w:r w:rsidRPr="00CB4226">
        <w:rPr>
          <w:b/>
          <w:sz w:val="28"/>
          <w:szCs w:val="28"/>
        </w:rPr>
        <w:t>2019 годы</w:t>
      </w:r>
    </w:p>
    <w:p w:rsidR="00EF2D01" w:rsidRPr="00CB4226" w:rsidRDefault="00EF2D01" w:rsidP="00EF2D01">
      <w:pPr>
        <w:pStyle w:val="a3"/>
        <w:jc w:val="center"/>
        <w:rPr>
          <w:spacing w:val="22"/>
          <w:sz w:val="28"/>
          <w:szCs w:val="28"/>
        </w:rPr>
      </w:pPr>
    </w:p>
    <w:tbl>
      <w:tblPr>
        <w:tblStyle w:val="a9"/>
        <w:tblW w:w="15701" w:type="dxa"/>
        <w:tblLayout w:type="fixed"/>
        <w:tblLook w:val="04A0"/>
      </w:tblPr>
      <w:tblGrid>
        <w:gridCol w:w="606"/>
        <w:gridCol w:w="2337"/>
        <w:gridCol w:w="1985"/>
        <w:gridCol w:w="2975"/>
        <w:gridCol w:w="1559"/>
        <w:gridCol w:w="1417"/>
        <w:gridCol w:w="1843"/>
        <w:gridCol w:w="992"/>
        <w:gridCol w:w="995"/>
        <w:gridCol w:w="992"/>
      </w:tblGrid>
      <w:tr w:rsidR="00EF2D01" w:rsidRPr="00CB4226" w:rsidTr="008D42AC">
        <w:tc>
          <w:tcPr>
            <w:tcW w:w="606" w:type="dxa"/>
            <w:vMerge w:val="restart"/>
          </w:tcPr>
          <w:p w:rsidR="00EF2D01" w:rsidRPr="00CB4226" w:rsidRDefault="00EF2D01" w:rsidP="0002645C">
            <w:pPr>
              <w:ind w:left="-56" w:right="-107" w:hanging="14"/>
              <w:jc w:val="center"/>
            </w:pPr>
            <w:r w:rsidRPr="00CB4226">
              <w:t>№ п/п</w:t>
            </w:r>
          </w:p>
        </w:tc>
        <w:tc>
          <w:tcPr>
            <w:tcW w:w="2337" w:type="dxa"/>
            <w:vMerge w:val="restart"/>
          </w:tcPr>
          <w:p w:rsidR="00EF2D01" w:rsidRPr="00CB4226" w:rsidRDefault="00EF2D01" w:rsidP="0002645C">
            <w:pPr>
              <w:ind w:right="-107"/>
              <w:jc w:val="center"/>
            </w:pPr>
            <w:r w:rsidRPr="00CB4226">
              <w:t>Наименование</w:t>
            </w:r>
          </w:p>
        </w:tc>
        <w:tc>
          <w:tcPr>
            <w:tcW w:w="1985" w:type="dxa"/>
            <w:vMerge w:val="restart"/>
          </w:tcPr>
          <w:p w:rsidR="00EF2D01" w:rsidRPr="00CB4226" w:rsidRDefault="00EF2D01" w:rsidP="0002645C">
            <w:pPr>
              <w:jc w:val="center"/>
            </w:pPr>
            <w:r w:rsidRPr="00CB4226">
              <w:t>Ответственный исполнитель и ответственный сотрудник</w:t>
            </w:r>
          </w:p>
        </w:tc>
        <w:tc>
          <w:tcPr>
            <w:tcW w:w="2975" w:type="dxa"/>
            <w:vMerge w:val="restart"/>
          </w:tcPr>
          <w:p w:rsidR="00EF2D01" w:rsidRPr="00CB4226" w:rsidRDefault="00EF2D01" w:rsidP="0002645C">
            <w:pPr>
              <w:jc w:val="center"/>
            </w:pPr>
            <w:r w:rsidRPr="00CB4226">
              <w:t>Ожидаемый результат реализации мероприятия</w:t>
            </w:r>
          </w:p>
        </w:tc>
        <w:tc>
          <w:tcPr>
            <w:tcW w:w="1559" w:type="dxa"/>
            <w:vMerge w:val="restart"/>
          </w:tcPr>
          <w:p w:rsidR="00EF2D01" w:rsidRPr="00CB4226" w:rsidRDefault="00EF2D01" w:rsidP="0002645C">
            <w:pPr>
              <w:jc w:val="center"/>
            </w:pPr>
            <w:r w:rsidRPr="00CB4226">
              <w:t>Срок начала реализации</w:t>
            </w:r>
          </w:p>
        </w:tc>
        <w:tc>
          <w:tcPr>
            <w:tcW w:w="1417" w:type="dxa"/>
            <w:vMerge w:val="restart"/>
          </w:tcPr>
          <w:p w:rsidR="00EF2D01" w:rsidRPr="00CB4226" w:rsidRDefault="00EF2D01" w:rsidP="0002645C">
            <w:pPr>
              <w:jc w:val="center"/>
            </w:pPr>
            <w:r w:rsidRPr="00CB4226">
              <w:t>Срок окончания реализации (дата конт</w:t>
            </w:r>
            <w:r>
              <w:t>-</w:t>
            </w:r>
            <w:r w:rsidRPr="00CB4226">
              <w:t>рольного события)</w:t>
            </w:r>
          </w:p>
        </w:tc>
        <w:tc>
          <w:tcPr>
            <w:tcW w:w="1843" w:type="dxa"/>
            <w:vMerge w:val="restart"/>
          </w:tcPr>
          <w:p w:rsidR="00EF2D01" w:rsidRPr="00CB4226" w:rsidRDefault="00EF2D01" w:rsidP="0002645C">
            <w:pPr>
              <w:jc w:val="center"/>
            </w:pPr>
            <w:r w:rsidRPr="00CB4226">
              <w:t>Источник финансового обеспечения</w:t>
            </w:r>
          </w:p>
        </w:tc>
        <w:tc>
          <w:tcPr>
            <w:tcW w:w="2979" w:type="dxa"/>
            <w:gridSpan w:val="3"/>
          </w:tcPr>
          <w:p w:rsidR="00EF2D01" w:rsidRPr="00CB4226" w:rsidRDefault="00EF2D01" w:rsidP="0002645C">
            <w:pPr>
              <w:jc w:val="center"/>
            </w:pPr>
            <w:r w:rsidRPr="00CB4226">
              <w:t>Объем финансового обеспечения (тыс. рублей)</w:t>
            </w:r>
          </w:p>
        </w:tc>
      </w:tr>
      <w:tr w:rsidR="00527D62" w:rsidRPr="00CB4226" w:rsidTr="008D42AC">
        <w:tc>
          <w:tcPr>
            <w:tcW w:w="606" w:type="dxa"/>
            <w:vMerge/>
            <w:vAlign w:val="center"/>
          </w:tcPr>
          <w:p w:rsidR="00EF2D01" w:rsidRPr="00CB4226" w:rsidRDefault="00EF2D01" w:rsidP="0002645C"/>
        </w:tc>
        <w:tc>
          <w:tcPr>
            <w:tcW w:w="2337" w:type="dxa"/>
            <w:vMerge/>
            <w:vAlign w:val="center"/>
          </w:tcPr>
          <w:p w:rsidR="00EF2D01" w:rsidRPr="00CB4226" w:rsidRDefault="00EF2D01" w:rsidP="0002645C"/>
        </w:tc>
        <w:tc>
          <w:tcPr>
            <w:tcW w:w="1985" w:type="dxa"/>
            <w:vMerge/>
          </w:tcPr>
          <w:p w:rsidR="00EF2D01" w:rsidRPr="00CB4226" w:rsidRDefault="00EF2D01" w:rsidP="0002645C">
            <w:pPr>
              <w:jc w:val="center"/>
            </w:pPr>
          </w:p>
        </w:tc>
        <w:tc>
          <w:tcPr>
            <w:tcW w:w="2975" w:type="dxa"/>
            <w:vMerge/>
          </w:tcPr>
          <w:p w:rsidR="00EF2D01" w:rsidRPr="00CB4226" w:rsidRDefault="00EF2D01" w:rsidP="0002645C">
            <w:pPr>
              <w:jc w:val="center"/>
            </w:pPr>
          </w:p>
        </w:tc>
        <w:tc>
          <w:tcPr>
            <w:tcW w:w="1559" w:type="dxa"/>
            <w:vMerge/>
          </w:tcPr>
          <w:p w:rsidR="00EF2D01" w:rsidRPr="00CB4226" w:rsidRDefault="00EF2D01" w:rsidP="0002645C">
            <w:pPr>
              <w:jc w:val="center"/>
            </w:pPr>
          </w:p>
        </w:tc>
        <w:tc>
          <w:tcPr>
            <w:tcW w:w="1417" w:type="dxa"/>
            <w:vMerge/>
          </w:tcPr>
          <w:p w:rsidR="00EF2D01" w:rsidRPr="00CB4226" w:rsidRDefault="00EF2D01" w:rsidP="0002645C">
            <w:pPr>
              <w:jc w:val="center"/>
            </w:pPr>
          </w:p>
        </w:tc>
        <w:tc>
          <w:tcPr>
            <w:tcW w:w="1843" w:type="dxa"/>
            <w:vMerge/>
          </w:tcPr>
          <w:p w:rsidR="00EF2D01" w:rsidRPr="00CB4226" w:rsidRDefault="00EF2D01" w:rsidP="0002645C">
            <w:pPr>
              <w:jc w:val="center"/>
            </w:pPr>
          </w:p>
        </w:tc>
        <w:tc>
          <w:tcPr>
            <w:tcW w:w="992" w:type="dxa"/>
          </w:tcPr>
          <w:p w:rsidR="00EF2D01" w:rsidRPr="00CB4226" w:rsidRDefault="00EF2D01" w:rsidP="0002645C">
            <w:pPr>
              <w:jc w:val="center"/>
            </w:pPr>
            <w:r w:rsidRPr="00CB4226">
              <w:t>2017 г</w:t>
            </w:r>
            <w:r w:rsidR="0002645C">
              <w:t>.</w:t>
            </w:r>
          </w:p>
        </w:tc>
        <w:tc>
          <w:tcPr>
            <w:tcW w:w="995" w:type="dxa"/>
          </w:tcPr>
          <w:p w:rsidR="00EF2D01" w:rsidRPr="00CB4226" w:rsidRDefault="00527D62" w:rsidP="0002645C">
            <w:pPr>
              <w:jc w:val="center"/>
            </w:pPr>
            <w:r>
              <w:t>2018 г.</w:t>
            </w:r>
          </w:p>
        </w:tc>
        <w:tc>
          <w:tcPr>
            <w:tcW w:w="992" w:type="dxa"/>
          </w:tcPr>
          <w:p w:rsidR="00EF2D01" w:rsidRPr="00CB4226" w:rsidRDefault="00EF2D01" w:rsidP="0002645C">
            <w:pPr>
              <w:jc w:val="center"/>
            </w:pPr>
            <w:r w:rsidRPr="00CB4226">
              <w:t>2019</w:t>
            </w:r>
            <w:r>
              <w:t xml:space="preserve"> </w:t>
            </w:r>
            <w:r w:rsidR="00527D62">
              <w:t>г.</w:t>
            </w:r>
          </w:p>
        </w:tc>
      </w:tr>
      <w:tr w:rsidR="00527D62" w:rsidRPr="00CB4226" w:rsidTr="008D42AC">
        <w:tc>
          <w:tcPr>
            <w:tcW w:w="606" w:type="dxa"/>
            <w:vAlign w:val="center"/>
          </w:tcPr>
          <w:p w:rsidR="00EF2D01" w:rsidRPr="00CB4226" w:rsidRDefault="00527D62" w:rsidP="00527D62">
            <w:pPr>
              <w:jc w:val="center"/>
            </w:pPr>
            <w:r>
              <w:t>1</w:t>
            </w:r>
          </w:p>
        </w:tc>
        <w:tc>
          <w:tcPr>
            <w:tcW w:w="2337" w:type="dxa"/>
            <w:vAlign w:val="center"/>
          </w:tcPr>
          <w:p w:rsidR="00EF2D01" w:rsidRPr="00CB4226" w:rsidRDefault="00527D62" w:rsidP="00527D62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EF2D01" w:rsidRPr="00CB4226" w:rsidRDefault="00527D62" w:rsidP="00527D62">
            <w:pPr>
              <w:jc w:val="center"/>
            </w:pPr>
            <w:r>
              <w:t>3</w:t>
            </w:r>
          </w:p>
        </w:tc>
        <w:tc>
          <w:tcPr>
            <w:tcW w:w="2975" w:type="dxa"/>
          </w:tcPr>
          <w:p w:rsidR="00EF2D01" w:rsidRPr="00CB4226" w:rsidRDefault="00527D62" w:rsidP="00527D62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F2D01" w:rsidRPr="00CB4226" w:rsidRDefault="00527D62" w:rsidP="00527D62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F2D01" w:rsidRPr="00CB4226" w:rsidRDefault="00527D62" w:rsidP="00527D6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F2D01" w:rsidRPr="00CB4226" w:rsidRDefault="00527D62" w:rsidP="00527D62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F2D01" w:rsidRPr="00CB4226" w:rsidRDefault="00527D62" w:rsidP="00527D62"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 w:rsidR="00EF2D01" w:rsidRPr="00CB4226" w:rsidRDefault="00527D62" w:rsidP="00527D62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F2D01" w:rsidRPr="00CB4226" w:rsidRDefault="00527D62" w:rsidP="00527D62">
            <w:pPr>
              <w:jc w:val="center"/>
            </w:pPr>
            <w:r>
              <w:t>10</w:t>
            </w:r>
          </w:p>
        </w:tc>
      </w:tr>
      <w:tr w:rsidR="00EF2D01" w:rsidRPr="00CB4226" w:rsidTr="00527D62">
        <w:tc>
          <w:tcPr>
            <w:tcW w:w="15701" w:type="dxa"/>
            <w:gridSpan w:val="10"/>
          </w:tcPr>
          <w:p w:rsidR="00527D62" w:rsidRDefault="00527D62" w:rsidP="00527D62">
            <w:pPr>
              <w:jc w:val="center"/>
            </w:pPr>
            <w:r>
              <w:t xml:space="preserve">1. </w:t>
            </w:r>
            <w:r w:rsidR="00EF2D01" w:rsidRPr="00CB4226">
              <w:t>Создание условий для развития культуры, искусства,</w:t>
            </w:r>
            <w:r w:rsidR="00EF2D01">
              <w:t xml:space="preserve"> </w:t>
            </w:r>
            <w:r w:rsidR="00EF2D01" w:rsidRPr="00CB4226">
              <w:t>сохранения и популяризации</w:t>
            </w:r>
          </w:p>
          <w:p w:rsidR="00EF2D01" w:rsidRPr="00CB4226" w:rsidRDefault="00EF2D01" w:rsidP="00527D62">
            <w:pPr>
              <w:jc w:val="center"/>
              <w:rPr>
                <w:spacing w:val="22"/>
              </w:rPr>
            </w:pPr>
            <w:r w:rsidRPr="00CB4226">
              <w:t>историко-культурного наследия городского округа ЗАТО Светлый</w:t>
            </w:r>
          </w:p>
        </w:tc>
      </w:tr>
      <w:tr w:rsidR="00EF2D01" w:rsidRPr="00CB4226" w:rsidTr="008D42AC">
        <w:tc>
          <w:tcPr>
            <w:tcW w:w="606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1</w:t>
            </w:r>
            <w:r w:rsidR="00527D62">
              <w:rPr>
                <w:spacing w:val="22"/>
              </w:rPr>
              <w:t>.1</w:t>
            </w:r>
          </w:p>
        </w:tc>
        <w:tc>
          <w:tcPr>
            <w:tcW w:w="2337" w:type="dxa"/>
          </w:tcPr>
          <w:p w:rsidR="00EF2D01" w:rsidRPr="00CB4226" w:rsidRDefault="00EF2D01" w:rsidP="0002645C">
            <w:pPr>
              <w:pStyle w:val="a3"/>
              <w:rPr>
                <w:spacing w:val="22"/>
              </w:rPr>
            </w:pPr>
            <w:r w:rsidRPr="00CB4226">
              <w:t xml:space="preserve">Организация работы со средствами массовой информации, направленные на популяризацию деятельности </w:t>
            </w:r>
            <w:r w:rsidR="008D42AC" w:rsidRPr="00CB4226">
              <w:t>М</w:t>
            </w:r>
            <w:r w:rsidR="008D42AC">
              <w:t>УК</w:t>
            </w:r>
            <w:r w:rsidR="008D42AC" w:rsidRPr="00CB4226">
              <w:t xml:space="preserve"> «Дом культуры»</w:t>
            </w:r>
          </w:p>
        </w:tc>
        <w:tc>
          <w:tcPr>
            <w:tcW w:w="1985" w:type="dxa"/>
          </w:tcPr>
          <w:p w:rsidR="00EF2D01" w:rsidRPr="00CB4226" w:rsidRDefault="00EF2D01" w:rsidP="00527D62">
            <w:pPr>
              <w:pStyle w:val="a3"/>
              <w:jc w:val="center"/>
              <w:rPr>
                <w:spacing w:val="22"/>
              </w:rPr>
            </w:pPr>
            <w:r w:rsidRPr="00CB4226">
              <w:t>Управление образования</w:t>
            </w:r>
          </w:p>
        </w:tc>
        <w:tc>
          <w:tcPr>
            <w:tcW w:w="2975" w:type="dxa"/>
          </w:tcPr>
          <w:p w:rsidR="00EF2D01" w:rsidRPr="00CB4226" w:rsidRDefault="00527D62" w:rsidP="008D42AC">
            <w:pPr>
              <w:rPr>
                <w:spacing w:val="22"/>
              </w:rPr>
            </w:pPr>
            <w:r>
              <w:t>П</w:t>
            </w:r>
            <w:r w:rsidR="00EF2D01" w:rsidRPr="00CB4226">
              <w:t xml:space="preserve">овышение прозрачности и открытости деятельности </w:t>
            </w:r>
            <w:r w:rsidR="008D42AC" w:rsidRPr="00CB4226">
              <w:t>М</w:t>
            </w:r>
            <w:r w:rsidR="008D42AC">
              <w:t>УК</w:t>
            </w:r>
            <w:r w:rsidR="008D42AC" w:rsidRPr="00CB4226">
              <w:t xml:space="preserve"> «Дом культуры»</w:t>
            </w:r>
            <w:r w:rsidR="00EF2D01" w:rsidRPr="00CB4226">
              <w:t>, улучшение культурно-образовательного уровня населения</w:t>
            </w:r>
          </w:p>
        </w:tc>
        <w:tc>
          <w:tcPr>
            <w:tcW w:w="1559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2017</w:t>
            </w:r>
          </w:p>
        </w:tc>
        <w:tc>
          <w:tcPr>
            <w:tcW w:w="1417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2019</w:t>
            </w:r>
          </w:p>
        </w:tc>
        <w:tc>
          <w:tcPr>
            <w:tcW w:w="1843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992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995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</w:p>
        </w:tc>
        <w:tc>
          <w:tcPr>
            <w:tcW w:w="992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</w:p>
        </w:tc>
      </w:tr>
      <w:tr w:rsidR="00EF2D01" w:rsidRPr="00CB4226" w:rsidTr="008D42AC">
        <w:tc>
          <w:tcPr>
            <w:tcW w:w="606" w:type="dxa"/>
          </w:tcPr>
          <w:p w:rsidR="00EF2D01" w:rsidRPr="00CB4226" w:rsidRDefault="00527D62" w:rsidP="0002645C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1.</w:t>
            </w:r>
            <w:r w:rsidR="00EF2D01" w:rsidRPr="00CB4226">
              <w:rPr>
                <w:spacing w:val="22"/>
              </w:rPr>
              <w:t>2</w:t>
            </w:r>
          </w:p>
        </w:tc>
        <w:tc>
          <w:tcPr>
            <w:tcW w:w="2337" w:type="dxa"/>
          </w:tcPr>
          <w:p w:rsidR="00EF2D01" w:rsidRPr="00CB4226" w:rsidRDefault="00EF2D01" w:rsidP="0002645C">
            <w:r w:rsidRPr="00CB4226">
              <w:t>Расширение сети кружков, клубов по интересам</w:t>
            </w:r>
          </w:p>
        </w:tc>
        <w:tc>
          <w:tcPr>
            <w:tcW w:w="1985" w:type="dxa"/>
          </w:tcPr>
          <w:p w:rsidR="00EF2D01" w:rsidRPr="00CB4226" w:rsidRDefault="00EF2D01" w:rsidP="00527D62">
            <w:pPr>
              <w:jc w:val="center"/>
            </w:pPr>
            <w:r w:rsidRPr="00CB4226">
              <w:t>М</w:t>
            </w:r>
            <w:r w:rsidR="00527D62">
              <w:t>УК</w:t>
            </w:r>
            <w:r w:rsidRPr="00CB4226">
              <w:t xml:space="preserve"> «Дом культуры»</w:t>
            </w:r>
          </w:p>
        </w:tc>
        <w:tc>
          <w:tcPr>
            <w:tcW w:w="2975" w:type="dxa"/>
          </w:tcPr>
          <w:p w:rsidR="00EF2D01" w:rsidRPr="00CB4226" w:rsidRDefault="00527D62" w:rsidP="008D42AC">
            <w:r>
              <w:t>У</w:t>
            </w:r>
            <w:r w:rsidR="00EF2D01" w:rsidRPr="00CB4226">
              <w:t xml:space="preserve">величение посещаемости клубных формирований </w:t>
            </w:r>
          </w:p>
        </w:tc>
        <w:tc>
          <w:tcPr>
            <w:tcW w:w="1559" w:type="dxa"/>
          </w:tcPr>
          <w:p w:rsidR="00EF2D01" w:rsidRPr="00CB4226" w:rsidRDefault="00EF2D01" w:rsidP="0002645C">
            <w:pPr>
              <w:jc w:val="center"/>
            </w:pPr>
            <w:r w:rsidRPr="00CB4226">
              <w:t>2017</w:t>
            </w:r>
          </w:p>
        </w:tc>
        <w:tc>
          <w:tcPr>
            <w:tcW w:w="1417" w:type="dxa"/>
          </w:tcPr>
          <w:p w:rsidR="00EF2D01" w:rsidRPr="00CB4226" w:rsidRDefault="00EF2D01" w:rsidP="0002645C">
            <w:pPr>
              <w:jc w:val="center"/>
            </w:pPr>
            <w:r w:rsidRPr="00CB4226">
              <w:t>2019</w:t>
            </w:r>
          </w:p>
        </w:tc>
        <w:tc>
          <w:tcPr>
            <w:tcW w:w="1843" w:type="dxa"/>
          </w:tcPr>
          <w:p w:rsidR="00EF2D01" w:rsidRPr="00CB4226" w:rsidRDefault="008D42AC" w:rsidP="0002645C">
            <w:pPr>
              <w:jc w:val="center"/>
            </w:pPr>
            <w:r>
              <w:t>В</w:t>
            </w:r>
            <w:r w:rsidR="00EF2D01" w:rsidRPr="00CB4226">
              <w:t>небюджетные средства</w:t>
            </w:r>
          </w:p>
        </w:tc>
        <w:tc>
          <w:tcPr>
            <w:tcW w:w="992" w:type="dxa"/>
          </w:tcPr>
          <w:p w:rsidR="00EF2D01" w:rsidRPr="00CB4226" w:rsidRDefault="00EF2D01" w:rsidP="0002645C">
            <w:pPr>
              <w:jc w:val="center"/>
            </w:pPr>
            <w:r w:rsidRPr="00CB4226">
              <w:t>150,0</w:t>
            </w:r>
          </w:p>
        </w:tc>
        <w:tc>
          <w:tcPr>
            <w:tcW w:w="995" w:type="dxa"/>
          </w:tcPr>
          <w:p w:rsidR="00EF2D01" w:rsidRPr="00CB4226" w:rsidRDefault="00EF2D01" w:rsidP="0002645C">
            <w:pPr>
              <w:jc w:val="center"/>
            </w:pPr>
            <w:r w:rsidRPr="00CB4226">
              <w:t>150,0</w:t>
            </w:r>
          </w:p>
        </w:tc>
        <w:tc>
          <w:tcPr>
            <w:tcW w:w="992" w:type="dxa"/>
          </w:tcPr>
          <w:p w:rsidR="00EF2D01" w:rsidRPr="00CB4226" w:rsidRDefault="00EF2D01" w:rsidP="0002645C">
            <w:pPr>
              <w:jc w:val="center"/>
            </w:pPr>
            <w:r w:rsidRPr="00CB4226">
              <w:t>150,0</w:t>
            </w:r>
          </w:p>
        </w:tc>
      </w:tr>
    </w:tbl>
    <w:p w:rsidR="008D42AC" w:rsidRDefault="008D42AC">
      <w:r>
        <w:br w:type="page"/>
      </w:r>
    </w:p>
    <w:p w:rsidR="008D42AC" w:rsidRPr="001077D2" w:rsidRDefault="008D42AC" w:rsidP="008D42AC">
      <w:pPr>
        <w:jc w:val="center"/>
        <w:rPr>
          <w:szCs w:val="28"/>
        </w:rPr>
      </w:pPr>
      <w:r w:rsidRPr="001077D2">
        <w:rPr>
          <w:szCs w:val="28"/>
        </w:rPr>
        <w:lastRenderedPageBreak/>
        <w:t>2</w:t>
      </w:r>
    </w:p>
    <w:p w:rsidR="008D42AC" w:rsidRPr="001077D2" w:rsidRDefault="008D42AC">
      <w:pPr>
        <w:rPr>
          <w:szCs w:val="28"/>
        </w:rPr>
      </w:pPr>
    </w:p>
    <w:tbl>
      <w:tblPr>
        <w:tblStyle w:val="a9"/>
        <w:tblW w:w="15701" w:type="dxa"/>
        <w:tblLayout w:type="fixed"/>
        <w:tblLook w:val="04A0"/>
      </w:tblPr>
      <w:tblGrid>
        <w:gridCol w:w="599"/>
        <w:gridCol w:w="2330"/>
        <w:gridCol w:w="1985"/>
        <w:gridCol w:w="2977"/>
        <w:gridCol w:w="1561"/>
        <w:gridCol w:w="1419"/>
        <w:gridCol w:w="1845"/>
        <w:gridCol w:w="992"/>
        <w:gridCol w:w="8"/>
        <w:gridCol w:w="991"/>
        <w:gridCol w:w="994"/>
      </w:tblGrid>
      <w:tr w:rsidR="008D42AC" w:rsidRPr="00CB4226" w:rsidTr="008D42AC">
        <w:tc>
          <w:tcPr>
            <w:tcW w:w="599" w:type="dxa"/>
            <w:vAlign w:val="center"/>
          </w:tcPr>
          <w:p w:rsidR="008D42AC" w:rsidRPr="00CB4226" w:rsidRDefault="008D42AC" w:rsidP="00AD60D8">
            <w:pPr>
              <w:jc w:val="center"/>
            </w:pPr>
            <w:r>
              <w:t>1</w:t>
            </w:r>
          </w:p>
        </w:tc>
        <w:tc>
          <w:tcPr>
            <w:tcW w:w="2330" w:type="dxa"/>
            <w:vAlign w:val="center"/>
          </w:tcPr>
          <w:p w:rsidR="008D42AC" w:rsidRPr="00CB4226" w:rsidRDefault="008D42AC" w:rsidP="00AD60D8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8D42AC" w:rsidRPr="00CB4226" w:rsidRDefault="008D42AC" w:rsidP="00AD60D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8D42AC" w:rsidRPr="00CB4226" w:rsidRDefault="008D42AC" w:rsidP="00AD60D8">
            <w:pPr>
              <w:jc w:val="center"/>
            </w:pPr>
            <w:r>
              <w:t>4</w:t>
            </w:r>
          </w:p>
        </w:tc>
        <w:tc>
          <w:tcPr>
            <w:tcW w:w="1561" w:type="dxa"/>
          </w:tcPr>
          <w:p w:rsidR="008D42AC" w:rsidRPr="00CB4226" w:rsidRDefault="008D42AC" w:rsidP="00AD60D8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8D42AC" w:rsidRPr="00CB4226" w:rsidRDefault="008D42AC" w:rsidP="00AD60D8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:rsidR="008D42AC" w:rsidRPr="00CB4226" w:rsidRDefault="008D42AC" w:rsidP="00AD60D8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D42AC" w:rsidRPr="00CB4226" w:rsidRDefault="008D42AC" w:rsidP="00AD60D8">
            <w:pPr>
              <w:jc w:val="center"/>
            </w:pPr>
            <w:r>
              <w:t>8</w:t>
            </w:r>
          </w:p>
        </w:tc>
        <w:tc>
          <w:tcPr>
            <w:tcW w:w="999" w:type="dxa"/>
            <w:gridSpan w:val="2"/>
          </w:tcPr>
          <w:p w:rsidR="008D42AC" w:rsidRPr="00CB4226" w:rsidRDefault="008D42AC" w:rsidP="00AD60D8">
            <w:pPr>
              <w:jc w:val="center"/>
            </w:pPr>
            <w:r>
              <w:t>9</w:t>
            </w:r>
          </w:p>
        </w:tc>
        <w:tc>
          <w:tcPr>
            <w:tcW w:w="994" w:type="dxa"/>
          </w:tcPr>
          <w:p w:rsidR="008D42AC" w:rsidRPr="00CB4226" w:rsidRDefault="008D42AC" w:rsidP="00AD60D8">
            <w:pPr>
              <w:jc w:val="center"/>
            </w:pPr>
            <w:r>
              <w:t>10</w:t>
            </w:r>
          </w:p>
        </w:tc>
      </w:tr>
      <w:tr w:rsidR="00EF2D01" w:rsidRPr="00CB4226" w:rsidTr="00527D62">
        <w:tc>
          <w:tcPr>
            <w:tcW w:w="15701" w:type="dxa"/>
            <w:gridSpan w:val="11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t>2. Проведение культурно-массовых мероприятий</w:t>
            </w:r>
          </w:p>
        </w:tc>
      </w:tr>
      <w:tr w:rsidR="008D42AC" w:rsidRPr="00CB4226" w:rsidTr="008D42AC">
        <w:tc>
          <w:tcPr>
            <w:tcW w:w="599" w:type="dxa"/>
          </w:tcPr>
          <w:p w:rsidR="00EF2D01" w:rsidRPr="00CB4226" w:rsidRDefault="00527D62" w:rsidP="0002645C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2.</w:t>
            </w:r>
            <w:r w:rsidR="00EF2D01" w:rsidRPr="00CB4226">
              <w:rPr>
                <w:spacing w:val="22"/>
              </w:rPr>
              <w:t>1</w:t>
            </w:r>
          </w:p>
        </w:tc>
        <w:tc>
          <w:tcPr>
            <w:tcW w:w="2330" w:type="dxa"/>
          </w:tcPr>
          <w:p w:rsidR="00EF2D01" w:rsidRPr="00CB4226" w:rsidRDefault="00EF2D01" w:rsidP="0002645C">
            <w:pPr>
              <w:pStyle w:val="a3"/>
            </w:pPr>
            <w:r w:rsidRPr="00CB4226">
              <w:t>Проведение мероприятий общегородского характера</w:t>
            </w:r>
          </w:p>
        </w:tc>
        <w:tc>
          <w:tcPr>
            <w:tcW w:w="1985" w:type="dxa"/>
          </w:tcPr>
          <w:p w:rsidR="00EF2D01" w:rsidRPr="00CB4226" w:rsidRDefault="00EF2D01" w:rsidP="008D42AC">
            <w:pPr>
              <w:pStyle w:val="a3"/>
              <w:jc w:val="center"/>
            </w:pPr>
            <w:r w:rsidRPr="00CB4226">
              <w:t>Администрация городского округа</w:t>
            </w:r>
          </w:p>
        </w:tc>
        <w:tc>
          <w:tcPr>
            <w:tcW w:w="2977" w:type="dxa"/>
          </w:tcPr>
          <w:p w:rsidR="00EF2D01" w:rsidRPr="00CB4226" w:rsidRDefault="00EF2D01" w:rsidP="008D42AC">
            <w:r w:rsidRPr="00CB4226">
              <w:rPr>
                <w:bCs/>
              </w:rPr>
              <w:t xml:space="preserve">Организация досуга, улучшение уровня проведения общегородских мероприятий </w:t>
            </w:r>
          </w:p>
        </w:tc>
        <w:tc>
          <w:tcPr>
            <w:tcW w:w="1561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2017</w:t>
            </w:r>
          </w:p>
        </w:tc>
        <w:tc>
          <w:tcPr>
            <w:tcW w:w="1419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2019</w:t>
            </w:r>
          </w:p>
        </w:tc>
        <w:tc>
          <w:tcPr>
            <w:tcW w:w="1845" w:type="dxa"/>
          </w:tcPr>
          <w:p w:rsidR="00EF2D01" w:rsidRPr="00CB4226" w:rsidRDefault="008D42AC" w:rsidP="008D42AC">
            <w:pPr>
              <w:jc w:val="center"/>
            </w:pPr>
            <w:r>
              <w:t>С</w:t>
            </w:r>
            <w:r w:rsidR="00EF2D01" w:rsidRPr="00CB4226">
              <w:t xml:space="preserve">редства бюджета городского округа </w:t>
            </w:r>
          </w:p>
        </w:tc>
        <w:tc>
          <w:tcPr>
            <w:tcW w:w="1000" w:type="dxa"/>
            <w:gridSpan w:val="2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500,0</w:t>
            </w:r>
          </w:p>
        </w:tc>
        <w:tc>
          <w:tcPr>
            <w:tcW w:w="991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250,0</w:t>
            </w:r>
          </w:p>
        </w:tc>
        <w:tc>
          <w:tcPr>
            <w:tcW w:w="994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250,0</w:t>
            </w:r>
          </w:p>
        </w:tc>
      </w:tr>
      <w:tr w:rsidR="00EF2D01" w:rsidRPr="00CB4226" w:rsidTr="00527D62">
        <w:tc>
          <w:tcPr>
            <w:tcW w:w="15701" w:type="dxa"/>
            <w:gridSpan w:val="11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t>3. Обеспечение реализации муниципальной программы</w:t>
            </w:r>
          </w:p>
        </w:tc>
      </w:tr>
      <w:tr w:rsidR="008D42AC" w:rsidRPr="00CB4226" w:rsidTr="008D42AC">
        <w:tc>
          <w:tcPr>
            <w:tcW w:w="599" w:type="dxa"/>
          </w:tcPr>
          <w:p w:rsidR="00EF2D01" w:rsidRPr="00CB4226" w:rsidRDefault="00527D62" w:rsidP="0002645C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3.</w:t>
            </w:r>
            <w:r w:rsidR="00EF2D01" w:rsidRPr="00CB4226">
              <w:rPr>
                <w:spacing w:val="22"/>
              </w:rPr>
              <w:t>1</w:t>
            </w:r>
          </w:p>
        </w:tc>
        <w:tc>
          <w:tcPr>
            <w:tcW w:w="2330" w:type="dxa"/>
          </w:tcPr>
          <w:p w:rsidR="00EF2D01" w:rsidRPr="00CB4226" w:rsidRDefault="00EF2D01" w:rsidP="0002645C">
            <w:pPr>
              <w:pStyle w:val="a3"/>
            </w:pPr>
            <w:r w:rsidRPr="00CB4226">
              <w:t xml:space="preserve">Обеспечение деятельности </w:t>
            </w:r>
            <w:r w:rsidR="008D42AC" w:rsidRPr="00CB4226">
              <w:t>М</w:t>
            </w:r>
            <w:r w:rsidR="008D42AC">
              <w:t>УК</w:t>
            </w:r>
            <w:r w:rsidR="008D42AC" w:rsidRPr="00CB4226">
              <w:t xml:space="preserve"> «Дом культуры»</w:t>
            </w:r>
          </w:p>
        </w:tc>
        <w:tc>
          <w:tcPr>
            <w:tcW w:w="1985" w:type="dxa"/>
          </w:tcPr>
          <w:p w:rsidR="00EF2D01" w:rsidRPr="00CB4226" w:rsidRDefault="00EF2D01" w:rsidP="008D42AC">
            <w:pPr>
              <w:pStyle w:val="a3"/>
              <w:jc w:val="center"/>
            </w:pPr>
            <w:r w:rsidRPr="00CB4226">
              <w:t>Администрация городского округа</w:t>
            </w:r>
          </w:p>
        </w:tc>
        <w:tc>
          <w:tcPr>
            <w:tcW w:w="2977" w:type="dxa"/>
          </w:tcPr>
          <w:p w:rsidR="00EF2D01" w:rsidRPr="00CB4226" w:rsidRDefault="008D42AC" w:rsidP="008D42AC">
            <w:r>
              <w:t>У</w:t>
            </w:r>
            <w:r w:rsidR="00EF2D01" w:rsidRPr="00CB4226">
              <w:t xml:space="preserve">лучшение качества муниципальных услуг, оказываемых </w:t>
            </w:r>
            <w:r w:rsidRPr="00CB4226">
              <w:t>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1561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2017</w:t>
            </w:r>
          </w:p>
        </w:tc>
        <w:tc>
          <w:tcPr>
            <w:tcW w:w="1419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2019</w:t>
            </w:r>
          </w:p>
        </w:tc>
        <w:tc>
          <w:tcPr>
            <w:tcW w:w="1845" w:type="dxa"/>
          </w:tcPr>
          <w:p w:rsidR="00EF2D01" w:rsidRPr="00CB4226" w:rsidRDefault="008D42AC" w:rsidP="008D42AC">
            <w:pPr>
              <w:jc w:val="center"/>
            </w:pPr>
            <w:r>
              <w:t>С</w:t>
            </w:r>
            <w:r w:rsidR="00EF2D01" w:rsidRPr="00CB4226">
              <w:t xml:space="preserve">редства бюджета городского округа </w:t>
            </w:r>
          </w:p>
        </w:tc>
        <w:tc>
          <w:tcPr>
            <w:tcW w:w="1000" w:type="dxa"/>
            <w:gridSpan w:val="2"/>
          </w:tcPr>
          <w:p w:rsidR="00EF2D01" w:rsidRPr="00DF3E6A" w:rsidRDefault="00DF3E6A" w:rsidP="0002645C">
            <w:pPr>
              <w:pStyle w:val="a3"/>
              <w:ind w:left="-66" w:right="-52"/>
              <w:jc w:val="center"/>
              <w:rPr>
                <w:spacing w:val="22"/>
                <w:sz w:val="22"/>
                <w:szCs w:val="22"/>
              </w:rPr>
            </w:pPr>
            <w:r w:rsidRPr="00DF3E6A">
              <w:rPr>
                <w:spacing w:val="22"/>
                <w:sz w:val="22"/>
                <w:szCs w:val="22"/>
              </w:rPr>
              <w:t>10144,5</w:t>
            </w:r>
          </w:p>
        </w:tc>
        <w:tc>
          <w:tcPr>
            <w:tcW w:w="991" w:type="dxa"/>
          </w:tcPr>
          <w:p w:rsidR="00EF2D01" w:rsidRPr="00CB4226" w:rsidRDefault="00EF2D01" w:rsidP="0002645C">
            <w:pPr>
              <w:pStyle w:val="a3"/>
              <w:ind w:left="-66" w:right="-52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4500,0</w:t>
            </w:r>
          </w:p>
        </w:tc>
        <w:tc>
          <w:tcPr>
            <w:tcW w:w="994" w:type="dxa"/>
          </w:tcPr>
          <w:p w:rsidR="00EF2D01" w:rsidRPr="00CB4226" w:rsidRDefault="00EF2D01" w:rsidP="0002645C">
            <w:pPr>
              <w:pStyle w:val="a3"/>
              <w:ind w:left="-66" w:right="-52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4500,0</w:t>
            </w:r>
          </w:p>
        </w:tc>
      </w:tr>
      <w:tr w:rsidR="008D42AC" w:rsidRPr="00CB4226" w:rsidTr="008D42AC">
        <w:tc>
          <w:tcPr>
            <w:tcW w:w="599" w:type="dxa"/>
          </w:tcPr>
          <w:p w:rsidR="00EF2D01" w:rsidRPr="00CB4226" w:rsidRDefault="00527D62" w:rsidP="0002645C">
            <w:pPr>
              <w:pStyle w:val="a3"/>
              <w:jc w:val="center"/>
              <w:rPr>
                <w:spacing w:val="22"/>
              </w:rPr>
            </w:pPr>
            <w:r>
              <w:rPr>
                <w:spacing w:val="22"/>
              </w:rPr>
              <w:t>3.</w:t>
            </w:r>
            <w:r w:rsidR="00EF2D01" w:rsidRPr="00CB4226">
              <w:rPr>
                <w:spacing w:val="22"/>
              </w:rPr>
              <w:t>2</w:t>
            </w:r>
          </w:p>
        </w:tc>
        <w:tc>
          <w:tcPr>
            <w:tcW w:w="2330" w:type="dxa"/>
          </w:tcPr>
          <w:p w:rsidR="00EF2D01" w:rsidRPr="00CB4226" w:rsidRDefault="00EF2D01" w:rsidP="0002645C">
            <w:pPr>
              <w:pStyle w:val="a3"/>
            </w:pPr>
            <w:r w:rsidRPr="00CB4226">
              <w:t>Показ концертов и концертных программ</w:t>
            </w:r>
          </w:p>
        </w:tc>
        <w:tc>
          <w:tcPr>
            <w:tcW w:w="1985" w:type="dxa"/>
          </w:tcPr>
          <w:p w:rsidR="00EF2D01" w:rsidRPr="00CB4226" w:rsidRDefault="00527D62" w:rsidP="008D42AC">
            <w:pPr>
              <w:pStyle w:val="a3"/>
              <w:jc w:val="center"/>
            </w:pPr>
            <w:r w:rsidRPr="00CB4226">
              <w:t>М</w:t>
            </w:r>
            <w:r>
              <w:t>УК</w:t>
            </w:r>
            <w:r w:rsidRPr="00CB4226">
              <w:t xml:space="preserve"> «Дом культуры»</w:t>
            </w:r>
          </w:p>
        </w:tc>
        <w:tc>
          <w:tcPr>
            <w:tcW w:w="2977" w:type="dxa"/>
          </w:tcPr>
          <w:p w:rsidR="00EF2D01" w:rsidRPr="00CB4226" w:rsidRDefault="00EF2D01" w:rsidP="008D42AC">
            <w:r w:rsidRPr="00CB4226">
              <w:t>Увеличение количества мероприятий, направленных на удовлетворение эстетических и культурных потребностей населения городского округа</w:t>
            </w:r>
          </w:p>
        </w:tc>
        <w:tc>
          <w:tcPr>
            <w:tcW w:w="1561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2017</w:t>
            </w:r>
          </w:p>
        </w:tc>
        <w:tc>
          <w:tcPr>
            <w:tcW w:w="1419" w:type="dxa"/>
          </w:tcPr>
          <w:p w:rsidR="00EF2D01" w:rsidRPr="00CB4226" w:rsidRDefault="00EF2D01" w:rsidP="0002645C">
            <w:pPr>
              <w:pStyle w:val="a3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2019</w:t>
            </w:r>
          </w:p>
        </w:tc>
        <w:tc>
          <w:tcPr>
            <w:tcW w:w="1845" w:type="dxa"/>
          </w:tcPr>
          <w:p w:rsidR="00EF2D01" w:rsidRPr="00CB4226" w:rsidRDefault="008D42AC" w:rsidP="0002645C">
            <w:pPr>
              <w:jc w:val="center"/>
            </w:pPr>
            <w:r>
              <w:t>В</w:t>
            </w:r>
            <w:r w:rsidR="00EF2D01" w:rsidRPr="00CB4226">
              <w:t>небюджетные средства</w:t>
            </w:r>
          </w:p>
        </w:tc>
        <w:tc>
          <w:tcPr>
            <w:tcW w:w="1000" w:type="dxa"/>
            <w:gridSpan w:val="2"/>
          </w:tcPr>
          <w:p w:rsidR="00EF2D01" w:rsidRPr="00CB4226" w:rsidRDefault="00EF2D01" w:rsidP="0002645C">
            <w:pPr>
              <w:pStyle w:val="a3"/>
              <w:ind w:left="-66" w:right="-52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200,0</w:t>
            </w:r>
          </w:p>
        </w:tc>
        <w:tc>
          <w:tcPr>
            <w:tcW w:w="991" w:type="dxa"/>
          </w:tcPr>
          <w:p w:rsidR="00EF2D01" w:rsidRPr="00CB4226" w:rsidRDefault="00EF2D01" w:rsidP="0002645C">
            <w:pPr>
              <w:pStyle w:val="a3"/>
              <w:ind w:left="-66" w:right="-52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200,0</w:t>
            </w:r>
          </w:p>
        </w:tc>
        <w:tc>
          <w:tcPr>
            <w:tcW w:w="994" w:type="dxa"/>
          </w:tcPr>
          <w:p w:rsidR="00EF2D01" w:rsidRPr="00CB4226" w:rsidRDefault="00EF2D01" w:rsidP="0002645C">
            <w:pPr>
              <w:pStyle w:val="a3"/>
              <w:ind w:left="-66" w:right="-52"/>
              <w:jc w:val="center"/>
              <w:rPr>
                <w:spacing w:val="22"/>
              </w:rPr>
            </w:pPr>
            <w:r w:rsidRPr="00CB4226">
              <w:rPr>
                <w:spacing w:val="22"/>
              </w:rPr>
              <w:t>2000,</w:t>
            </w:r>
          </w:p>
        </w:tc>
      </w:tr>
    </w:tbl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ACF" w:rsidRDefault="004A7ACF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D01" w:rsidRPr="00FD36C7" w:rsidRDefault="00EF2D01" w:rsidP="00EF2D01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F2D01" w:rsidRDefault="00EF2D01" w:rsidP="00EF2D01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 xml:space="preserve">к муниципальной программе </w:t>
      </w:r>
    </w:p>
    <w:p w:rsidR="00EF2D01" w:rsidRPr="00FD36C7" w:rsidRDefault="00EF2D01" w:rsidP="00EF2D01">
      <w:pPr>
        <w:ind w:left="10490"/>
        <w:jc w:val="center"/>
        <w:rPr>
          <w:sz w:val="28"/>
          <w:szCs w:val="28"/>
        </w:rPr>
      </w:pPr>
      <w:r w:rsidRPr="00FD36C7">
        <w:rPr>
          <w:sz w:val="28"/>
          <w:szCs w:val="28"/>
        </w:rPr>
        <w:t>«Развитие культуры в городском округе ЗАТО Светлый» на 2017 – 2019 годы</w:t>
      </w:r>
    </w:p>
    <w:p w:rsidR="00EF2D01" w:rsidRDefault="00EF2D01" w:rsidP="00EF2D01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4A7ACF" w:rsidRDefault="004A7ACF" w:rsidP="00EF2D01">
      <w:pPr>
        <w:widowControl w:val="0"/>
        <w:tabs>
          <w:tab w:val="left" w:pos="5550"/>
        </w:tabs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</w:p>
    <w:p w:rsidR="00EF2D01" w:rsidRPr="00297F85" w:rsidRDefault="00EF2D01" w:rsidP="00EF2D01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 xml:space="preserve">СВЕДЕНИЯ </w:t>
      </w:r>
    </w:p>
    <w:p w:rsidR="00EF2D01" w:rsidRPr="00297F85" w:rsidRDefault="00EF2D01" w:rsidP="00EF2D01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EF2D01" w:rsidRPr="00297F85" w:rsidRDefault="00EF2D01" w:rsidP="00EF2D01">
      <w:pPr>
        <w:jc w:val="center"/>
        <w:rPr>
          <w:b/>
          <w:bCs/>
          <w:sz w:val="28"/>
          <w:szCs w:val="28"/>
        </w:rPr>
      </w:pPr>
      <w:r w:rsidRPr="00297F85">
        <w:rPr>
          <w:b/>
          <w:bCs/>
          <w:sz w:val="28"/>
          <w:szCs w:val="28"/>
        </w:rPr>
        <w:t>«Развитие культуры в городском округе ЗАТО Светлый» на 2017</w:t>
      </w:r>
      <w:r w:rsidRPr="00297F85">
        <w:rPr>
          <w:sz w:val="28"/>
          <w:szCs w:val="28"/>
        </w:rPr>
        <w:t xml:space="preserve"> – </w:t>
      </w:r>
      <w:r w:rsidRPr="00297F85">
        <w:rPr>
          <w:b/>
          <w:bCs/>
          <w:sz w:val="28"/>
          <w:szCs w:val="28"/>
        </w:rPr>
        <w:t>2019 годы</w:t>
      </w:r>
    </w:p>
    <w:p w:rsidR="00EF2D01" w:rsidRPr="00297F85" w:rsidRDefault="00EF2D01" w:rsidP="00EF2D01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599" w:type="dxa"/>
        <w:tblLayout w:type="fixed"/>
        <w:tblLook w:val="00A0"/>
      </w:tblPr>
      <w:tblGrid>
        <w:gridCol w:w="3652"/>
        <w:gridCol w:w="4394"/>
        <w:gridCol w:w="2883"/>
        <w:gridCol w:w="14"/>
        <w:gridCol w:w="1497"/>
        <w:gridCol w:w="14"/>
        <w:gridCol w:w="1036"/>
        <w:gridCol w:w="1036"/>
        <w:gridCol w:w="14"/>
        <w:gridCol w:w="1059"/>
      </w:tblGrid>
      <w:tr w:rsidR="00EF2D01" w:rsidRPr="00EC4526" w:rsidTr="0002645C">
        <w:trPr>
          <w:trHeight w:val="51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Наименование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 xml:space="preserve">Ответственный </w:t>
            </w:r>
          </w:p>
          <w:p w:rsidR="00EF2D01" w:rsidRPr="00EC4526" w:rsidRDefault="00EF2D01" w:rsidP="0002645C">
            <w:pPr>
              <w:jc w:val="center"/>
            </w:pPr>
            <w:r w:rsidRPr="00EC4526">
              <w:t>исполнитель (участник)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Источники финансового обеспечения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ind w:left="-76" w:right="-88"/>
              <w:jc w:val="center"/>
            </w:pPr>
            <w:r w:rsidRPr="00EC4526">
              <w:t xml:space="preserve">Объемы финансового обеспечения (всего) </w:t>
            </w:r>
          </w:p>
          <w:p w:rsidR="00EF2D01" w:rsidRPr="00EC4526" w:rsidRDefault="00EF2D01" w:rsidP="0002645C">
            <w:pPr>
              <w:ind w:left="-76" w:right="-88"/>
              <w:jc w:val="center"/>
            </w:pPr>
            <w:r w:rsidRPr="00EC4526">
              <w:t>(тыс. рублей)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в том числе по годам реализации</w:t>
            </w:r>
          </w:p>
          <w:p w:rsidR="00EF2D01" w:rsidRPr="00EC4526" w:rsidRDefault="00EF2D01" w:rsidP="0002645C">
            <w:pPr>
              <w:jc w:val="center"/>
            </w:pPr>
            <w:r w:rsidRPr="00EC4526">
              <w:t>(тыс. рублей)</w:t>
            </w:r>
          </w:p>
        </w:tc>
      </w:tr>
      <w:tr w:rsidR="00EF2D01" w:rsidRPr="00EC4526" w:rsidTr="0002645C">
        <w:trPr>
          <w:trHeight w:val="342"/>
        </w:trPr>
        <w:tc>
          <w:tcPr>
            <w:tcW w:w="36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2D01" w:rsidRPr="00EC4526" w:rsidRDefault="00EF2D01" w:rsidP="0002645C"/>
        </w:tc>
        <w:tc>
          <w:tcPr>
            <w:tcW w:w="43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2D01" w:rsidRPr="00EC4526" w:rsidRDefault="00EF2D01" w:rsidP="0002645C"/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2D01" w:rsidRPr="00EC4526" w:rsidRDefault="00EF2D01" w:rsidP="0002645C"/>
        </w:tc>
        <w:tc>
          <w:tcPr>
            <w:tcW w:w="1511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2017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2018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2019</w:t>
            </w:r>
          </w:p>
        </w:tc>
      </w:tr>
      <w:tr w:rsidR="00EF2D01" w:rsidRPr="00EC4526" w:rsidTr="0002645C">
        <w:trPr>
          <w:trHeight w:val="14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2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6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D01" w:rsidRPr="00EC4526" w:rsidRDefault="00EF2D01" w:rsidP="0002645C">
            <w:pPr>
              <w:jc w:val="center"/>
            </w:pPr>
            <w:r w:rsidRPr="00EC4526">
              <w:t>7</w:t>
            </w:r>
          </w:p>
        </w:tc>
      </w:tr>
      <w:tr w:rsidR="00EF2D01" w:rsidRPr="00EC4526" w:rsidTr="0002645C">
        <w:trPr>
          <w:trHeight w:val="140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A7ACF" w:rsidRDefault="00EF2D01" w:rsidP="004A7ACF">
            <w:pPr>
              <w:jc w:val="center"/>
              <w:rPr>
                <w:b/>
                <w:bCs/>
              </w:rPr>
            </w:pPr>
            <w:r w:rsidRPr="004A7ACF">
              <w:rPr>
                <w:b/>
                <w:bCs/>
              </w:rPr>
              <w:t xml:space="preserve">Муниципальная программа «Развитие культуры </w:t>
            </w:r>
          </w:p>
          <w:p w:rsidR="00EF2D01" w:rsidRPr="004A7ACF" w:rsidRDefault="00EF2D01" w:rsidP="004A7ACF">
            <w:pPr>
              <w:jc w:val="center"/>
              <w:rPr>
                <w:b/>
                <w:bCs/>
              </w:rPr>
            </w:pPr>
            <w:r w:rsidRPr="004A7ACF">
              <w:rPr>
                <w:b/>
                <w:bCs/>
              </w:rPr>
              <w:t>в городском округе ЗАТО Светлый» на 2016 – 2018 годы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4A7ACF" w:rsidP="0002645C">
            <w:r>
              <w:t>местный бюджет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DF3E6A" w:rsidP="0002645C">
            <w:pPr>
              <w:jc w:val="center"/>
            </w:pPr>
            <w:r>
              <w:t>20144,5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DF3E6A" w:rsidP="0002645C">
            <w:pPr>
              <w:jc w:val="center"/>
            </w:pPr>
            <w:r>
              <w:t>10644,5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4750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4750</w:t>
            </w: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/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областной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/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внебюджетные средства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1050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</w:tr>
      <w:tr w:rsidR="00DF3E6A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3E6A" w:rsidRPr="00EC4526" w:rsidRDefault="00DF3E6A" w:rsidP="00DF3E6A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/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>
            <w:r w:rsidRPr="00EC4526">
              <w:t>всего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>
              <w:t>20144,5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>
              <w:t>10644,5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5100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5100</w:t>
            </w: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11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 xml:space="preserve">в том числе по исполнителям: </w:t>
            </w:r>
          </w:p>
        </w:tc>
      </w:tr>
      <w:tr w:rsidR="00DF3E6A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3E6A" w:rsidRPr="00EC4526" w:rsidRDefault="00DF3E6A" w:rsidP="00DF3E6A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>
            <w:r>
              <w:t>а</w:t>
            </w:r>
            <w:r w:rsidRPr="00EC4526">
              <w:t>дминистрация городского округа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>
            <w:r>
              <w:t>местный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>
              <w:t>20144,5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>
              <w:t>10644,5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4750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4750</w:t>
            </w: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областной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  <w:rPr>
                <w:highlight w:val="yellow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  <w:rPr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внебюджетные средства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/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всего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D01" w:rsidRPr="00EC4526" w:rsidRDefault="004A7ACF" w:rsidP="004A7ACF">
            <w:r>
              <w:t>МУК «</w:t>
            </w:r>
            <w:r w:rsidR="00EF2D01" w:rsidRPr="00EC4526">
              <w:t>Дом культуры</w:t>
            </w:r>
            <w:r>
              <w:t>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4A7ACF" w:rsidP="0002645C">
            <w:r>
              <w:t>местный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областной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  <w:rPr>
                <w:highlight w:val="yellow"/>
              </w:rPr>
            </w:pPr>
            <w:r w:rsidRPr="00EC4526"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  <w:rPr>
                <w:highlight w:val="yellow"/>
              </w:rPr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внебюджетные средства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1050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</w:tr>
      <w:tr w:rsidR="00EF2D01" w:rsidRPr="00EC4526" w:rsidTr="0002645C">
        <w:trPr>
          <w:trHeight w:val="70"/>
        </w:trPr>
        <w:tc>
          <w:tcPr>
            <w:tcW w:w="36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pPr>
              <w:jc w:val="center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всего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1050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350</w:t>
            </w:r>
          </w:p>
        </w:tc>
      </w:tr>
    </w:tbl>
    <w:p w:rsidR="00EF2D01" w:rsidRPr="007005F1" w:rsidRDefault="00EF2D01" w:rsidP="00EF2D01">
      <w:pPr>
        <w:rPr>
          <w:sz w:val="4"/>
          <w:szCs w:val="4"/>
        </w:rPr>
      </w:pPr>
      <w:r w:rsidRPr="007005F1">
        <w:rPr>
          <w:sz w:val="4"/>
          <w:szCs w:val="4"/>
        </w:rPr>
        <w:br w:type="page"/>
      </w:r>
    </w:p>
    <w:p w:rsidR="00EF2D01" w:rsidRPr="001077D2" w:rsidRDefault="00EF2D01" w:rsidP="00EF2D01">
      <w:pPr>
        <w:jc w:val="center"/>
        <w:rPr>
          <w:szCs w:val="28"/>
        </w:rPr>
      </w:pPr>
      <w:r w:rsidRPr="001077D2">
        <w:rPr>
          <w:szCs w:val="28"/>
        </w:rPr>
        <w:lastRenderedPageBreak/>
        <w:t>2</w:t>
      </w:r>
    </w:p>
    <w:p w:rsidR="00EF2D01" w:rsidRPr="001077D2" w:rsidRDefault="00EF2D01" w:rsidP="00EF2D01">
      <w:pPr>
        <w:jc w:val="center"/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5599" w:type="dxa"/>
        <w:tblLayout w:type="fixed"/>
        <w:tblLook w:val="00A0"/>
      </w:tblPr>
      <w:tblGrid>
        <w:gridCol w:w="3651"/>
        <w:gridCol w:w="4394"/>
        <w:gridCol w:w="2884"/>
        <w:gridCol w:w="1511"/>
        <w:gridCol w:w="1050"/>
        <w:gridCol w:w="1036"/>
        <w:gridCol w:w="1073"/>
      </w:tblGrid>
      <w:tr w:rsidR="00EF2D01" w:rsidRPr="00EC4526" w:rsidTr="00A34DFD">
        <w:trPr>
          <w:trHeight w:val="70"/>
        </w:trPr>
        <w:tc>
          <w:tcPr>
            <w:tcW w:w="3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F2D01" w:rsidRPr="00297F85" w:rsidRDefault="00EF2D01" w:rsidP="0002645C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2D01" w:rsidRPr="00EC4526" w:rsidTr="00A34DFD">
        <w:trPr>
          <w:trHeight w:val="70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  <w:r w:rsidRPr="00EC4526">
              <w:t>Основное мероприятие 1</w:t>
            </w:r>
            <w:r w:rsidR="004A7ACF">
              <w:t>.</w:t>
            </w:r>
            <w:r w:rsidRPr="00EC4526">
              <w:t xml:space="preserve"> Создание условий для развития культуры, искусства,</w:t>
            </w:r>
            <w:r w:rsidR="004A7ACF">
              <w:t xml:space="preserve"> </w:t>
            </w:r>
            <w:r w:rsidRPr="00EC4526">
              <w:t>сохранения и популяризации историко-культурного наследия городского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F2D01" w:rsidRPr="00EC4526" w:rsidRDefault="004A7ACF" w:rsidP="0002645C">
            <w:r>
              <w:t>местный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A34DFD">
        <w:trPr>
          <w:trHeight w:val="70"/>
        </w:trPr>
        <w:tc>
          <w:tcPr>
            <w:tcW w:w="3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 w:val="restart"/>
            <w:tcBorders>
              <w:left w:val="nil"/>
              <w:right w:val="single" w:sz="8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A34DFD">
        <w:trPr>
          <w:trHeight w:val="70"/>
        </w:trPr>
        <w:tc>
          <w:tcPr>
            <w:tcW w:w="3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left w:val="nil"/>
              <w:right w:val="single" w:sz="8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>внебюджетные средства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450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</w:tr>
      <w:tr w:rsidR="00EF2D01" w:rsidRPr="00EC4526" w:rsidTr="00A34DFD">
        <w:trPr>
          <w:trHeight w:val="296"/>
        </w:trPr>
        <w:tc>
          <w:tcPr>
            <w:tcW w:w="3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450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11948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>в том числе по исполнителям</w:t>
            </w:r>
            <w:r w:rsidR="004A7ACF">
              <w:t>: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F2D01" w:rsidRPr="00EC4526" w:rsidRDefault="004A7ACF" w:rsidP="0002645C"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4A7ACF" w:rsidP="0002645C">
            <w:r>
              <w:t>местный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left w:val="nil"/>
              <w:right w:val="single" w:sz="8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left w:val="nil"/>
              <w:right w:val="single" w:sz="8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>внебюджетные средства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450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450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150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>
            <w:pPr>
              <w:jc w:val="center"/>
            </w:pPr>
            <w:r w:rsidRPr="00EC4526">
              <w:t>Основное мероприятие 2</w:t>
            </w:r>
            <w:r w:rsidR="004A7ACF">
              <w:t>.</w:t>
            </w:r>
            <w:r w:rsidRPr="00EC4526">
              <w:t xml:space="preserve"> Проведение культурно-массовых мероприятий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4A7ACF" w:rsidP="0002645C">
            <w:r>
              <w:t>местный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250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250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внебюджетные средства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A34DFD" w:rsidRPr="00EC4526" w:rsidTr="00A34DFD">
        <w:trPr>
          <w:trHeight w:val="259"/>
        </w:trPr>
        <w:tc>
          <w:tcPr>
            <w:tcW w:w="36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34DFD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34DFD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34DFD">
            <w:r w:rsidRPr="00EC4526"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34DFD">
            <w:pPr>
              <w:jc w:val="center"/>
            </w:pPr>
            <w:r w:rsidRPr="00EC4526"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34DFD">
            <w:pPr>
              <w:jc w:val="center"/>
            </w:pPr>
            <w:r w:rsidRPr="00EC4526"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34DFD">
            <w:pPr>
              <w:jc w:val="center"/>
            </w:pPr>
            <w:r w:rsidRPr="00EC4526">
              <w:t>250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A34DFD">
            <w:pPr>
              <w:jc w:val="center"/>
            </w:pPr>
            <w:r w:rsidRPr="00EC4526">
              <w:t>250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11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2D01" w:rsidRPr="00EC4526" w:rsidRDefault="00EF2D01" w:rsidP="0002645C">
            <w:r w:rsidRPr="00EC4526">
              <w:t>в том числе по исполнителям</w:t>
            </w:r>
            <w:r w:rsidR="00A34DFD">
              <w:t>: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администрация городского округа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4A7ACF" w:rsidP="0002645C">
            <w:r>
              <w:t>местный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250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250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внебюджетные средства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-</w:t>
            </w:r>
          </w:p>
        </w:tc>
      </w:tr>
      <w:tr w:rsidR="00EF2D01" w:rsidRPr="00EC4526" w:rsidTr="00A34DFD">
        <w:trPr>
          <w:trHeight w:val="259"/>
        </w:trPr>
        <w:tc>
          <w:tcPr>
            <w:tcW w:w="36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4A7ACF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01" w:rsidRPr="00EC4526" w:rsidRDefault="00EF2D01" w:rsidP="0002645C">
            <w:r w:rsidRPr="00EC4526"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250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2D01" w:rsidRPr="00EC4526" w:rsidRDefault="00EF2D01" w:rsidP="0002645C">
            <w:pPr>
              <w:jc w:val="center"/>
            </w:pPr>
            <w:r w:rsidRPr="00EC4526">
              <w:t>250</w:t>
            </w:r>
          </w:p>
        </w:tc>
      </w:tr>
      <w:tr w:rsidR="00A34DFD" w:rsidRPr="00EC4526" w:rsidTr="00A34DFD">
        <w:trPr>
          <w:trHeight w:val="259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4A7ACF">
            <w:pPr>
              <w:jc w:val="center"/>
            </w:pPr>
            <w:r w:rsidRPr="00EC4526">
              <w:t>Основное мероприятие 3</w:t>
            </w:r>
            <w:r>
              <w:t>.</w:t>
            </w:r>
            <w:r w:rsidRPr="00EC4526">
              <w:t xml:space="preserve"> Обеспечение реализации муниципальной программы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DFD" w:rsidRPr="00EC4526" w:rsidRDefault="00A34DFD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02645C">
            <w:r>
              <w:t>местный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DF3E6A">
            <w:pPr>
              <w:jc w:val="center"/>
            </w:pPr>
            <w:r w:rsidRPr="00EC4526">
              <w:t>1</w:t>
            </w:r>
            <w:r w:rsidR="00DF3E6A">
              <w:t>9144</w:t>
            </w:r>
            <w:r w:rsidRPr="00EC4526">
              <w:t>,</w:t>
            </w:r>
            <w:r w:rsidR="00DF3E6A"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DF3E6A" w:rsidP="00DF3E6A">
            <w:pPr>
              <w:jc w:val="center"/>
            </w:pPr>
            <w:r>
              <w:t>10144</w:t>
            </w:r>
            <w:r w:rsidR="00A34DFD" w:rsidRPr="00EC4526">
              <w:t>,</w:t>
            </w: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4500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4500</w:t>
            </w:r>
          </w:p>
        </w:tc>
      </w:tr>
      <w:tr w:rsidR="00A34DFD" w:rsidRPr="00EC4526" w:rsidTr="00A34DFD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02645C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DFD" w:rsidRPr="00EC4526" w:rsidRDefault="00A34DFD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02645C">
            <w:r w:rsidRPr="00EC4526"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</w:tr>
      <w:tr w:rsidR="00A34DFD" w:rsidRPr="00EC4526" w:rsidTr="00322AEB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02645C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02645C">
            <w:r w:rsidRPr="00EC4526">
              <w:t>внебюджетные средства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600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200</w:t>
            </w:r>
          </w:p>
        </w:tc>
      </w:tr>
      <w:tr w:rsidR="00DF3E6A" w:rsidRPr="00EC4526" w:rsidTr="00322AEB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3E6A" w:rsidRPr="00EC4526" w:rsidRDefault="00DF3E6A" w:rsidP="00DF3E6A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>
            <w:r w:rsidRPr="00EC4526"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>
              <w:t>19744,5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>
              <w:t>10344,5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4700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4700</w:t>
            </w:r>
          </w:p>
        </w:tc>
      </w:tr>
      <w:tr w:rsidR="00A34DFD" w:rsidRPr="00EC4526" w:rsidTr="00322AEB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A34DFD"/>
        </w:tc>
        <w:tc>
          <w:tcPr>
            <w:tcW w:w="11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4DFD" w:rsidRPr="00EC4526" w:rsidRDefault="00A34DFD" w:rsidP="0002645C">
            <w:r w:rsidRPr="00EC4526">
              <w:t>в том числе по исполнителям</w:t>
            </w:r>
            <w:r>
              <w:t>:</w:t>
            </w:r>
          </w:p>
        </w:tc>
      </w:tr>
      <w:tr w:rsidR="00DF3E6A" w:rsidRPr="00EC4526" w:rsidTr="00322AEB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F3E6A" w:rsidRPr="00EC4526" w:rsidRDefault="00DF3E6A" w:rsidP="00DF3E6A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>
            <w:r w:rsidRPr="00EC4526">
              <w:t>администрация городского округа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>
            <w:r>
              <w:t>местный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1</w:t>
            </w:r>
            <w:r>
              <w:t>9144</w:t>
            </w:r>
            <w:r w:rsidRPr="00EC4526">
              <w:t>,</w:t>
            </w:r>
            <w: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>
              <w:t>10144</w:t>
            </w:r>
            <w:r w:rsidRPr="00EC4526">
              <w:t>,</w:t>
            </w: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4500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4500</w:t>
            </w:r>
          </w:p>
        </w:tc>
      </w:tr>
      <w:tr w:rsidR="00A34DFD" w:rsidRPr="00EC4526" w:rsidTr="00322AEB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02645C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02645C">
            <w:r w:rsidRPr="00EC4526"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</w:tr>
      <w:tr w:rsidR="00A34DFD" w:rsidRPr="00EC4526" w:rsidTr="00322AEB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02645C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02645C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02645C">
            <w:r w:rsidRPr="00EC4526">
              <w:t>внебюджетные средства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02645C">
            <w:pPr>
              <w:jc w:val="center"/>
            </w:pPr>
            <w:r w:rsidRPr="00EC4526">
              <w:t>-</w:t>
            </w:r>
          </w:p>
        </w:tc>
      </w:tr>
      <w:tr w:rsidR="00DF3E6A" w:rsidRPr="00EC4526" w:rsidTr="00322AEB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6A" w:rsidRPr="00EC4526" w:rsidRDefault="00DF3E6A" w:rsidP="00DF3E6A">
            <w:r w:rsidRPr="00EC4526"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1</w:t>
            </w:r>
            <w:r>
              <w:t>9144</w:t>
            </w:r>
            <w:r w:rsidRPr="00EC4526">
              <w:t>,</w:t>
            </w:r>
            <w: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>
              <w:t>10144</w:t>
            </w:r>
            <w:r w:rsidRPr="00EC4526">
              <w:t>,</w:t>
            </w: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4500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F3E6A" w:rsidRPr="00EC4526" w:rsidRDefault="00DF3E6A" w:rsidP="00DF3E6A">
            <w:pPr>
              <w:jc w:val="center"/>
            </w:pPr>
            <w:r w:rsidRPr="00EC4526">
              <w:t>4500</w:t>
            </w:r>
          </w:p>
        </w:tc>
      </w:tr>
    </w:tbl>
    <w:p w:rsidR="00E83A37" w:rsidRDefault="00E83A37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DFD" w:rsidRDefault="00A34DFD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7D2" w:rsidRDefault="001077D2" w:rsidP="00A34DFD">
      <w:pPr>
        <w:jc w:val="center"/>
        <w:rPr>
          <w:szCs w:val="28"/>
        </w:rPr>
      </w:pPr>
    </w:p>
    <w:p w:rsidR="00A34DFD" w:rsidRPr="001077D2" w:rsidRDefault="00A34DFD" w:rsidP="00A34DFD">
      <w:pPr>
        <w:jc w:val="center"/>
        <w:rPr>
          <w:szCs w:val="28"/>
        </w:rPr>
      </w:pPr>
      <w:r w:rsidRPr="001077D2">
        <w:rPr>
          <w:szCs w:val="28"/>
        </w:rPr>
        <w:lastRenderedPageBreak/>
        <w:t>3</w:t>
      </w:r>
    </w:p>
    <w:p w:rsidR="00A34DFD" w:rsidRPr="001077D2" w:rsidRDefault="00A34DFD" w:rsidP="00A34DFD">
      <w:pPr>
        <w:jc w:val="center"/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5599" w:type="dxa"/>
        <w:tblLayout w:type="fixed"/>
        <w:tblLook w:val="00A0"/>
      </w:tblPr>
      <w:tblGrid>
        <w:gridCol w:w="3651"/>
        <w:gridCol w:w="4394"/>
        <w:gridCol w:w="2884"/>
        <w:gridCol w:w="1511"/>
        <w:gridCol w:w="1050"/>
        <w:gridCol w:w="1036"/>
        <w:gridCol w:w="1073"/>
      </w:tblGrid>
      <w:tr w:rsidR="00A34DFD" w:rsidRPr="00EC4526" w:rsidTr="00AD60D8">
        <w:trPr>
          <w:trHeight w:val="70"/>
        </w:trPr>
        <w:tc>
          <w:tcPr>
            <w:tcW w:w="3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4DFD" w:rsidRPr="00297F85" w:rsidRDefault="00A34DFD" w:rsidP="00AD60D8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34DFD" w:rsidRPr="00297F85" w:rsidRDefault="00A34DFD" w:rsidP="00AD60D8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4DFD" w:rsidRPr="00297F85" w:rsidRDefault="00A34DFD" w:rsidP="00AD60D8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34DFD" w:rsidRPr="00297F85" w:rsidRDefault="00A34DFD" w:rsidP="00AD60D8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34DFD" w:rsidRPr="00297F85" w:rsidRDefault="00A34DFD" w:rsidP="00AD60D8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34DFD" w:rsidRPr="00297F85" w:rsidRDefault="00A34DFD" w:rsidP="00AD60D8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34DFD" w:rsidRPr="00297F85" w:rsidRDefault="00A34DFD" w:rsidP="00AD60D8">
            <w:pPr>
              <w:pStyle w:val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4DFD" w:rsidRPr="00EC4526" w:rsidTr="00DB2E00">
        <w:trPr>
          <w:trHeight w:val="259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AD60D8">
            <w:pPr>
              <w:jc w:val="center"/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>
            <w:r>
              <w:t>МУК «</w:t>
            </w:r>
            <w:r w:rsidRPr="00EC4526">
              <w:t>Дом культуры</w:t>
            </w:r>
            <w: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>
            <w:r>
              <w:t>местный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-</w:t>
            </w:r>
          </w:p>
        </w:tc>
      </w:tr>
      <w:tr w:rsidR="00A34DFD" w:rsidRPr="00EC4526" w:rsidTr="00DB2E00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AD60D8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>
            <w:r w:rsidRPr="00EC4526">
              <w:t>областной бюджет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-</w:t>
            </w:r>
          </w:p>
        </w:tc>
      </w:tr>
      <w:tr w:rsidR="00A34DFD" w:rsidRPr="00EC4526" w:rsidTr="00DB2E00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4DFD" w:rsidRPr="00EC4526" w:rsidRDefault="00A34DFD" w:rsidP="00AD60D8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>
            <w:r w:rsidRPr="00EC4526">
              <w:t>внебюджетные средства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600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200</w:t>
            </w:r>
          </w:p>
        </w:tc>
      </w:tr>
      <w:tr w:rsidR="00A34DFD" w:rsidRPr="00EC4526" w:rsidTr="00DB2E00">
        <w:trPr>
          <w:trHeight w:val="259"/>
        </w:trPr>
        <w:tc>
          <w:tcPr>
            <w:tcW w:w="36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/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FD" w:rsidRPr="00EC4526" w:rsidRDefault="00A34DFD" w:rsidP="00AD60D8">
            <w:r w:rsidRPr="00EC4526"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600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34DFD" w:rsidRPr="00EC4526" w:rsidRDefault="00A34DFD" w:rsidP="00AD60D8">
            <w:pPr>
              <w:jc w:val="center"/>
            </w:pPr>
            <w:r w:rsidRPr="00EC4526">
              <w:t>200</w:t>
            </w:r>
          </w:p>
        </w:tc>
      </w:tr>
    </w:tbl>
    <w:p w:rsidR="00A34DFD" w:rsidRPr="00CE363B" w:rsidRDefault="00A34DFD" w:rsidP="00A34DFD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DFD" w:rsidRPr="00CE363B" w:rsidRDefault="00A34DFD" w:rsidP="00CE363B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34DFD" w:rsidRPr="00CE363B" w:rsidSect="00EF2D01">
      <w:pgSz w:w="16838" w:h="11906" w:orient="landscape"/>
      <w:pgMar w:top="1701" w:right="680" w:bottom="680" w:left="680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90" w:rsidRDefault="00994490">
      <w:r>
        <w:separator/>
      </w:r>
    </w:p>
  </w:endnote>
  <w:endnote w:type="continuationSeparator" w:id="1">
    <w:p w:rsidR="00994490" w:rsidRDefault="0099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90" w:rsidRDefault="00994490">
      <w:r>
        <w:separator/>
      </w:r>
    </w:p>
  </w:footnote>
  <w:footnote w:type="continuationSeparator" w:id="1">
    <w:p w:rsidR="00994490" w:rsidRDefault="0099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5C" w:rsidRDefault="0002645C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645C" w:rsidRDefault="0002645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2645C" w:rsidRDefault="0002645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2645C" w:rsidRDefault="0002645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2645C" w:rsidRDefault="0002645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2645C" w:rsidRDefault="0002645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02645C" w:rsidRPr="00EF2F52" w:rsidTr="0039016F">
      <w:tc>
        <w:tcPr>
          <w:tcW w:w="4643" w:type="dxa"/>
        </w:tcPr>
        <w:p w:rsidR="0002645C" w:rsidRPr="00FE6B31" w:rsidRDefault="001077D2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27.02.2017</w:t>
          </w:r>
        </w:p>
      </w:tc>
      <w:tc>
        <w:tcPr>
          <w:tcW w:w="4821" w:type="dxa"/>
        </w:tcPr>
        <w:p w:rsidR="0002645C" w:rsidRPr="00FE6B31" w:rsidRDefault="001077D2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51</w:t>
          </w:r>
        </w:p>
      </w:tc>
    </w:tr>
  </w:tbl>
  <w:p w:rsidR="0002645C" w:rsidRPr="00BD4B4D" w:rsidRDefault="0002645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2645C" w:rsidRPr="002B6446" w:rsidRDefault="0002645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9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58F1"/>
    <w:rsid w:val="00025037"/>
    <w:rsid w:val="000250CB"/>
    <w:rsid w:val="0002645C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077D2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0F4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131E"/>
    <w:rsid w:val="00202AC7"/>
    <w:rsid w:val="00212301"/>
    <w:rsid w:val="00214D6E"/>
    <w:rsid w:val="00215784"/>
    <w:rsid w:val="00216F09"/>
    <w:rsid w:val="0022386C"/>
    <w:rsid w:val="00225656"/>
    <w:rsid w:val="00225BD7"/>
    <w:rsid w:val="00230777"/>
    <w:rsid w:val="00232413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A7ACF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27D62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5452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B771B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963C2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42AC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94490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4DFD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20AC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5D5E"/>
    <w:rsid w:val="00BF0A91"/>
    <w:rsid w:val="00BF6EEF"/>
    <w:rsid w:val="00BF7BFF"/>
    <w:rsid w:val="00C04199"/>
    <w:rsid w:val="00C043B4"/>
    <w:rsid w:val="00C10C91"/>
    <w:rsid w:val="00C176C4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363B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4D20"/>
    <w:rsid w:val="00D656F6"/>
    <w:rsid w:val="00D73B28"/>
    <w:rsid w:val="00D773F9"/>
    <w:rsid w:val="00D81D6D"/>
    <w:rsid w:val="00D81DCC"/>
    <w:rsid w:val="00D84A5B"/>
    <w:rsid w:val="00D8523A"/>
    <w:rsid w:val="00D86E46"/>
    <w:rsid w:val="00D92049"/>
    <w:rsid w:val="00D95C5E"/>
    <w:rsid w:val="00DA3EA6"/>
    <w:rsid w:val="00DA5DDF"/>
    <w:rsid w:val="00DB18E4"/>
    <w:rsid w:val="00DB4489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3E6A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3A37"/>
    <w:rsid w:val="00E861B2"/>
    <w:rsid w:val="00E878B9"/>
    <w:rsid w:val="00E91CD7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D01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26">
    <w:name w:val="Абзац списка2"/>
    <w:basedOn w:val="a"/>
    <w:uiPriority w:val="99"/>
    <w:rsid w:val="00CE363B"/>
    <w:pPr>
      <w:ind w:left="720"/>
    </w:pPr>
    <w:rPr>
      <w:sz w:val="20"/>
      <w:szCs w:val="20"/>
    </w:rPr>
  </w:style>
  <w:style w:type="paragraph" w:customStyle="1" w:styleId="consplusnormal0">
    <w:name w:val="consplusnormal"/>
    <w:basedOn w:val="a"/>
    <w:uiPriority w:val="99"/>
    <w:rsid w:val="00CE363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9">
    <w:name w:val="Содержимое таблицы"/>
    <w:basedOn w:val="a"/>
    <w:rsid w:val="00CE363B"/>
    <w:pPr>
      <w:widowControl w:val="0"/>
      <w:suppressLineNumbers/>
      <w:suppressAutoHyphens/>
    </w:pPr>
    <w:rPr>
      <w:rFonts w:ascii="Liberation Serif" w:eastAsia="DejaVu Sans" w:hAnsi="Liberation Serif" w:cs="Lohit Hindi"/>
      <w:lang w:eastAsia="zh-CN" w:bidi="hi-IN"/>
    </w:rPr>
  </w:style>
  <w:style w:type="paragraph" w:customStyle="1" w:styleId="12">
    <w:name w:val="Без интервала1"/>
    <w:rsid w:val="00CE363B"/>
    <w:rPr>
      <w:rFonts w:eastAsia="Times New Roman" w:cs="Calibri"/>
      <w:sz w:val="22"/>
      <w:szCs w:val="22"/>
      <w:lang w:eastAsia="en-US"/>
    </w:rPr>
  </w:style>
  <w:style w:type="paragraph" w:customStyle="1" w:styleId="30">
    <w:name w:val="Без интервала3"/>
    <w:rsid w:val="00CE363B"/>
    <w:rPr>
      <w:rFonts w:eastAsia="Times New Roman"/>
      <w:sz w:val="22"/>
      <w:szCs w:val="22"/>
    </w:rPr>
  </w:style>
  <w:style w:type="paragraph" w:customStyle="1" w:styleId="27">
    <w:name w:val="Без интервала2"/>
    <w:uiPriority w:val="99"/>
    <w:rsid w:val="00EF2D01"/>
    <w:rPr>
      <w:rFonts w:eastAsia="Times New Roman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EF2D0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51</cp:revision>
  <cp:lastPrinted>2017-02-27T11:07:00Z</cp:lastPrinted>
  <dcterms:created xsi:type="dcterms:W3CDTF">2014-12-09T04:49:00Z</dcterms:created>
  <dcterms:modified xsi:type="dcterms:W3CDTF">2017-02-27T11:07:00Z</dcterms:modified>
</cp:coreProperties>
</file>