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3A313F" w:rsidRPr="002E10C6" w:rsidRDefault="003A313F" w:rsidP="003A313F">
      <w:pPr>
        <w:rPr>
          <w:b/>
          <w:sz w:val="28"/>
          <w:szCs w:val="28"/>
        </w:rPr>
      </w:pPr>
      <w:r w:rsidRPr="002E10C6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2E10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обеспечении  первичных  мер </w:t>
      </w:r>
      <w:r>
        <w:rPr>
          <w:b/>
          <w:sz w:val="28"/>
          <w:szCs w:val="28"/>
        </w:rPr>
        <w:br/>
        <w:t xml:space="preserve">пожарной безопасности </w:t>
      </w:r>
      <w:r w:rsidRPr="002E10C6">
        <w:rPr>
          <w:b/>
          <w:sz w:val="28"/>
          <w:szCs w:val="28"/>
        </w:rPr>
        <w:t>в границах</w:t>
      </w:r>
      <w:r>
        <w:rPr>
          <w:b/>
          <w:sz w:val="28"/>
          <w:szCs w:val="28"/>
        </w:rPr>
        <w:br/>
      </w:r>
      <w:r w:rsidRPr="002E10C6">
        <w:rPr>
          <w:b/>
          <w:sz w:val="28"/>
          <w:szCs w:val="28"/>
        </w:rPr>
        <w:t>городского округа ЗАТО Светлый</w:t>
      </w:r>
    </w:p>
    <w:p w:rsidR="003A313F" w:rsidRDefault="003A313F" w:rsidP="003A31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13F" w:rsidRPr="002E10C6" w:rsidRDefault="003A313F" w:rsidP="003A31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13F" w:rsidRPr="002E10C6" w:rsidRDefault="003A313F" w:rsidP="003A31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E10C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69-ФЗ </w:t>
      </w:r>
      <w:r>
        <w:rPr>
          <w:rFonts w:ascii="Times New Roman" w:hAnsi="Times New Roman"/>
          <w:sz w:val="28"/>
          <w:szCs w:val="28"/>
        </w:rPr>
        <w:br/>
      </w:r>
      <w:r w:rsidRPr="002E10C6">
        <w:rPr>
          <w:rFonts w:ascii="Times New Roman" w:hAnsi="Times New Roman"/>
          <w:sz w:val="28"/>
          <w:szCs w:val="28"/>
        </w:rPr>
        <w:t>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</w:t>
      </w:r>
      <w:r>
        <w:rPr>
          <w:rFonts w:ascii="Times New Roman" w:hAnsi="Times New Roman"/>
          <w:sz w:val="28"/>
          <w:szCs w:val="28"/>
        </w:rPr>
        <w:t>льным законом от 22.07.2008</w:t>
      </w:r>
      <w:r w:rsidRPr="002E10C6">
        <w:rPr>
          <w:rFonts w:ascii="Times New Roman" w:hAnsi="Times New Roman"/>
          <w:sz w:val="28"/>
          <w:szCs w:val="28"/>
        </w:rPr>
        <w:t xml:space="preserve"> № 123-ФЗ «Технический регламент о требованиях пожарной безопасности»,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2E10C6">
        <w:rPr>
          <w:rFonts w:ascii="Times New Roman" w:hAnsi="Times New Roman"/>
          <w:sz w:val="28"/>
          <w:szCs w:val="28"/>
        </w:rPr>
        <w:t>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A313F" w:rsidRPr="002E10C6" w:rsidRDefault="003A313F" w:rsidP="003A31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E10C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</w:t>
      </w:r>
      <w:r w:rsidRPr="002E10C6">
        <w:rPr>
          <w:rFonts w:ascii="Times New Roman" w:hAnsi="Times New Roman"/>
          <w:sz w:val="28"/>
          <w:szCs w:val="28"/>
        </w:rPr>
        <w:t xml:space="preserve">Положение об обеспечении первичных мер пожарной безопасности в границах городского округа ЗАТО Светлый согласно </w:t>
      </w:r>
      <w:r w:rsidR="00426A72">
        <w:rPr>
          <w:rFonts w:ascii="Times New Roman" w:hAnsi="Times New Roman"/>
          <w:sz w:val="28"/>
          <w:szCs w:val="28"/>
        </w:rPr>
        <w:t>приложению № 1.</w:t>
      </w:r>
    </w:p>
    <w:p w:rsidR="003A313F" w:rsidRPr="002E10C6" w:rsidRDefault="003A313F" w:rsidP="003A313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2E10C6">
        <w:rPr>
          <w:sz w:val="28"/>
          <w:szCs w:val="28"/>
        </w:rPr>
        <w:t xml:space="preserve">Перечень первичных средств пожаротушения </w:t>
      </w:r>
      <w:r>
        <w:rPr>
          <w:sz w:val="28"/>
          <w:szCs w:val="28"/>
        </w:rPr>
        <w:br/>
      </w:r>
      <w:r w:rsidRPr="002E10C6">
        <w:rPr>
          <w:sz w:val="28"/>
          <w:szCs w:val="28"/>
        </w:rPr>
        <w:t xml:space="preserve">и противопожарного инвентаря для оснащения помещений и строений, находящихся в собственности (пользовании) </w:t>
      </w:r>
      <w:r>
        <w:rPr>
          <w:sz w:val="28"/>
          <w:szCs w:val="28"/>
        </w:rPr>
        <w:t xml:space="preserve">граждан в границах </w:t>
      </w:r>
      <w:r w:rsidRPr="002E10C6">
        <w:rPr>
          <w:sz w:val="28"/>
          <w:szCs w:val="28"/>
        </w:rPr>
        <w:t xml:space="preserve">городского округа ЗАТО </w:t>
      </w:r>
      <w:r w:rsidR="00426A72">
        <w:rPr>
          <w:sz w:val="28"/>
          <w:szCs w:val="28"/>
        </w:rPr>
        <w:t>Светлый согласно приложению № 2.</w:t>
      </w:r>
    </w:p>
    <w:p w:rsidR="003A313F" w:rsidRPr="002E10C6" w:rsidRDefault="003A313F" w:rsidP="003A31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E10C6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2E10C6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Pr="002E10C6">
        <w:rPr>
          <w:rFonts w:ascii="Times New Roman" w:hAnsi="Times New Roman"/>
          <w:sz w:val="28"/>
          <w:szCs w:val="28"/>
        </w:rPr>
        <w:t>на председателя комиссии по чрезвычайным ситуациям и обеспечению пожарной безопасности городского округа ЗАТО Светлый.</w:t>
      </w:r>
    </w:p>
    <w:p w:rsidR="003A313F" w:rsidRPr="00E81570" w:rsidRDefault="003A313F" w:rsidP="003A31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81570" w:rsidRPr="00E81570">
        <w:rPr>
          <w:rFonts w:ascii="Times New Roman" w:hAnsi="Times New Roman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="00E81570" w:rsidRPr="00E81570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="00E81570" w:rsidRPr="00E8157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E81570" w:rsidRPr="00E81570">
        <w:rPr>
          <w:rFonts w:ascii="Times New Roman" w:hAnsi="Times New Roman"/>
          <w:sz w:val="28"/>
          <w:szCs w:val="28"/>
        </w:rPr>
        <w:br/>
        <w:t>со дня его подписания.</w:t>
      </w:r>
    </w:p>
    <w:p w:rsidR="00E81570" w:rsidRDefault="00E81570" w:rsidP="003A31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570" w:rsidRDefault="00E81570" w:rsidP="003A31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570" w:rsidRDefault="00E81570" w:rsidP="003A31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570" w:rsidRDefault="00E81570" w:rsidP="003A31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570" w:rsidRDefault="00E81570" w:rsidP="003A31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570" w:rsidRDefault="00E81570" w:rsidP="003A31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570" w:rsidRDefault="00E81570" w:rsidP="003A31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570" w:rsidRDefault="00E81570" w:rsidP="00E81570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E81570" w:rsidRDefault="00E81570" w:rsidP="00E8157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3A313F" w:rsidRPr="002E10C6" w:rsidRDefault="003A313F" w:rsidP="003A31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E10C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76AC4" w:rsidRDefault="00376AC4" w:rsidP="00EA15A4">
      <w:pPr>
        <w:ind w:firstLine="709"/>
        <w:rPr>
          <w:sz w:val="28"/>
          <w:szCs w:val="28"/>
        </w:rPr>
      </w:pPr>
    </w:p>
    <w:p w:rsidR="00767DA4" w:rsidRDefault="00767DA4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   </w:t>
      </w:r>
      <w:r w:rsidR="00470121">
        <w:rPr>
          <w:b/>
          <w:sz w:val="28"/>
          <w:szCs w:val="28"/>
        </w:rPr>
        <w:t>подпись</w:t>
      </w:r>
      <w:r w:rsidR="0007418D">
        <w:rPr>
          <w:b/>
          <w:sz w:val="28"/>
          <w:szCs w:val="28"/>
        </w:rPr>
        <w:t xml:space="preserve"> </w:t>
      </w:r>
      <w:r w:rsidR="003F780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В.В. Бачкин</w:t>
      </w:r>
    </w:p>
    <w:p w:rsidR="00616F60" w:rsidRDefault="00616F60" w:rsidP="00EA15A4">
      <w:pPr>
        <w:ind w:firstLine="709"/>
        <w:jc w:val="both"/>
        <w:rPr>
          <w:b/>
        </w:rPr>
      </w:pPr>
    </w:p>
    <w:p w:rsidR="00470121" w:rsidRDefault="00470121" w:rsidP="00470121">
      <w:r>
        <w:t>Копия верна:</w:t>
      </w:r>
    </w:p>
    <w:p w:rsidR="00470121" w:rsidRDefault="00470121" w:rsidP="00470121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470121" w:rsidRDefault="000542E3" w:rsidP="00470121">
      <w:pPr>
        <w:jc w:val="both"/>
        <w:rPr>
          <w:b/>
          <w:sz w:val="28"/>
          <w:szCs w:val="28"/>
        </w:rPr>
      </w:pPr>
      <w:r>
        <w:t>24.05</w:t>
      </w:r>
      <w:r w:rsidR="00470121">
        <w:t>.2018</w:t>
      </w:r>
    </w:p>
    <w:p w:rsidR="0007418D" w:rsidRDefault="0007418D" w:rsidP="00EA15A4">
      <w:pPr>
        <w:ind w:firstLine="709"/>
        <w:jc w:val="both"/>
        <w:rPr>
          <w:b/>
        </w:rPr>
      </w:pPr>
    </w:p>
    <w:p w:rsidR="00050945" w:rsidRDefault="00050945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E81570" w:rsidRDefault="00E81570" w:rsidP="00EA15A4">
      <w:pPr>
        <w:ind w:firstLine="709"/>
        <w:jc w:val="both"/>
        <w:rPr>
          <w:b/>
        </w:rPr>
      </w:pPr>
    </w:p>
    <w:p w:rsidR="003A313F" w:rsidRPr="00A92A01" w:rsidRDefault="003A313F" w:rsidP="003A313F">
      <w:pPr>
        <w:ind w:left="4536"/>
        <w:jc w:val="center"/>
        <w:rPr>
          <w:sz w:val="28"/>
          <w:szCs w:val="28"/>
        </w:rPr>
      </w:pPr>
      <w:r w:rsidRPr="00A92A01">
        <w:rPr>
          <w:sz w:val="28"/>
          <w:szCs w:val="28"/>
        </w:rPr>
        <w:lastRenderedPageBreak/>
        <w:t xml:space="preserve">Приложение № 1 </w:t>
      </w:r>
      <w:r w:rsidRPr="00A92A01">
        <w:rPr>
          <w:sz w:val="28"/>
          <w:szCs w:val="28"/>
        </w:rPr>
        <w:br/>
      </w:r>
      <w:r>
        <w:rPr>
          <w:sz w:val="28"/>
          <w:szCs w:val="28"/>
        </w:rPr>
        <w:t>к п</w:t>
      </w:r>
      <w:r w:rsidRPr="00A92A01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A92A01">
        <w:rPr>
          <w:sz w:val="28"/>
          <w:szCs w:val="28"/>
        </w:rPr>
        <w:t>администрации городского округа ЗАТО</w:t>
      </w:r>
      <w:r>
        <w:rPr>
          <w:sz w:val="28"/>
          <w:szCs w:val="28"/>
        </w:rPr>
        <w:t xml:space="preserve"> </w:t>
      </w:r>
      <w:r w:rsidRPr="00A92A01">
        <w:rPr>
          <w:sz w:val="28"/>
          <w:szCs w:val="28"/>
        </w:rPr>
        <w:t xml:space="preserve">Светлый </w:t>
      </w:r>
      <w:r w:rsidRPr="00A92A01">
        <w:rPr>
          <w:sz w:val="28"/>
          <w:szCs w:val="28"/>
        </w:rPr>
        <w:br/>
      </w:r>
      <w:r w:rsidR="00426A72">
        <w:rPr>
          <w:sz w:val="28"/>
          <w:szCs w:val="28"/>
        </w:rPr>
        <w:t>от 23.03.2018 № 55</w:t>
      </w:r>
    </w:p>
    <w:p w:rsidR="003A313F" w:rsidRDefault="003A313F" w:rsidP="003A313F">
      <w:pPr>
        <w:ind w:left="4536"/>
        <w:jc w:val="center"/>
        <w:rPr>
          <w:sz w:val="28"/>
          <w:szCs w:val="28"/>
        </w:rPr>
      </w:pPr>
    </w:p>
    <w:p w:rsidR="003A313F" w:rsidRDefault="003A313F" w:rsidP="003A313F">
      <w:pPr>
        <w:ind w:left="4536"/>
        <w:jc w:val="center"/>
        <w:rPr>
          <w:sz w:val="28"/>
          <w:szCs w:val="28"/>
        </w:rPr>
      </w:pPr>
    </w:p>
    <w:p w:rsidR="003A313F" w:rsidRDefault="003A313F" w:rsidP="003A313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A313F" w:rsidRDefault="003A313F" w:rsidP="003A313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обеспечении первичных мер пожарной безопасности </w:t>
      </w:r>
      <w:r>
        <w:rPr>
          <w:b/>
          <w:bCs/>
          <w:sz w:val="28"/>
          <w:szCs w:val="28"/>
        </w:rPr>
        <w:br/>
        <w:t>в границах городского округа ЗАТО Светлый</w:t>
      </w:r>
    </w:p>
    <w:p w:rsidR="003A313F" w:rsidRPr="00A92A01" w:rsidRDefault="003A313F" w:rsidP="003A313F">
      <w:pPr>
        <w:pStyle w:val="ac"/>
        <w:ind w:left="-11"/>
        <w:jc w:val="center"/>
        <w:rPr>
          <w:bCs/>
          <w:sz w:val="28"/>
          <w:szCs w:val="28"/>
        </w:rPr>
      </w:pPr>
    </w:p>
    <w:p w:rsidR="003A313F" w:rsidRDefault="003A313F" w:rsidP="003A313F">
      <w:pPr>
        <w:pStyle w:val="ac"/>
        <w:numPr>
          <w:ilvl w:val="0"/>
          <w:numId w:val="50"/>
        </w:numPr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3A313F" w:rsidRPr="00A92A01" w:rsidRDefault="003A313F" w:rsidP="003A313F">
      <w:pPr>
        <w:pStyle w:val="ac"/>
        <w:ind w:left="-11"/>
        <w:jc w:val="center"/>
        <w:rPr>
          <w:bCs/>
          <w:sz w:val="28"/>
          <w:szCs w:val="28"/>
        </w:rPr>
      </w:pP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Федеральным законом от 21.12.1994  № 69-ФЗ «О пожарной безопасности», Федеральным законом от 06.10.2003 № 131-Ф3 «Об общих принципах организации местного самоуправления в Российской Федерации», </w:t>
      </w:r>
      <w:r w:rsidRPr="000F3A5E">
        <w:rPr>
          <w:sz w:val="28"/>
          <w:szCs w:val="28"/>
        </w:rPr>
        <w:t>Уставом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 xml:space="preserve"> (далее – городской округ) и устанавливает организационно-правовое, материально-техническое обеспечение первичных мер пожарной безопасности в границах городского округа.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первичных мер пожарной безопасности в границах городского округа относится к вопросам местного значения.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и термины, применяемые в настоящем Положении:</w:t>
      </w:r>
    </w:p>
    <w:p w:rsidR="003A313F" w:rsidRDefault="003A313F" w:rsidP="003A313F">
      <w:pPr>
        <w:ind w:firstLine="720"/>
        <w:jc w:val="both"/>
        <w:rPr>
          <w:sz w:val="28"/>
          <w:szCs w:val="28"/>
        </w:rPr>
      </w:pPr>
      <w:bookmarkStart w:id="1" w:name="sub_5001"/>
      <w:r>
        <w:rPr>
          <w:b/>
          <w:bCs/>
          <w:color w:val="26282F"/>
          <w:sz w:val="28"/>
          <w:szCs w:val="28"/>
        </w:rPr>
        <w:t xml:space="preserve">пожарная безопасность </w:t>
      </w:r>
      <w:r>
        <w:rPr>
          <w:sz w:val="28"/>
          <w:szCs w:val="28"/>
        </w:rPr>
        <w:t>– состояние защищенности личности, имущества, общества и государства от пожаров;</w:t>
      </w:r>
    </w:p>
    <w:p w:rsidR="003A313F" w:rsidRDefault="003A313F" w:rsidP="003A313F">
      <w:pPr>
        <w:ind w:firstLine="720"/>
        <w:jc w:val="both"/>
        <w:rPr>
          <w:sz w:val="28"/>
          <w:szCs w:val="28"/>
        </w:rPr>
      </w:pPr>
      <w:bookmarkStart w:id="2" w:name="sub_5002"/>
      <w:bookmarkEnd w:id="1"/>
      <w:r>
        <w:rPr>
          <w:b/>
          <w:bCs/>
          <w:color w:val="26282F"/>
          <w:sz w:val="28"/>
          <w:szCs w:val="28"/>
        </w:rPr>
        <w:t xml:space="preserve">пожар </w:t>
      </w:r>
      <w:r>
        <w:rPr>
          <w:sz w:val="28"/>
          <w:szCs w:val="28"/>
        </w:rPr>
        <w:t>– неконтролируемое горение, причиняющее материальный ущерб, вред жизни и здоровью граждан, интересам общества и государства;</w:t>
      </w:r>
    </w:p>
    <w:p w:rsidR="003A313F" w:rsidRDefault="003A313F" w:rsidP="003A313F">
      <w:pPr>
        <w:ind w:firstLine="720"/>
        <w:jc w:val="both"/>
        <w:rPr>
          <w:sz w:val="28"/>
          <w:szCs w:val="28"/>
        </w:rPr>
      </w:pPr>
      <w:bookmarkStart w:id="3" w:name="sub_5003"/>
      <w:bookmarkEnd w:id="2"/>
      <w:r>
        <w:rPr>
          <w:b/>
          <w:bCs/>
          <w:color w:val="26282F"/>
          <w:sz w:val="28"/>
          <w:szCs w:val="28"/>
        </w:rPr>
        <w:t xml:space="preserve">требования пожарной безопасности </w:t>
      </w:r>
      <w:r>
        <w:rPr>
          <w:sz w:val="28"/>
          <w:szCs w:val="28"/>
        </w:rPr>
        <w:t>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3A313F" w:rsidRDefault="003A313F" w:rsidP="003A313F">
      <w:pPr>
        <w:ind w:firstLine="720"/>
        <w:jc w:val="both"/>
        <w:rPr>
          <w:sz w:val="28"/>
          <w:szCs w:val="28"/>
        </w:rPr>
      </w:pPr>
      <w:bookmarkStart w:id="4" w:name="sub_5004"/>
      <w:bookmarkEnd w:id="3"/>
      <w:r>
        <w:rPr>
          <w:b/>
          <w:bCs/>
          <w:color w:val="26282F"/>
          <w:sz w:val="28"/>
          <w:szCs w:val="28"/>
        </w:rPr>
        <w:t xml:space="preserve">нарушение требований пожарной безопасности </w:t>
      </w:r>
      <w:r>
        <w:rPr>
          <w:sz w:val="28"/>
          <w:szCs w:val="28"/>
        </w:rPr>
        <w:t>– невыполнение или ненадлежащее выполнение требований пожарной безопасности;</w:t>
      </w:r>
    </w:p>
    <w:p w:rsidR="003A313F" w:rsidRDefault="003A313F" w:rsidP="003A313F">
      <w:pPr>
        <w:ind w:firstLine="720"/>
        <w:jc w:val="both"/>
        <w:rPr>
          <w:sz w:val="28"/>
          <w:szCs w:val="28"/>
        </w:rPr>
      </w:pPr>
      <w:bookmarkStart w:id="5" w:name="sub_5005"/>
      <w:bookmarkEnd w:id="4"/>
      <w:r>
        <w:rPr>
          <w:b/>
          <w:bCs/>
          <w:color w:val="26282F"/>
          <w:sz w:val="28"/>
          <w:szCs w:val="28"/>
        </w:rPr>
        <w:t xml:space="preserve">противопожарный режим </w:t>
      </w:r>
      <w:r>
        <w:rPr>
          <w:sz w:val="28"/>
          <w:szCs w:val="28"/>
        </w:rPr>
        <w:t>–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  <w:bookmarkStart w:id="6" w:name="sub_5006"/>
      <w:bookmarkEnd w:id="5"/>
    </w:p>
    <w:p w:rsidR="003A313F" w:rsidRDefault="003A313F" w:rsidP="003A313F">
      <w:pPr>
        <w:ind w:firstLine="720"/>
        <w:jc w:val="both"/>
        <w:rPr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меры пожарной безопасности </w:t>
      </w:r>
      <w:r>
        <w:rPr>
          <w:sz w:val="28"/>
          <w:szCs w:val="28"/>
        </w:rPr>
        <w:t>– действия по обеспечению пожарной безопасности, в том числе по выполнению требований пожарной безопасности;</w:t>
      </w:r>
    </w:p>
    <w:p w:rsidR="003A313F" w:rsidRDefault="003A313F" w:rsidP="003A313F">
      <w:pPr>
        <w:jc w:val="center"/>
        <w:rPr>
          <w:sz w:val="28"/>
          <w:szCs w:val="28"/>
        </w:rPr>
      </w:pPr>
    </w:p>
    <w:p w:rsidR="003A313F" w:rsidRDefault="003A313F" w:rsidP="003A313F">
      <w:pPr>
        <w:jc w:val="center"/>
        <w:rPr>
          <w:sz w:val="28"/>
          <w:szCs w:val="28"/>
        </w:rPr>
      </w:pPr>
    </w:p>
    <w:p w:rsidR="00E81570" w:rsidRDefault="00E81570" w:rsidP="003A313F">
      <w:pPr>
        <w:jc w:val="center"/>
        <w:rPr>
          <w:sz w:val="28"/>
          <w:szCs w:val="28"/>
        </w:rPr>
      </w:pPr>
    </w:p>
    <w:p w:rsidR="00E81570" w:rsidRDefault="00E81570" w:rsidP="003A313F">
      <w:pPr>
        <w:jc w:val="center"/>
        <w:rPr>
          <w:sz w:val="28"/>
          <w:szCs w:val="28"/>
        </w:rPr>
      </w:pPr>
    </w:p>
    <w:p w:rsidR="003A313F" w:rsidRDefault="003A313F" w:rsidP="003A313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A313F" w:rsidRDefault="003A313F" w:rsidP="003A313F">
      <w:pPr>
        <w:jc w:val="center"/>
        <w:rPr>
          <w:sz w:val="28"/>
          <w:szCs w:val="28"/>
        </w:rPr>
      </w:pPr>
    </w:p>
    <w:p w:rsidR="003A313F" w:rsidRDefault="003A313F" w:rsidP="003A313F">
      <w:pPr>
        <w:ind w:firstLine="720"/>
        <w:jc w:val="both"/>
        <w:rPr>
          <w:sz w:val="28"/>
          <w:szCs w:val="28"/>
        </w:rPr>
      </w:pPr>
      <w:bookmarkStart w:id="7" w:name="sub_1017"/>
      <w:bookmarkEnd w:id="6"/>
      <w:r>
        <w:rPr>
          <w:b/>
          <w:bCs/>
          <w:color w:val="26282F"/>
          <w:sz w:val="28"/>
          <w:szCs w:val="28"/>
        </w:rPr>
        <w:t xml:space="preserve">профилактика пожаров </w:t>
      </w:r>
      <w:r>
        <w:rPr>
          <w:sz w:val="28"/>
          <w:szCs w:val="28"/>
        </w:rPr>
        <w:t xml:space="preserve">– совокупность превентивных мер, направленных на исключение возможности возникновения пожаров </w:t>
      </w:r>
      <w:r>
        <w:rPr>
          <w:sz w:val="28"/>
          <w:szCs w:val="28"/>
        </w:rPr>
        <w:br/>
        <w:t>и ограничение их последствий;</w:t>
      </w:r>
    </w:p>
    <w:p w:rsidR="003A313F" w:rsidRDefault="003A313F" w:rsidP="003A313F">
      <w:pPr>
        <w:ind w:firstLine="720"/>
        <w:jc w:val="both"/>
        <w:rPr>
          <w:sz w:val="28"/>
          <w:szCs w:val="28"/>
        </w:rPr>
      </w:pPr>
      <w:bookmarkStart w:id="8" w:name="sub_1015"/>
      <w:bookmarkEnd w:id="7"/>
      <w:r>
        <w:rPr>
          <w:b/>
          <w:bCs/>
          <w:color w:val="26282F"/>
          <w:sz w:val="28"/>
          <w:szCs w:val="28"/>
        </w:rPr>
        <w:t xml:space="preserve">первичные меры пожарной безопасности </w:t>
      </w:r>
      <w:r>
        <w:rPr>
          <w:sz w:val="28"/>
          <w:szCs w:val="28"/>
        </w:rPr>
        <w:t xml:space="preserve">– реализация принятых </w:t>
      </w:r>
      <w:r>
        <w:rPr>
          <w:sz w:val="28"/>
          <w:szCs w:val="28"/>
        </w:rPr>
        <w:br/>
        <w:t>в установленном порядке норм и правил по предотвращению пожаров, спасению людей и имущества от пожаров;</w:t>
      </w:r>
      <w:bookmarkEnd w:id="8"/>
    </w:p>
    <w:p w:rsidR="003A313F" w:rsidRDefault="003A313F" w:rsidP="003A313F">
      <w:pPr>
        <w:ind w:firstLine="720"/>
        <w:jc w:val="center"/>
        <w:rPr>
          <w:sz w:val="28"/>
          <w:szCs w:val="28"/>
        </w:rPr>
      </w:pPr>
    </w:p>
    <w:p w:rsidR="003A313F" w:rsidRDefault="003A313F" w:rsidP="003A313F">
      <w:pPr>
        <w:jc w:val="center"/>
        <w:rPr>
          <w:b/>
          <w:bCs/>
          <w:sz w:val="28"/>
          <w:szCs w:val="28"/>
        </w:rPr>
      </w:pPr>
      <w:r w:rsidRPr="00A92A01">
        <w:rPr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 Перечень первичных мер пожарной безопасности</w:t>
      </w:r>
    </w:p>
    <w:p w:rsidR="003A313F" w:rsidRPr="00A92A01" w:rsidRDefault="003A313F" w:rsidP="003A313F">
      <w:pPr>
        <w:jc w:val="center"/>
        <w:rPr>
          <w:bCs/>
          <w:sz w:val="28"/>
          <w:szCs w:val="28"/>
        </w:rPr>
      </w:pP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первичным мерам пожарной безопасности на территории городского округа относятся: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необходимых условий для привлечения населения </w:t>
      </w:r>
      <w:r>
        <w:rPr>
          <w:sz w:val="28"/>
          <w:szCs w:val="28"/>
        </w:rPr>
        <w:br/>
        <w:t>к работам по предупреждению пожаров (профилактике пожаров), спасению людей и имущества от пожаров;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оснащение муниципальных учреждений первичными средствами тушения пожаров;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патрулирования территории городского округа </w:t>
      </w:r>
      <w:r>
        <w:rPr>
          <w:sz w:val="28"/>
          <w:szCs w:val="28"/>
        </w:rPr>
        <w:br/>
        <w:t>в условиях устойчивой сухой, жаркой и ветреной погоды;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городского округа исправной телефонной </w:t>
      </w:r>
      <w:r>
        <w:rPr>
          <w:sz w:val="28"/>
          <w:szCs w:val="28"/>
        </w:rPr>
        <w:br/>
        <w:t>или радиосвязью для сообщения о пожаре в государственную пожарную охрану;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своевременную очистку территории городского округа от горючих отходов, мусора, сухой растительности;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в исправном состоянии в любое время года дорог </w:t>
      </w:r>
      <w:r>
        <w:rPr>
          <w:sz w:val="28"/>
          <w:szCs w:val="28"/>
        </w:rPr>
        <w:br/>
        <w:t xml:space="preserve">в границах городского округа, проездов к зданиям, строениям </w:t>
      </w:r>
      <w:r>
        <w:rPr>
          <w:sz w:val="28"/>
          <w:szCs w:val="28"/>
        </w:rPr>
        <w:br/>
        <w:t>и сооружениям;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 исправном состоянии систем противопожарного водоснабжения;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деятельности добровольных пожарных, привлечение населения к обеспечению пожарной безопасности;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пожаров в границах городского округа.</w:t>
      </w:r>
    </w:p>
    <w:p w:rsidR="003A313F" w:rsidRDefault="003A313F" w:rsidP="003A313F">
      <w:pPr>
        <w:ind w:firstLine="708"/>
        <w:jc w:val="center"/>
        <w:rPr>
          <w:sz w:val="28"/>
          <w:szCs w:val="28"/>
        </w:rPr>
      </w:pPr>
    </w:p>
    <w:p w:rsidR="003A313F" w:rsidRPr="00E81570" w:rsidRDefault="00E81570" w:rsidP="00E81570">
      <w:pPr>
        <w:ind w:left="-11"/>
        <w:jc w:val="center"/>
        <w:rPr>
          <w:b/>
          <w:bCs/>
          <w:sz w:val="28"/>
          <w:szCs w:val="28"/>
        </w:rPr>
      </w:pPr>
      <w:r w:rsidRPr="00E81570"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="003A313F" w:rsidRPr="00E81570">
        <w:rPr>
          <w:b/>
          <w:bCs/>
          <w:sz w:val="28"/>
          <w:szCs w:val="28"/>
        </w:rPr>
        <w:t>Обеспечение первичных мер  пожарной безопасности</w:t>
      </w:r>
    </w:p>
    <w:p w:rsidR="003A313F" w:rsidRDefault="003A313F" w:rsidP="003A313F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границах городского округа</w:t>
      </w:r>
    </w:p>
    <w:p w:rsidR="003A313F" w:rsidRPr="00A92A01" w:rsidRDefault="003A313F" w:rsidP="003A313F">
      <w:pPr>
        <w:pStyle w:val="ac"/>
        <w:jc w:val="center"/>
        <w:rPr>
          <w:bCs/>
          <w:sz w:val="28"/>
          <w:szCs w:val="28"/>
        </w:rPr>
      </w:pP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  обеспечения первичных мер пожарной безопасности являются: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3A313F" w:rsidRDefault="003A313F" w:rsidP="000C6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спасение людей и имущества при пожаре.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Организационно-правовое обеспечение первичных мер пожарной безопасности предусматривает:</w:t>
      </w:r>
    </w:p>
    <w:p w:rsidR="000C6A10" w:rsidRDefault="000C6A10" w:rsidP="003A313F">
      <w:pPr>
        <w:ind w:firstLine="708"/>
        <w:jc w:val="both"/>
        <w:rPr>
          <w:sz w:val="28"/>
          <w:szCs w:val="28"/>
        </w:rPr>
      </w:pPr>
    </w:p>
    <w:p w:rsidR="000C6A10" w:rsidRDefault="000C6A10" w:rsidP="003A313F">
      <w:pPr>
        <w:ind w:firstLine="708"/>
        <w:jc w:val="both"/>
        <w:rPr>
          <w:sz w:val="28"/>
          <w:szCs w:val="28"/>
        </w:rPr>
      </w:pPr>
    </w:p>
    <w:p w:rsidR="000C6A10" w:rsidRDefault="000C6A10" w:rsidP="000C6A1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0C6A10" w:rsidRDefault="000C6A10" w:rsidP="000C6A10">
      <w:pPr>
        <w:jc w:val="center"/>
        <w:rPr>
          <w:sz w:val="28"/>
          <w:szCs w:val="28"/>
        </w:rPr>
      </w:pP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вопросов организационно-правового, материально-технического обеспечения в области пожарной безопасности;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и осуществление мероприятий по обеспечению пожарной безопасности городского округа и объектов муниципальной собственности;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порядка, привлечение сил и средств для тушения пожаров в границах городского округа;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контроля за градостроительной деятельностью, соблюдение требований пожарной безопасности при планировке </w:t>
      </w:r>
      <w:r>
        <w:rPr>
          <w:sz w:val="28"/>
          <w:szCs w:val="28"/>
        </w:rPr>
        <w:br/>
        <w:t>и застройке на территории городского округа;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гидрантами улицы городского округа, имеющие централизованное водоснабжение совместно с противопожарной службой;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пропаганды в области пожарной безопасности, содействие распространению пожарно-технических знаний;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контроля соответствия жилых домов, находящихся </w:t>
      </w:r>
      <w:r>
        <w:rPr>
          <w:sz w:val="28"/>
          <w:szCs w:val="28"/>
        </w:rPr>
        <w:br/>
        <w:t>в муниципальной собственности, требованиям пожарной безопасности;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организацией и проведением мероприятий с массовым пребыванием людей.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 обеспечение первичных мер пожарной безопасности предусматривает: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автомобильных дорог общего пользования в границах городского округа, проездов к зданиям, строениям и обеспечение беспрепятственного проезда пожарной техники к месту пожара;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надлежащего состояния источников противопожарного водоснабжения;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первичных мер пожарной безопасности;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размещение муниципальных заказов, связанных </w:t>
      </w:r>
      <w:r>
        <w:rPr>
          <w:sz w:val="28"/>
          <w:szCs w:val="28"/>
        </w:rPr>
        <w:br/>
        <w:t>с реализацией вопросов местного значения по обеспечению первичных мер пожарной безопасности.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</w:p>
    <w:p w:rsidR="003A313F" w:rsidRDefault="003A313F" w:rsidP="003A313F">
      <w:pPr>
        <w:jc w:val="center"/>
        <w:rPr>
          <w:b/>
          <w:bCs/>
          <w:sz w:val="28"/>
          <w:szCs w:val="28"/>
        </w:rPr>
      </w:pPr>
      <w:r w:rsidRPr="004D7792">
        <w:rPr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Полномочия органов местного самоуправления </w:t>
      </w:r>
    </w:p>
    <w:p w:rsidR="003A313F" w:rsidRDefault="003A313F" w:rsidP="003A313F">
      <w:pPr>
        <w:pStyle w:val="ac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области первичных мер пожарной безопасности</w:t>
      </w:r>
    </w:p>
    <w:p w:rsidR="003A313F" w:rsidRPr="004D7792" w:rsidRDefault="003A313F" w:rsidP="003A313F">
      <w:pPr>
        <w:pStyle w:val="ac"/>
        <w:jc w:val="center"/>
        <w:rPr>
          <w:bCs/>
          <w:sz w:val="28"/>
          <w:szCs w:val="28"/>
        </w:rPr>
      </w:pPr>
    </w:p>
    <w:p w:rsidR="003A313F" w:rsidRDefault="00E81570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полномочиям а</w:t>
      </w:r>
      <w:r w:rsidR="003A313F">
        <w:rPr>
          <w:sz w:val="28"/>
          <w:szCs w:val="28"/>
        </w:rPr>
        <w:t>дминистрации городского округа в области обеспечения первичных мер пожарной безопасности относятся: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населения о принятых решениях по обеспечению первичных мер пожарной безопасности на территории городского округа;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деятельности добровольной пожарной дружины;</w:t>
      </w:r>
    </w:p>
    <w:p w:rsidR="000C6A10" w:rsidRDefault="000C6A10" w:rsidP="003A313F">
      <w:pPr>
        <w:ind w:firstLine="708"/>
        <w:jc w:val="both"/>
        <w:rPr>
          <w:sz w:val="28"/>
          <w:szCs w:val="28"/>
        </w:rPr>
      </w:pPr>
    </w:p>
    <w:p w:rsidR="000C6A10" w:rsidRDefault="000C6A10" w:rsidP="003A313F">
      <w:pPr>
        <w:ind w:firstLine="708"/>
        <w:jc w:val="both"/>
        <w:rPr>
          <w:sz w:val="28"/>
          <w:szCs w:val="28"/>
        </w:rPr>
      </w:pPr>
    </w:p>
    <w:p w:rsidR="000C6A10" w:rsidRDefault="000C6A10" w:rsidP="003A313F">
      <w:pPr>
        <w:ind w:firstLine="708"/>
        <w:jc w:val="both"/>
        <w:rPr>
          <w:sz w:val="28"/>
          <w:szCs w:val="28"/>
        </w:rPr>
      </w:pPr>
    </w:p>
    <w:p w:rsidR="000C6A10" w:rsidRDefault="000C6A10" w:rsidP="000C6A1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0C6A10" w:rsidRDefault="000C6A10" w:rsidP="000C6A10">
      <w:pPr>
        <w:jc w:val="center"/>
        <w:rPr>
          <w:sz w:val="28"/>
          <w:szCs w:val="28"/>
        </w:rPr>
      </w:pP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  муниципальных нежилых помещений;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городского округа;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патрулирования территории городского округа </w:t>
      </w:r>
      <w:r>
        <w:rPr>
          <w:sz w:val="28"/>
          <w:szCs w:val="28"/>
        </w:rPr>
        <w:br/>
        <w:t>в условиях устойчивой сухой, жаркой и ветреной погоды силами добровольных пожарных;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очистка территории городского округаот горючих отходов, мусора, сухой растительности;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в исправном состоянии в любое время года дорог </w:t>
      </w:r>
      <w:r>
        <w:rPr>
          <w:sz w:val="28"/>
          <w:szCs w:val="28"/>
        </w:rPr>
        <w:br/>
        <w:t>в границах городского округа, проездов к зданиям, строениям и сооружениям;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 исправном состоянии систем противопожарного водоснабжения;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регулирует взаимодействия и взаимоотношения между другими видами пожарной охраны (ведомственной и добровольной пожарной дружины);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полномочиям главы городского округа в области обеспечения первичных мер пожарной безопасности относятся: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особого противопожарного режима на территории городского округа;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полномочия в соответствии с действующим законодательством Российской Федерации, Саратовской области, </w:t>
      </w:r>
      <w:r w:rsidRPr="000F3A5E">
        <w:rPr>
          <w:sz w:val="28"/>
          <w:szCs w:val="28"/>
        </w:rPr>
        <w:t>Уставом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 настоящим Положением и иными нормативными правовыми актами.</w:t>
      </w:r>
    </w:p>
    <w:p w:rsidR="003A313F" w:rsidRDefault="003A313F" w:rsidP="003A313F">
      <w:pPr>
        <w:jc w:val="both"/>
        <w:rPr>
          <w:sz w:val="28"/>
          <w:szCs w:val="28"/>
        </w:rPr>
      </w:pPr>
    </w:p>
    <w:p w:rsidR="003A313F" w:rsidRDefault="003A313F" w:rsidP="003A313F">
      <w:pPr>
        <w:jc w:val="center"/>
        <w:rPr>
          <w:b/>
          <w:sz w:val="28"/>
          <w:szCs w:val="28"/>
        </w:rPr>
      </w:pPr>
      <w:r w:rsidRPr="004D7792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4D7792">
        <w:rPr>
          <w:b/>
          <w:sz w:val="28"/>
          <w:szCs w:val="28"/>
        </w:rPr>
        <w:t xml:space="preserve">Оснащение муниципальных учреждений </w:t>
      </w:r>
      <w:r>
        <w:rPr>
          <w:b/>
          <w:sz w:val="28"/>
          <w:szCs w:val="28"/>
        </w:rPr>
        <w:br/>
      </w:r>
      <w:r w:rsidRPr="004D7792">
        <w:rPr>
          <w:b/>
          <w:sz w:val="28"/>
          <w:szCs w:val="28"/>
        </w:rPr>
        <w:t>первичными средствами пожаротушения</w:t>
      </w:r>
    </w:p>
    <w:p w:rsidR="003A313F" w:rsidRPr="004D7792" w:rsidRDefault="003A313F" w:rsidP="003A313F">
      <w:pPr>
        <w:jc w:val="center"/>
        <w:rPr>
          <w:bCs/>
          <w:sz w:val="28"/>
          <w:szCs w:val="28"/>
        </w:rPr>
      </w:pP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Муниципальные учреждения, находящиеся в ведении органов местного самоуправления, должны быть в полной мере обеспечены первичными средствами пожаротушения.</w:t>
      </w:r>
    </w:p>
    <w:p w:rsidR="00426A72" w:rsidRDefault="003A313F" w:rsidP="00426A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типа и расчет необходимого количества огнетушителей </w:t>
      </w:r>
      <w:r>
        <w:rPr>
          <w:sz w:val="28"/>
          <w:szCs w:val="28"/>
        </w:rPr>
        <w:br/>
        <w:t xml:space="preserve">в защищаемом помещении или на объекте следует производить </w:t>
      </w:r>
      <w:r>
        <w:rPr>
          <w:sz w:val="28"/>
          <w:szCs w:val="28"/>
        </w:rPr>
        <w:br/>
        <w:t>в зависимости от их огнетушащей способности, предельной площади,</w:t>
      </w:r>
      <w:r w:rsidR="00426A72">
        <w:rPr>
          <w:sz w:val="28"/>
          <w:szCs w:val="28"/>
        </w:rPr>
        <w:br/>
      </w:r>
    </w:p>
    <w:p w:rsidR="00426A72" w:rsidRDefault="00426A72" w:rsidP="00426A72">
      <w:pPr>
        <w:ind w:firstLine="708"/>
        <w:jc w:val="both"/>
        <w:rPr>
          <w:sz w:val="28"/>
          <w:szCs w:val="28"/>
        </w:rPr>
      </w:pPr>
    </w:p>
    <w:p w:rsidR="00426A72" w:rsidRDefault="00426A72" w:rsidP="00426A7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426A72" w:rsidRDefault="00426A72" w:rsidP="00426A72">
      <w:pPr>
        <w:jc w:val="center"/>
        <w:rPr>
          <w:sz w:val="28"/>
          <w:szCs w:val="28"/>
        </w:rPr>
      </w:pPr>
    </w:p>
    <w:p w:rsidR="003A313F" w:rsidRDefault="003A313F" w:rsidP="00426A72">
      <w:pPr>
        <w:jc w:val="both"/>
        <w:rPr>
          <w:sz w:val="28"/>
          <w:szCs w:val="28"/>
        </w:rPr>
      </w:pPr>
      <w:r>
        <w:rPr>
          <w:sz w:val="28"/>
          <w:szCs w:val="28"/>
        </w:rPr>
        <w:t>а также класса пожара горючих веществ и материалов:</w:t>
      </w:r>
    </w:p>
    <w:p w:rsidR="003A313F" w:rsidRPr="00B73538" w:rsidRDefault="003A313F" w:rsidP="003A313F">
      <w:pPr>
        <w:ind w:firstLine="708"/>
        <w:jc w:val="both"/>
        <w:rPr>
          <w:sz w:val="28"/>
          <w:szCs w:val="28"/>
        </w:rPr>
      </w:pPr>
      <w:r w:rsidRPr="00B73538">
        <w:rPr>
          <w:b/>
          <w:bCs/>
          <w:sz w:val="28"/>
          <w:szCs w:val="28"/>
        </w:rPr>
        <w:t>класс А</w:t>
      </w:r>
      <w:r w:rsidRPr="00B73538">
        <w:rPr>
          <w:sz w:val="28"/>
          <w:szCs w:val="28"/>
        </w:rPr>
        <w:t> – пожары твердых веществ, в основном органического происхождения, горение которых сопровождается тлением (древесина, текстиль, бумага);</w:t>
      </w:r>
    </w:p>
    <w:p w:rsidR="003A313F" w:rsidRPr="00B73538" w:rsidRDefault="003A313F" w:rsidP="003A313F">
      <w:pPr>
        <w:ind w:firstLine="708"/>
        <w:jc w:val="both"/>
        <w:rPr>
          <w:sz w:val="28"/>
          <w:szCs w:val="28"/>
        </w:rPr>
      </w:pPr>
      <w:r w:rsidRPr="00B73538">
        <w:rPr>
          <w:b/>
          <w:bCs/>
          <w:sz w:val="28"/>
          <w:szCs w:val="28"/>
        </w:rPr>
        <w:t>класс В</w:t>
      </w:r>
      <w:r w:rsidRPr="00B73538">
        <w:rPr>
          <w:sz w:val="28"/>
          <w:szCs w:val="28"/>
        </w:rPr>
        <w:t> – пожары горючих жидкостей или плавящихся твердых веществ;</w:t>
      </w:r>
    </w:p>
    <w:p w:rsidR="003A313F" w:rsidRPr="00B73538" w:rsidRDefault="003A313F" w:rsidP="003A313F">
      <w:pPr>
        <w:ind w:firstLine="708"/>
        <w:jc w:val="both"/>
        <w:rPr>
          <w:sz w:val="28"/>
          <w:szCs w:val="28"/>
        </w:rPr>
      </w:pPr>
      <w:r w:rsidRPr="00B73538">
        <w:rPr>
          <w:b/>
          <w:bCs/>
          <w:sz w:val="28"/>
          <w:szCs w:val="28"/>
        </w:rPr>
        <w:t>класс С</w:t>
      </w:r>
      <w:r w:rsidRPr="00B73538">
        <w:rPr>
          <w:sz w:val="28"/>
          <w:szCs w:val="28"/>
        </w:rPr>
        <w:t> – пожары газов;</w:t>
      </w:r>
    </w:p>
    <w:p w:rsidR="003A313F" w:rsidRPr="00B73538" w:rsidRDefault="003A313F" w:rsidP="003A313F">
      <w:pPr>
        <w:ind w:firstLine="708"/>
        <w:jc w:val="both"/>
        <w:rPr>
          <w:sz w:val="28"/>
          <w:szCs w:val="28"/>
        </w:rPr>
      </w:pPr>
      <w:r w:rsidRPr="00B73538">
        <w:rPr>
          <w:b/>
          <w:bCs/>
          <w:sz w:val="28"/>
          <w:szCs w:val="28"/>
        </w:rPr>
        <w:t>класс D</w:t>
      </w:r>
      <w:r w:rsidRPr="00B73538">
        <w:rPr>
          <w:sz w:val="28"/>
          <w:szCs w:val="28"/>
        </w:rPr>
        <w:t> – пожары металлов и их сплавов;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 w:rsidRPr="00B73538">
        <w:rPr>
          <w:b/>
          <w:bCs/>
          <w:sz w:val="28"/>
          <w:szCs w:val="28"/>
        </w:rPr>
        <w:t>класс Е</w:t>
      </w:r>
      <w:r w:rsidRPr="00B73538">
        <w:rPr>
          <w:sz w:val="28"/>
          <w:szCs w:val="28"/>
        </w:rPr>
        <w:t> –</w:t>
      </w:r>
      <w:r>
        <w:rPr>
          <w:sz w:val="28"/>
          <w:szCs w:val="28"/>
        </w:rPr>
        <w:t xml:space="preserve"> пожары, связанные с горением электроустановок.</w:t>
      </w:r>
    </w:p>
    <w:p w:rsidR="003A313F" w:rsidRDefault="003A313F" w:rsidP="003A3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здания и сооружения необходимо обеспечивать первичными средствами пожаротушения в соответствии с требованиями </w:t>
      </w:r>
      <w:r>
        <w:rPr>
          <w:sz w:val="28"/>
          <w:szCs w:val="28"/>
        </w:rPr>
        <w:br/>
        <w:t>по пожарной безопасности.</w:t>
      </w:r>
    </w:p>
    <w:p w:rsidR="003A313F" w:rsidRDefault="003A313F" w:rsidP="003A3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муниципального образования, осуществляется за счет средств бюджета муниципального образования, в зданиях, строениях, сооружениях и помещениях иной формы собственности – за счет средств собственника данных объектов.</w:t>
      </w:r>
    </w:p>
    <w:p w:rsidR="003A313F" w:rsidRDefault="003A313F" w:rsidP="003A313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A313F" w:rsidRDefault="003A313F" w:rsidP="003A313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A313F" w:rsidRDefault="003A313F" w:rsidP="003A313F">
      <w:pPr>
        <w:jc w:val="both"/>
        <w:rPr>
          <w:sz w:val="28"/>
          <w:szCs w:val="28"/>
        </w:rPr>
      </w:pPr>
    </w:p>
    <w:p w:rsidR="003A313F" w:rsidRDefault="003A313F" w:rsidP="003A313F">
      <w:pPr>
        <w:jc w:val="both"/>
        <w:rPr>
          <w:sz w:val="28"/>
          <w:szCs w:val="28"/>
        </w:rPr>
      </w:pPr>
    </w:p>
    <w:p w:rsidR="003A313F" w:rsidRDefault="003A313F" w:rsidP="003A313F"/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3A313F" w:rsidRDefault="003A313F" w:rsidP="003A313F">
      <w:pPr>
        <w:jc w:val="right"/>
      </w:pPr>
    </w:p>
    <w:p w:rsidR="000C6A10" w:rsidRDefault="000C6A10" w:rsidP="003A313F">
      <w:pPr>
        <w:jc w:val="right"/>
      </w:pPr>
    </w:p>
    <w:p w:rsidR="000C6A10" w:rsidRDefault="000C6A10" w:rsidP="003A313F">
      <w:pPr>
        <w:jc w:val="right"/>
      </w:pPr>
    </w:p>
    <w:p w:rsidR="000C6A10" w:rsidRDefault="000C6A10" w:rsidP="003A313F">
      <w:pPr>
        <w:jc w:val="right"/>
      </w:pPr>
    </w:p>
    <w:p w:rsidR="000C6A10" w:rsidRDefault="000C6A10" w:rsidP="003A313F">
      <w:pPr>
        <w:jc w:val="right"/>
      </w:pPr>
    </w:p>
    <w:p w:rsidR="000C6A10" w:rsidRDefault="000C6A10" w:rsidP="003A313F">
      <w:pPr>
        <w:jc w:val="right"/>
      </w:pPr>
    </w:p>
    <w:p w:rsidR="000C6A10" w:rsidRDefault="000C6A10" w:rsidP="003A313F">
      <w:pPr>
        <w:jc w:val="right"/>
      </w:pPr>
    </w:p>
    <w:p w:rsidR="003A313F" w:rsidRDefault="003A313F" w:rsidP="003A313F">
      <w:pPr>
        <w:ind w:left="4536"/>
        <w:jc w:val="center"/>
        <w:rPr>
          <w:sz w:val="28"/>
          <w:szCs w:val="28"/>
        </w:rPr>
      </w:pPr>
      <w:r w:rsidRPr="004D7792">
        <w:rPr>
          <w:sz w:val="28"/>
          <w:szCs w:val="28"/>
        </w:rPr>
        <w:lastRenderedPageBreak/>
        <w:t xml:space="preserve">Приложение № 2 </w:t>
      </w:r>
      <w:r w:rsidRPr="004D7792">
        <w:rPr>
          <w:sz w:val="28"/>
          <w:szCs w:val="28"/>
        </w:rPr>
        <w:br/>
        <w:t>к постановлению</w:t>
      </w:r>
      <w:r>
        <w:rPr>
          <w:sz w:val="28"/>
          <w:szCs w:val="28"/>
        </w:rPr>
        <w:t xml:space="preserve"> </w:t>
      </w:r>
      <w:r w:rsidRPr="004D7792">
        <w:rPr>
          <w:sz w:val="28"/>
          <w:szCs w:val="28"/>
        </w:rPr>
        <w:t>администрации городского округа ЗАТО</w:t>
      </w:r>
      <w:r>
        <w:rPr>
          <w:sz w:val="28"/>
          <w:szCs w:val="28"/>
        </w:rPr>
        <w:t xml:space="preserve"> </w:t>
      </w:r>
      <w:r w:rsidRPr="004D7792">
        <w:rPr>
          <w:sz w:val="28"/>
          <w:szCs w:val="28"/>
        </w:rPr>
        <w:t xml:space="preserve">Светлый </w:t>
      </w:r>
      <w:r w:rsidRPr="004D7792">
        <w:rPr>
          <w:sz w:val="28"/>
          <w:szCs w:val="28"/>
        </w:rPr>
        <w:br/>
      </w:r>
      <w:r w:rsidR="00426A72">
        <w:rPr>
          <w:sz w:val="28"/>
          <w:szCs w:val="28"/>
        </w:rPr>
        <w:t>от 23.03.2018 № 55</w:t>
      </w:r>
    </w:p>
    <w:p w:rsidR="003A313F" w:rsidRPr="004D7792" w:rsidRDefault="003A313F" w:rsidP="003A313F">
      <w:pPr>
        <w:ind w:left="4536"/>
        <w:jc w:val="center"/>
        <w:rPr>
          <w:sz w:val="28"/>
          <w:szCs w:val="28"/>
        </w:rPr>
      </w:pPr>
    </w:p>
    <w:p w:rsidR="003A313F" w:rsidRPr="004D7792" w:rsidRDefault="003A313F" w:rsidP="003A313F">
      <w:pPr>
        <w:ind w:left="4956"/>
        <w:jc w:val="center"/>
        <w:rPr>
          <w:sz w:val="28"/>
          <w:szCs w:val="28"/>
        </w:rPr>
      </w:pPr>
    </w:p>
    <w:p w:rsidR="003A313F" w:rsidRPr="004D7792" w:rsidRDefault="003A313F" w:rsidP="003A313F">
      <w:pPr>
        <w:jc w:val="center"/>
        <w:rPr>
          <w:b/>
          <w:sz w:val="28"/>
          <w:szCs w:val="28"/>
        </w:rPr>
      </w:pPr>
      <w:r w:rsidRPr="004D7792">
        <w:rPr>
          <w:b/>
          <w:sz w:val="28"/>
          <w:szCs w:val="28"/>
        </w:rPr>
        <w:t>ПЕРЕЧЕНЬ</w:t>
      </w:r>
    </w:p>
    <w:p w:rsidR="003A313F" w:rsidRPr="004D7792" w:rsidRDefault="003A313F" w:rsidP="003A3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D7792">
        <w:rPr>
          <w:b/>
          <w:sz w:val="28"/>
          <w:szCs w:val="28"/>
        </w:rPr>
        <w:t xml:space="preserve">ервичных средств пожаротушения и противопожарного </w:t>
      </w:r>
      <w:r>
        <w:rPr>
          <w:b/>
          <w:sz w:val="28"/>
          <w:szCs w:val="28"/>
        </w:rPr>
        <w:br/>
      </w:r>
      <w:r w:rsidRPr="004D7792">
        <w:rPr>
          <w:b/>
          <w:sz w:val="28"/>
          <w:szCs w:val="28"/>
        </w:rPr>
        <w:t xml:space="preserve">инвентаря для оснащения помещений и строений, </w:t>
      </w:r>
      <w:r>
        <w:rPr>
          <w:b/>
          <w:sz w:val="28"/>
          <w:szCs w:val="28"/>
        </w:rPr>
        <w:br/>
      </w:r>
      <w:r w:rsidRPr="004D7792">
        <w:rPr>
          <w:b/>
          <w:sz w:val="28"/>
          <w:szCs w:val="28"/>
        </w:rPr>
        <w:t>находящихся в собственности (пользовании)</w:t>
      </w:r>
      <w:r w:rsidR="000C6A10">
        <w:rPr>
          <w:b/>
          <w:sz w:val="28"/>
          <w:szCs w:val="28"/>
        </w:rPr>
        <w:t xml:space="preserve"> граждан</w:t>
      </w:r>
    </w:p>
    <w:p w:rsidR="003A313F" w:rsidRPr="004D1D68" w:rsidRDefault="003A313F" w:rsidP="003A313F">
      <w:pPr>
        <w:jc w:val="center"/>
        <w:rPr>
          <w:bCs/>
          <w:sz w:val="28"/>
          <w:szCs w:val="2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9"/>
        <w:gridCol w:w="3212"/>
        <w:gridCol w:w="3167"/>
      </w:tblGrid>
      <w:tr w:rsidR="003A313F" w:rsidRPr="004D1D68" w:rsidTr="001B0EA3">
        <w:tc>
          <w:tcPr>
            <w:tcW w:w="3069" w:type="dxa"/>
          </w:tcPr>
          <w:p w:rsidR="003A313F" w:rsidRPr="004D1D68" w:rsidRDefault="003A313F" w:rsidP="001B0EA3">
            <w:pPr>
              <w:jc w:val="center"/>
            </w:pPr>
            <w:r w:rsidRPr="004D1D68">
              <w:rPr>
                <w:bCs/>
              </w:rPr>
              <w:t>Наименование помещения, строени</w:t>
            </w:r>
            <w:r w:rsidR="00426A72">
              <w:rPr>
                <w:bCs/>
              </w:rPr>
              <w:t>я</w:t>
            </w:r>
          </w:p>
        </w:tc>
        <w:tc>
          <w:tcPr>
            <w:tcW w:w="3212" w:type="dxa"/>
          </w:tcPr>
          <w:p w:rsidR="003A313F" w:rsidRPr="004D1D68" w:rsidRDefault="003A313F" w:rsidP="001B0EA3">
            <w:pPr>
              <w:jc w:val="center"/>
            </w:pPr>
            <w:r w:rsidRPr="004D1D68">
              <w:rPr>
                <w:bCs/>
              </w:rPr>
              <w:t xml:space="preserve">Наименование первичных средств пожаротушения, </w:t>
            </w:r>
            <w:r>
              <w:rPr>
                <w:bCs/>
              </w:rPr>
              <w:br/>
            </w:r>
            <w:r w:rsidRPr="004D1D68">
              <w:rPr>
                <w:bCs/>
              </w:rPr>
              <w:t>их количество</w:t>
            </w:r>
          </w:p>
        </w:tc>
        <w:tc>
          <w:tcPr>
            <w:tcW w:w="3167" w:type="dxa"/>
          </w:tcPr>
          <w:p w:rsidR="003A313F" w:rsidRPr="004D1D68" w:rsidRDefault="003A313F" w:rsidP="001B0EA3">
            <w:pPr>
              <w:jc w:val="center"/>
            </w:pPr>
            <w:r w:rsidRPr="004D1D68">
              <w:rPr>
                <w:bCs/>
              </w:rPr>
              <w:t>Примечание</w:t>
            </w:r>
          </w:p>
        </w:tc>
      </w:tr>
      <w:tr w:rsidR="003A313F" w:rsidRPr="004D1D68" w:rsidTr="001B0EA3">
        <w:tc>
          <w:tcPr>
            <w:tcW w:w="3069" w:type="dxa"/>
          </w:tcPr>
          <w:p w:rsidR="003A313F" w:rsidRPr="004D1D68" w:rsidRDefault="003A313F" w:rsidP="001B0EA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12" w:type="dxa"/>
          </w:tcPr>
          <w:p w:rsidR="003A313F" w:rsidRPr="004D1D68" w:rsidRDefault="003A313F" w:rsidP="001B0EA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67" w:type="dxa"/>
          </w:tcPr>
          <w:p w:rsidR="003A313F" w:rsidRPr="004D1D68" w:rsidRDefault="003A313F" w:rsidP="001B0EA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A313F" w:rsidRPr="004D1D68" w:rsidTr="001B0EA3">
        <w:tc>
          <w:tcPr>
            <w:tcW w:w="3069" w:type="dxa"/>
            <w:vMerge w:val="restart"/>
          </w:tcPr>
          <w:p w:rsidR="003A313F" w:rsidRPr="004D1D68" w:rsidRDefault="003A313F" w:rsidP="001B0EA3">
            <w:pPr>
              <w:jc w:val="center"/>
            </w:pPr>
            <w:r w:rsidRPr="004D1D68">
              <w:t>Квартиры,</w:t>
            </w:r>
          </w:p>
          <w:p w:rsidR="003A313F" w:rsidRPr="004D1D68" w:rsidRDefault="003A313F" w:rsidP="001B0EA3">
            <w:pPr>
              <w:jc w:val="center"/>
            </w:pPr>
            <w:r w:rsidRPr="004D1D68">
              <w:t>комнаты</w:t>
            </w:r>
          </w:p>
          <w:p w:rsidR="003A313F" w:rsidRPr="004D1D68" w:rsidRDefault="003A313F" w:rsidP="001B0EA3">
            <w:pPr>
              <w:jc w:val="center"/>
            </w:pPr>
            <w:r w:rsidRPr="004D1D68">
              <w:t>общежития</w:t>
            </w:r>
          </w:p>
        </w:tc>
        <w:tc>
          <w:tcPr>
            <w:tcW w:w="3212" w:type="dxa"/>
          </w:tcPr>
          <w:p w:rsidR="003A313F" w:rsidRPr="004D1D68" w:rsidRDefault="003A313F" w:rsidP="001B0EA3">
            <w:pPr>
              <w:jc w:val="center"/>
            </w:pPr>
            <w:r w:rsidRPr="004D1D68">
              <w:t xml:space="preserve">Огнетушитель порошковый или углекислотный емкостью не менее 2-х литров в количестве 1 ед. </w:t>
            </w:r>
            <w:r>
              <w:br/>
            </w:r>
            <w:r w:rsidRPr="004D1D68">
              <w:t>на 100 м</w:t>
            </w:r>
            <w:r w:rsidRPr="004D1D68">
              <w:rPr>
                <w:vertAlign w:val="superscript"/>
              </w:rPr>
              <w:t>2</w:t>
            </w:r>
            <w:r w:rsidRPr="004D1D68">
              <w:rPr>
                <w:bCs/>
              </w:rPr>
              <w:t> </w:t>
            </w:r>
            <w:r w:rsidRPr="004D1D68">
              <w:t>общей площади помещений квартиры (комнаты)</w:t>
            </w:r>
          </w:p>
        </w:tc>
        <w:tc>
          <w:tcPr>
            <w:tcW w:w="3167" w:type="dxa"/>
            <w:vMerge w:val="restart"/>
          </w:tcPr>
          <w:p w:rsidR="003A313F" w:rsidRPr="004D1D68" w:rsidRDefault="003A313F" w:rsidP="001B0EA3">
            <w:pPr>
              <w:jc w:val="center"/>
            </w:pPr>
            <w:r w:rsidRPr="004D1D68">
              <w:t>Приобретает и несет ответственность за содержание собственник жилья</w:t>
            </w:r>
            <w:r w:rsidR="00426A72">
              <w:t xml:space="preserve"> (</w:t>
            </w:r>
            <w:r w:rsidR="000C6A10">
              <w:t xml:space="preserve">ответственный </w:t>
            </w:r>
            <w:r w:rsidR="00426A72">
              <w:t>квартиросъемщик)</w:t>
            </w:r>
          </w:p>
        </w:tc>
      </w:tr>
      <w:tr w:rsidR="003A313F" w:rsidRPr="004D1D68" w:rsidTr="001B0EA3">
        <w:tc>
          <w:tcPr>
            <w:tcW w:w="3069" w:type="dxa"/>
            <w:vMerge/>
          </w:tcPr>
          <w:p w:rsidR="003A313F" w:rsidRPr="004D1D68" w:rsidRDefault="003A313F" w:rsidP="001B0EA3">
            <w:pPr>
              <w:jc w:val="center"/>
            </w:pPr>
          </w:p>
        </w:tc>
        <w:tc>
          <w:tcPr>
            <w:tcW w:w="3212" w:type="dxa"/>
          </w:tcPr>
          <w:p w:rsidR="003A313F" w:rsidRPr="004D1D68" w:rsidRDefault="003A313F" w:rsidP="001B0EA3">
            <w:pPr>
              <w:jc w:val="center"/>
            </w:pPr>
            <w:r w:rsidRPr="004D1D68">
              <w:t>Асбестовое покрывало размером 1х1 м</w:t>
            </w:r>
            <w:r>
              <w:t>етр</w:t>
            </w:r>
            <w:r w:rsidRPr="004D1D68">
              <w:t xml:space="preserve"> – </w:t>
            </w:r>
            <w:r>
              <w:br/>
            </w:r>
            <w:r w:rsidRPr="004D1D68">
              <w:t>1 ед</w:t>
            </w:r>
            <w:r>
              <w:t>иница</w:t>
            </w:r>
            <w:r w:rsidRPr="004D1D68">
              <w:t>.</w:t>
            </w:r>
            <w:r>
              <w:br/>
            </w:r>
            <w:r w:rsidRPr="004D1D68">
              <w:t>на квартиру (комнату)</w:t>
            </w:r>
          </w:p>
        </w:tc>
        <w:tc>
          <w:tcPr>
            <w:tcW w:w="3167" w:type="dxa"/>
            <w:vMerge/>
          </w:tcPr>
          <w:p w:rsidR="003A313F" w:rsidRPr="004D1D68" w:rsidRDefault="003A313F" w:rsidP="001B0EA3">
            <w:pPr>
              <w:jc w:val="center"/>
            </w:pPr>
          </w:p>
        </w:tc>
      </w:tr>
      <w:tr w:rsidR="003A313F" w:rsidRPr="004D1D68" w:rsidTr="001B0EA3">
        <w:tc>
          <w:tcPr>
            <w:tcW w:w="3069" w:type="dxa"/>
            <w:vMerge/>
          </w:tcPr>
          <w:p w:rsidR="003A313F" w:rsidRPr="004D1D68" w:rsidRDefault="003A313F" w:rsidP="001B0EA3">
            <w:pPr>
              <w:jc w:val="center"/>
            </w:pPr>
          </w:p>
        </w:tc>
        <w:tc>
          <w:tcPr>
            <w:tcW w:w="3212" w:type="dxa"/>
          </w:tcPr>
          <w:p w:rsidR="003A313F" w:rsidRPr="004D1D68" w:rsidRDefault="003A313F" w:rsidP="001B0EA3">
            <w:pPr>
              <w:jc w:val="center"/>
            </w:pPr>
            <w:r w:rsidRPr="004D1D68">
              <w:t xml:space="preserve">Пожарный кран внутриквартирного пожаротушения со шлангом и распылителем в соответствии с п.74.5 СНиП 31-01-2003 «Жилые здания» </w:t>
            </w:r>
          </w:p>
        </w:tc>
        <w:tc>
          <w:tcPr>
            <w:tcW w:w="3167" w:type="dxa"/>
            <w:vMerge/>
          </w:tcPr>
          <w:p w:rsidR="003A313F" w:rsidRPr="004D1D68" w:rsidRDefault="003A313F" w:rsidP="001B0EA3">
            <w:pPr>
              <w:jc w:val="center"/>
            </w:pPr>
          </w:p>
        </w:tc>
      </w:tr>
      <w:tr w:rsidR="003A313F" w:rsidRPr="004D1D68" w:rsidTr="001B0EA3">
        <w:tc>
          <w:tcPr>
            <w:tcW w:w="3069" w:type="dxa"/>
            <w:vMerge w:val="restart"/>
          </w:tcPr>
          <w:p w:rsidR="003A313F" w:rsidRPr="004D1D68" w:rsidRDefault="003A313F" w:rsidP="001B0EA3">
            <w:pPr>
              <w:jc w:val="center"/>
            </w:pPr>
            <w:r w:rsidRPr="004D1D68">
              <w:t>Гаражи</w:t>
            </w:r>
          </w:p>
        </w:tc>
        <w:tc>
          <w:tcPr>
            <w:tcW w:w="3212" w:type="dxa"/>
          </w:tcPr>
          <w:p w:rsidR="003A313F" w:rsidRPr="004D1D68" w:rsidRDefault="003A313F" w:rsidP="001B0EA3">
            <w:pPr>
              <w:jc w:val="center"/>
            </w:pPr>
            <w:r w:rsidRPr="004D1D68">
              <w:t xml:space="preserve">Огнетушители </w:t>
            </w:r>
            <w:r>
              <w:t>емкостью не менее 5 литров (пен</w:t>
            </w:r>
            <w:r w:rsidRPr="004D1D68">
              <w:t>ные, водные, по</w:t>
            </w:r>
            <w:r>
              <w:t xml:space="preserve">рошковые, углекислотные) - 1 единица на 1 машинное </w:t>
            </w:r>
            <w:r w:rsidRPr="004D1D68">
              <w:t>место</w:t>
            </w:r>
          </w:p>
        </w:tc>
        <w:tc>
          <w:tcPr>
            <w:tcW w:w="3167" w:type="dxa"/>
            <w:vMerge w:val="restart"/>
          </w:tcPr>
          <w:p w:rsidR="003A313F" w:rsidRPr="004D1D68" w:rsidRDefault="003A313F" w:rsidP="001B0EA3">
            <w:pPr>
              <w:jc w:val="center"/>
            </w:pPr>
            <w:r w:rsidRPr="004D1D68">
              <w:t>Приобретается за счет владельцев</w:t>
            </w:r>
          </w:p>
        </w:tc>
      </w:tr>
      <w:tr w:rsidR="003A313F" w:rsidRPr="004D1D68" w:rsidTr="001B0EA3">
        <w:tc>
          <w:tcPr>
            <w:tcW w:w="3069" w:type="dxa"/>
            <w:vMerge/>
          </w:tcPr>
          <w:p w:rsidR="003A313F" w:rsidRPr="004D1D68" w:rsidRDefault="003A313F" w:rsidP="001B0EA3">
            <w:pPr>
              <w:jc w:val="center"/>
            </w:pPr>
          </w:p>
        </w:tc>
        <w:tc>
          <w:tcPr>
            <w:tcW w:w="3212" w:type="dxa"/>
          </w:tcPr>
          <w:p w:rsidR="003A313F" w:rsidRPr="004D1D68" w:rsidRDefault="003A313F" w:rsidP="001B0EA3">
            <w:pPr>
              <w:jc w:val="center"/>
            </w:pPr>
            <w:r w:rsidRPr="004D1D68">
              <w:t>Асбестовое покрывало размером не менее 1x1 м</w:t>
            </w:r>
            <w:r>
              <w:t>етр</w:t>
            </w:r>
            <w:r w:rsidRPr="004D1D68">
              <w:t xml:space="preserve"> -</w:t>
            </w:r>
            <w:r>
              <w:t xml:space="preserve"> 1 единица</w:t>
            </w:r>
            <w:r w:rsidRPr="004D1D68">
              <w:t xml:space="preserve"> на 1 помещение</w:t>
            </w:r>
          </w:p>
        </w:tc>
        <w:tc>
          <w:tcPr>
            <w:tcW w:w="3167" w:type="dxa"/>
            <w:vMerge/>
          </w:tcPr>
          <w:p w:rsidR="003A313F" w:rsidRPr="004D1D68" w:rsidRDefault="003A313F" w:rsidP="001B0EA3">
            <w:pPr>
              <w:jc w:val="center"/>
            </w:pPr>
          </w:p>
        </w:tc>
      </w:tr>
      <w:tr w:rsidR="003A313F" w:rsidRPr="004D1D68" w:rsidTr="001B0EA3">
        <w:tc>
          <w:tcPr>
            <w:tcW w:w="3069" w:type="dxa"/>
            <w:vMerge/>
          </w:tcPr>
          <w:p w:rsidR="003A313F" w:rsidRPr="004D1D68" w:rsidRDefault="003A313F" w:rsidP="001B0EA3">
            <w:pPr>
              <w:jc w:val="center"/>
            </w:pPr>
          </w:p>
        </w:tc>
        <w:tc>
          <w:tcPr>
            <w:tcW w:w="3212" w:type="dxa"/>
          </w:tcPr>
          <w:p w:rsidR="003A313F" w:rsidRPr="004D1D68" w:rsidRDefault="003A313F" w:rsidP="001B0EA3">
            <w:pPr>
              <w:jc w:val="center"/>
            </w:pPr>
            <w:r w:rsidRPr="004D1D68">
              <w:t>Ящик с песком емкостью не менее 0,5 куб. м с со</w:t>
            </w:r>
            <w:r>
              <w:t>вковой лопатой -1 единица</w:t>
            </w:r>
            <w:r w:rsidRPr="004D1D68">
              <w:t xml:space="preserve"> на </w:t>
            </w:r>
            <w:r>
              <w:br/>
            </w:r>
            <w:r w:rsidRPr="004D1D68">
              <w:t>1 помещение</w:t>
            </w:r>
          </w:p>
        </w:tc>
        <w:tc>
          <w:tcPr>
            <w:tcW w:w="3167" w:type="dxa"/>
            <w:vMerge/>
          </w:tcPr>
          <w:p w:rsidR="003A313F" w:rsidRPr="004D1D68" w:rsidRDefault="003A313F" w:rsidP="001B0EA3">
            <w:pPr>
              <w:jc w:val="center"/>
            </w:pPr>
          </w:p>
        </w:tc>
      </w:tr>
      <w:tr w:rsidR="003A313F" w:rsidRPr="004D1D68" w:rsidTr="001B0EA3">
        <w:trPr>
          <w:trHeight w:val="1344"/>
        </w:trPr>
        <w:tc>
          <w:tcPr>
            <w:tcW w:w="3069" w:type="dxa"/>
          </w:tcPr>
          <w:p w:rsidR="003A313F" w:rsidRPr="004D1D68" w:rsidRDefault="003A313F" w:rsidP="001B0EA3">
            <w:pPr>
              <w:jc w:val="center"/>
            </w:pPr>
            <w:r w:rsidRPr="004D1D68">
              <w:t>Помещения общественного или иного назначения, связанные с индивидуальной трудовой деятельностью</w:t>
            </w:r>
          </w:p>
        </w:tc>
        <w:tc>
          <w:tcPr>
            <w:tcW w:w="3212" w:type="dxa"/>
          </w:tcPr>
          <w:p w:rsidR="003A313F" w:rsidRPr="004D1D68" w:rsidRDefault="003A313F" w:rsidP="001B0EA3">
            <w:pPr>
              <w:jc w:val="center"/>
            </w:pPr>
            <w:r w:rsidRPr="004D1D68">
              <w:t>По нормам «Правил пожарной безопасности в Российской Федерации»</w:t>
            </w:r>
          </w:p>
        </w:tc>
        <w:tc>
          <w:tcPr>
            <w:tcW w:w="3167" w:type="dxa"/>
          </w:tcPr>
          <w:p w:rsidR="003A313F" w:rsidRPr="004D1D68" w:rsidRDefault="003A313F" w:rsidP="001B0EA3">
            <w:pPr>
              <w:jc w:val="center"/>
            </w:pPr>
            <w:r w:rsidRPr="004D1D68">
              <w:t>Приобретается за счет владельцев</w:t>
            </w:r>
          </w:p>
        </w:tc>
      </w:tr>
    </w:tbl>
    <w:p w:rsidR="003A313F" w:rsidRPr="00DB11CF" w:rsidRDefault="003A313F" w:rsidP="003A313F">
      <w:pPr>
        <w:pStyle w:val="ad"/>
        <w:rPr>
          <w:rFonts w:ascii="Times New Roman" w:hAnsi="Times New Roman"/>
          <w:sz w:val="24"/>
          <w:szCs w:val="24"/>
          <w:lang w:val="en-US"/>
        </w:rPr>
      </w:pPr>
    </w:p>
    <w:p w:rsidR="00050945" w:rsidRPr="00616F60" w:rsidRDefault="00050945" w:rsidP="003A313F">
      <w:pPr>
        <w:ind w:left="4536"/>
        <w:jc w:val="center"/>
        <w:rPr>
          <w:b/>
        </w:rPr>
      </w:pPr>
    </w:p>
    <w:sectPr w:rsidR="00050945" w:rsidRPr="00616F60" w:rsidSect="004D105F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8A8" w:rsidRDefault="008D18A8">
      <w:r>
        <w:separator/>
      </w:r>
    </w:p>
  </w:endnote>
  <w:endnote w:type="continuationSeparator" w:id="1">
    <w:p w:rsidR="008D18A8" w:rsidRDefault="008D1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8A8" w:rsidRDefault="008D18A8">
      <w:r>
        <w:separator/>
      </w:r>
    </w:p>
  </w:footnote>
  <w:footnote w:type="continuationSeparator" w:id="1">
    <w:p w:rsidR="008D18A8" w:rsidRDefault="008D1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426A72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23.03.2018</w:t>
          </w:r>
        </w:p>
      </w:tc>
      <w:tc>
        <w:tcPr>
          <w:tcW w:w="4643" w:type="dxa"/>
        </w:tcPr>
        <w:p w:rsidR="00EF2F52" w:rsidRPr="00FE6B31" w:rsidRDefault="00426A72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C0F298C"/>
    <w:multiLevelType w:val="hybridMultilevel"/>
    <w:tmpl w:val="54084130"/>
    <w:lvl w:ilvl="0" w:tplc="845EA592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0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15"/>
  </w:num>
  <w:num w:numId="8">
    <w:abstractNumId w:val="6"/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40"/>
  </w:num>
  <w:num w:numId="18">
    <w:abstractNumId w:val="26"/>
  </w:num>
  <w:num w:numId="19">
    <w:abstractNumId w:val="39"/>
  </w:num>
  <w:num w:numId="20">
    <w:abstractNumId w:val="20"/>
  </w:num>
  <w:num w:numId="21">
    <w:abstractNumId w:val="19"/>
  </w:num>
  <w:num w:numId="22">
    <w:abstractNumId w:val="42"/>
  </w:num>
  <w:num w:numId="23">
    <w:abstractNumId w:val="30"/>
  </w:num>
  <w:num w:numId="24">
    <w:abstractNumId w:val="38"/>
  </w:num>
  <w:num w:numId="25">
    <w:abstractNumId w:val="24"/>
  </w:num>
  <w:num w:numId="26">
    <w:abstractNumId w:val="35"/>
  </w:num>
  <w:num w:numId="27">
    <w:abstractNumId w:val="16"/>
  </w:num>
  <w:num w:numId="28">
    <w:abstractNumId w:val="41"/>
  </w:num>
  <w:num w:numId="29">
    <w:abstractNumId w:val="10"/>
  </w:num>
  <w:num w:numId="30">
    <w:abstractNumId w:val="21"/>
  </w:num>
  <w:num w:numId="31">
    <w:abstractNumId w:val="21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4"/>
  </w:num>
  <w:num w:numId="35">
    <w:abstractNumId w:val="2"/>
  </w:num>
  <w:num w:numId="36">
    <w:abstractNumId w:val="7"/>
  </w:num>
  <w:num w:numId="37">
    <w:abstractNumId w:val="14"/>
  </w:num>
  <w:num w:numId="38">
    <w:abstractNumId w:val="36"/>
  </w:num>
  <w:num w:numId="39">
    <w:abstractNumId w:val="31"/>
  </w:num>
  <w:num w:numId="40">
    <w:abstractNumId w:val="22"/>
  </w:num>
  <w:num w:numId="41">
    <w:abstractNumId w:val="4"/>
  </w:num>
  <w:num w:numId="42">
    <w:abstractNumId w:val="12"/>
  </w:num>
  <w:num w:numId="43">
    <w:abstractNumId w:val="37"/>
  </w:num>
  <w:num w:numId="44">
    <w:abstractNumId w:val="5"/>
  </w:num>
  <w:num w:numId="45">
    <w:abstractNumId w:val="23"/>
  </w:num>
  <w:num w:numId="46">
    <w:abstractNumId w:val="32"/>
  </w:num>
  <w:num w:numId="47">
    <w:abstractNumId w:val="18"/>
  </w:num>
  <w:num w:numId="48">
    <w:abstractNumId w:val="9"/>
  </w:num>
  <w:num w:numId="49">
    <w:abstractNumId w:val="8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637D"/>
    <w:rsid w:val="00047EF2"/>
    <w:rsid w:val="00050130"/>
    <w:rsid w:val="00050945"/>
    <w:rsid w:val="000542E3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A10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313F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769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5284"/>
    <w:rsid w:val="00416E29"/>
    <w:rsid w:val="00420532"/>
    <w:rsid w:val="00420C15"/>
    <w:rsid w:val="00422075"/>
    <w:rsid w:val="004242C9"/>
    <w:rsid w:val="00424BAF"/>
    <w:rsid w:val="004257DA"/>
    <w:rsid w:val="004269DE"/>
    <w:rsid w:val="00426A72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21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2463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085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07E3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5910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392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A8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8701D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669B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570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1860-D3F3-42F4-91D0-DC4FE5B0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139</cp:revision>
  <cp:lastPrinted>2018-05-24T06:55:00Z</cp:lastPrinted>
  <dcterms:created xsi:type="dcterms:W3CDTF">2016-11-09T10:38:00Z</dcterms:created>
  <dcterms:modified xsi:type="dcterms:W3CDTF">2018-05-24T06:55:00Z</dcterms:modified>
</cp:coreProperties>
</file>