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AE2081" w:rsidRDefault="00C512D5" w:rsidP="00432C22">
      <w:pPr>
        <w:rPr>
          <w:sz w:val="28"/>
          <w:szCs w:val="28"/>
        </w:rPr>
      </w:pPr>
    </w:p>
    <w:p w:rsidR="00BD27C1" w:rsidRDefault="00047D00" w:rsidP="00047D00">
      <w:pPr>
        <w:tabs>
          <w:tab w:val="left" w:pos="1905"/>
        </w:tabs>
        <w:ind w:right="3571"/>
        <w:rPr>
          <w:sz w:val="28"/>
          <w:szCs w:val="28"/>
        </w:rPr>
      </w:pPr>
      <w:r w:rsidRPr="004B4EDF">
        <w:rPr>
          <w:b/>
          <w:sz w:val="28"/>
          <w:szCs w:val="28"/>
        </w:rPr>
        <w:t xml:space="preserve">Об утверждении муниципальной программы «Повышение безопасности дорожного движения в городском округе ЗАТО Светлый» на 2016 </w:t>
      </w:r>
      <w:r>
        <w:rPr>
          <w:b/>
          <w:sz w:val="28"/>
          <w:szCs w:val="28"/>
        </w:rPr>
        <w:t>–</w:t>
      </w:r>
      <w:r w:rsidRPr="004B4EDF">
        <w:rPr>
          <w:b/>
          <w:sz w:val="28"/>
          <w:szCs w:val="28"/>
        </w:rPr>
        <w:t xml:space="preserve"> 2018 годы</w:t>
      </w:r>
    </w:p>
    <w:p w:rsidR="00047D00" w:rsidRDefault="00047D00" w:rsidP="00AE20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7D00" w:rsidRDefault="00047D00" w:rsidP="00AE20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2081" w:rsidRPr="00E37622" w:rsidRDefault="00AE2081" w:rsidP="00AE208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622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047D00" w:rsidRPr="00AE2081" w:rsidRDefault="00AE2081" w:rsidP="00AE2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47D00" w:rsidRPr="00AE208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прилагаемую </w:t>
      </w:r>
      <w:r w:rsidR="00047D00" w:rsidRPr="00AE2081">
        <w:rPr>
          <w:sz w:val="28"/>
          <w:szCs w:val="28"/>
        </w:rPr>
        <w:t xml:space="preserve">муниципальную программу «Повышение безопасности дорожного движения в городском округе ЗАТО Светлый» </w:t>
      </w:r>
      <w:r>
        <w:rPr>
          <w:sz w:val="28"/>
          <w:szCs w:val="28"/>
        </w:rPr>
        <w:br/>
      </w:r>
      <w:r w:rsidR="00047D00" w:rsidRPr="00AE2081">
        <w:rPr>
          <w:sz w:val="28"/>
          <w:szCs w:val="28"/>
        </w:rPr>
        <w:t xml:space="preserve">на 2016 </w:t>
      </w:r>
      <w:r w:rsidR="00E23755" w:rsidRPr="00AE2081">
        <w:rPr>
          <w:sz w:val="28"/>
          <w:szCs w:val="28"/>
        </w:rPr>
        <w:t>–</w:t>
      </w:r>
      <w:r w:rsidR="00047D00" w:rsidRPr="00AE2081">
        <w:rPr>
          <w:sz w:val="28"/>
          <w:szCs w:val="28"/>
        </w:rPr>
        <w:t xml:space="preserve"> 2018 годы.</w:t>
      </w:r>
    </w:p>
    <w:p w:rsidR="00AE2081" w:rsidRPr="00AE2081" w:rsidRDefault="00AE2081" w:rsidP="00AE208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2081">
        <w:rPr>
          <w:sz w:val="28"/>
          <w:szCs w:val="28"/>
        </w:rPr>
        <w:t xml:space="preserve">Контроль за исполнением настоящего постановления возложить на начальника Муниципального учреждения </w:t>
      </w:r>
      <w:r w:rsidRPr="00AE2081">
        <w:rPr>
          <w:color w:val="000000"/>
          <w:sz w:val="28"/>
          <w:szCs w:val="28"/>
        </w:rPr>
        <w:t>«</w:t>
      </w:r>
      <w:r w:rsidRPr="00AE2081">
        <w:rPr>
          <w:rFonts w:cs="Arial"/>
          <w:color w:val="000000"/>
          <w:spacing w:val="2"/>
          <w:sz w:val="28"/>
          <w:szCs w:val="28"/>
        </w:rPr>
        <w:t>Управление строительства, жилищно-коммунального и дорожного хозяйства администрации городского округа ЗАТО Светлый Саратовской области</w:t>
      </w:r>
      <w:r w:rsidRPr="00AE2081">
        <w:rPr>
          <w:color w:val="000000"/>
          <w:sz w:val="28"/>
          <w:szCs w:val="28"/>
        </w:rPr>
        <w:t>».</w:t>
      </w:r>
    </w:p>
    <w:p w:rsidR="00AE2081" w:rsidRPr="0025457C" w:rsidRDefault="00AE2081" w:rsidP="00AE2081">
      <w:pPr>
        <w:pStyle w:val="ac"/>
        <w:ind w:left="0" w:firstLine="709"/>
        <w:jc w:val="both"/>
        <w:rPr>
          <w:sz w:val="28"/>
          <w:szCs w:val="28"/>
        </w:rPr>
      </w:pPr>
      <w:r w:rsidRPr="0025457C">
        <w:rPr>
          <w:sz w:val="28"/>
          <w:szCs w:val="28"/>
        </w:rPr>
        <w:t>3.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AE2081" w:rsidRPr="0025457C" w:rsidRDefault="00AE2081" w:rsidP="00AE2081">
      <w:pPr>
        <w:pStyle w:val="ac"/>
        <w:ind w:left="0" w:firstLine="709"/>
        <w:jc w:val="both"/>
        <w:rPr>
          <w:sz w:val="28"/>
          <w:szCs w:val="28"/>
        </w:rPr>
      </w:pPr>
      <w:r w:rsidRPr="0025457C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234B5D" w:rsidRPr="00047D00" w:rsidRDefault="00234B5D" w:rsidP="00AE2081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Default="00C549BA" w:rsidP="00AE2081">
      <w:pPr>
        <w:tabs>
          <w:tab w:val="left" w:pos="1905"/>
        </w:tabs>
        <w:jc w:val="both"/>
        <w:rPr>
          <w:sz w:val="28"/>
          <w:szCs w:val="28"/>
        </w:rPr>
      </w:pPr>
    </w:p>
    <w:p w:rsidR="00AE2081" w:rsidRPr="00EC78B0" w:rsidRDefault="00AE2081" w:rsidP="00AE2081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="007A24E0">
        <w:rPr>
          <w:b/>
          <w:sz w:val="28"/>
          <w:szCs w:val="28"/>
        </w:rPr>
        <w:t>подпись</w:t>
      </w:r>
      <w:r w:rsidR="00432C22">
        <w:rPr>
          <w:b/>
          <w:sz w:val="28"/>
          <w:szCs w:val="28"/>
        </w:rPr>
        <w:t xml:space="preserve">  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047D00" w:rsidRDefault="00047D00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E2081" w:rsidRDefault="00AE2081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E2081" w:rsidRDefault="00AE2081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E2081" w:rsidRDefault="00AE2081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8"/>
        <w:gridCol w:w="4439"/>
      </w:tblGrid>
      <w:tr w:rsidR="00047D00" w:rsidTr="00047D00">
        <w:tc>
          <w:tcPr>
            <w:tcW w:w="5018" w:type="dxa"/>
          </w:tcPr>
          <w:p w:rsidR="00047D00" w:rsidRDefault="00047D00" w:rsidP="00AD01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39" w:type="dxa"/>
          </w:tcPr>
          <w:p w:rsidR="00047D00" w:rsidRDefault="00047D00" w:rsidP="00AD0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047D00" w:rsidRDefault="00047D00" w:rsidP="00AD0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3DBF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263DBF">
              <w:rPr>
                <w:sz w:val="28"/>
                <w:szCs w:val="28"/>
              </w:rPr>
              <w:t xml:space="preserve"> администрации</w:t>
            </w:r>
          </w:p>
          <w:p w:rsidR="00047D00" w:rsidRPr="00263DBF" w:rsidRDefault="00047D00" w:rsidP="00AD0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3DBF">
              <w:rPr>
                <w:sz w:val="28"/>
                <w:szCs w:val="28"/>
              </w:rPr>
              <w:t>городского округа ЗАТО Светлый</w:t>
            </w:r>
          </w:p>
          <w:p w:rsidR="00047D00" w:rsidRDefault="00AE2081" w:rsidP="00AD0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10.02.2016 № 61</w:t>
            </w:r>
          </w:p>
        </w:tc>
      </w:tr>
    </w:tbl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jc w:val="center"/>
        <w:rPr>
          <w:b/>
          <w:sz w:val="28"/>
          <w:szCs w:val="28"/>
        </w:rPr>
      </w:pPr>
      <w:r w:rsidRPr="00AE2081">
        <w:rPr>
          <w:b/>
          <w:sz w:val="28"/>
          <w:szCs w:val="28"/>
        </w:rPr>
        <w:t>МУНИЦИПАЛЬНАЯ ПРОГРАММА</w:t>
      </w:r>
    </w:p>
    <w:p w:rsidR="00047D00" w:rsidRPr="00AE2081" w:rsidRDefault="00047D00" w:rsidP="00047D00">
      <w:pPr>
        <w:jc w:val="center"/>
        <w:rPr>
          <w:b/>
          <w:sz w:val="28"/>
          <w:szCs w:val="28"/>
        </w:rPr>
      </w:pPr>
      <w:r w:rsidRPr="00AE2081">
        <w:rPr>
          <w:b/>
          <w:sz w:val="28"/>
          <w:szCs w:val="28"/>
        </w:rPr>
        <w:t xml:space="preserve">«Повышение безопасности дорожного движения </w:t>
      </w:r>
      <w:r w:rsidRPr="00AE2081">
        <w:rPr>
          <w:b/>
          <w:sz w:val="28"/>
          <w:szCs w:val="28"/>
        </w:rPr>
        <w:br/>
        <w:t xml:space="preserve">в городском округе ЗАТО Светлый» </w:t>
      </w:r>
      <w:r w:rsidR="00AE2081" w:rsidRPr="00AE2081">
        <w:rPr>
          <w:b/>
          <w:sz w:val="28"/>
          <w:szCs w:val="28"/>
        </w:rPr>
        <w:br/>
      </w:r>
      <w:r w:rsidRPr="00AE2081">
        <w:rPr>
          <w:b/>
          <w:sz w:val="28"/>
          <w:szCs w:val="28"/>
        </w:rPr>
        <w:t>на 2016 – 2018 годы</w:t>
      </w: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rPr>
          <w:sz w:val="28"/>
          <w:szCs w:val="28"/>
        </w:rPr>
      </w:pPr>
    </w:p>
    <w:p w:rsidR="00047D00" w:rsidRPr="00AE2081" w:rsidRDefault="00047D00" w:rsidP="00047D00">
      <w:pPr>
        <w:jc w:val="center"/>
        <w:rPr>
          <w:sz w:val="28"/>
          <w:szCs w:val="28"/>
        </w:rPr>
      </w:pPr>
    </w:p>
    <w:p w:rsidR="00047D00" w:rsidRPr="00AE2081" w:rsidRDefault="00047D00" w:rsidP="00047D00">
      <w:pPr>
        <w:jc w:val="center"/>
        <w:rPr>
          <w:sz w:val="28"/>
          <w:szCs w:val="28"/>
        </w:rPr>
      </w:pPr>
      <w:r w:rsidRPr="00AE2081">
        <w:rPr>
          <w:sz w:val="28"/>
          <w:szCs w:val="28"/>
        </w:rPr>
        <w:t>Саратовская область</w:t>
      </w:r>
    </w:p>
    <w:p w:rsidR="00047D00" w:rsidRPr="00AE2081" w:rsidRDefault="00047D00" w:rsidP="00047D00">
      <w:pPr>
        <w:jc w:val="center"/>
        <w:rPr>
          <w:sz w:val="28"/>
          <w:szCs w:val="28"/>
        </w:rPr>
      </w:pPr>
      <w:r w:rsidRPr="00AE2081">
        <w:rPr>
          <w:sz w:val="28"/>
          <w:szCs w:val="28"/>
        </w:rPr>
        <w:t>пос. Светлый</w:t>
      </w:r>
    </w:p>
    <w:p w:rsidR="00047D00" w:rsidRPr="00AE2081" w:rsidRDefault="00047D00" w:rsidP="00047D00">
      <w:pPr>
        <w:jc w:val="center"/>
        <w:rPr>
          <w:sz w:val="28"/>
          <w:szCs w:val="28"/>
        </w:rPr>
      </w:pPr>
      <w:r w:rsidRPr="00AE2081">
        <w:rPr>
          <w:sz w:val="28"/>
          <w:szCs w:val="28"/>
        </w:rPr>
        <w:t>201</w:t>
      </w:r>
      <w:r w:rsidR="00AE2081">
        <w:rPr>
          <w:sz w:val="28"/>
          <w:szCs w:val="28"/>
        </w:rPr>
        <w:t>6</w:t>
      </w:r>
      <w:r w:rsidRPr="00AE2081">
        <w:rPr>
          <w:sz w:val="28"/>
          <w:szCs w:val="28"/>
        </w:rPr>
        <w:t xml:space="preserve"> г.</w:t>
      </w:r>
    </w:p>
    <w:p w:rsidR="00047D00" w:rsidRDefault="00047D00" w:rsidP="00047D00">
      <w:pPr>
        <w:spacing w:line="276" w:lineRule="auto"/>
        <w:jc w:val="center"/>
        <w:rPr>
          <w:b/>
          <w:sz w:val="28"/>
          <w:szCs w:val="28"/>
        </w:rPr>
      </w:pPr>
    </w:p>
    <w:p w:rsidR="00047D00" w:rsidRDefault="00047D00" w:rsidP="000C528F">
      <w:pPr>
        <w:jc w:val="center"/>
        <w:rPr>
          <w:b/>
          <w:sz w:val="28"/>
          <w:szCs w:val="28"/>
        </w:rPr>
      </w:pPr>
      <w:r w:rsidRPr="008C399E">
        <w:rPr>
          <w:b/>
          <w:sz w:val="28"/>
          <w:szCs w:val="28"/>
        </w:rPr>
        <w:lastRenderedPageBreak/>
        <w:t xml:space="preserve">ПАСПОРТ </w:t>
      </w:r>
    </w:p>
    <w:p w:rsidR="00047D00" w:rsidRPr="00C86981" w:rsidRDefault="00047D00" w:rsidP="000C528F">
      <w:pPr>
        <w:jc w:val="center"/>
        <w:rPr>
          <w:sz w:val="28"/>
          <w:szCs w:val="28"/>
        </w:rPr>
      </w:pPr>
      <w:r w:rsidRPr="008C399E">
        <w:rPr>
          <w:b/>
          <w:sz w:val="28"/>
          <w:szCs w:val="28"/>
        </w:rPr>
        <w:t>муниципальной программы</w:t>
      </w:r>
      <w:r w:rsidRPr="00C86981">
        <w:rPr>
          <w:sz w:val="28"/>
          <w:szCs w:val="28"/>
        </w:rPr>
        <w:t xml:space="preserve"> </w:t>
      </w:r>
      <w:r w:rsidRPr="00D65F31">
        <w:rPr>
          <w:b/>
          <w:sz w:val="28"/>
          <w:szCs w:val="28"/>
        </w:rPr>
        <w:t xml:space="preserve">«Повышение </w:t>
      </w:r>
      <w:r w:rsidR="002D5403" w:rsidRPr="00D65F31">
        <w:rPr>
          <w:b/>
          <w:sz w:val="28"/>
          <w:szCs w:val="28"/>
        </w:rPr>
        <w:t>безопасности</w:t>
      </w:r>
      <w:r w:rsidR="002D5403">
        <w:rPr>
          <w:b/>
          <w:sz w:val="28"/>
          <w:szCs w:val="28"/>
        </w:rPr>
        <w:br/>
      </w:r>
      <w:r w:rsidRPr="00D65F31">
        <w:rPr>
          <w:b/>
          <w:sz w:val="28"/>
          <w:szCs w:val="28"/>
        </w:rPr>
        <w:t xml:space="preserve">дорожного движения в городском округе </w:t>
      </w:r>
      <w:r w:rsidR="002D5403" w:rsidRPr="00D65F31">
        <w:rPr>
          <w:b/>
          <w:sz w:val="28"/>
          <w:szCs w:val="28"/>
        </w:rPr>
        <w:t>З</w:t>
      </w:r>
      <w:r w:rsidR="002D5403">
        <w:rPr>
          <w:b/>
          <w:sz w:val="28"/>
          <w:szCs w:val="28"/>
        </w:rPr>
        <w:t>АТО</w:t>
      </w:r>
      <w:r w:rsidR="002D5403" w:rsidRPr="00D65F31">
        <w:rPr>
          <w:b/>
          <w:sz w:val="28"/>
          <w:szCs w:val="28"/>
        </w:rPr>
        <w:t xml:space="preserve"> </w:t>
      </w:r>
      <w:r w:rsidR="002D5403">
        <w:rPr>
          <w:b/>
          <w:sz w:val="28"/>
          <w:szCs w:val="28"/>
        </w:rPr>
        <w:t>С</w:t>
      </w:r>
      <w:r w:rsidR="002D5403" w:rsidRPr="00D65F31">
        <w:rPr>
          <w:b/>
          <w:sz w:val="28"/>
          <w:szCs w:val="28"/>
        </w:rPr>
        <w:t>ветлый»</w:t>
      </w:r>
      <w:r w:rsidR="002D5403">
        <w:rPr>
          <w:b/>
          <w:sz w:val="28"/>
          <w:szCs w:val="28"/>
        </w:rPr>
        <w:br/>
      </w:r>
      <w:r w:rsidRPr="00D65F31">
        <w:rPr>
          <w:b/>
          <w:sz w:val="28"/>
          <w:szCs w:val="28"/>
        </w:rPr>
        <w:t>на 2016</w:t>
      </w:r>
      <w:r>
        <w:rPr>
          <w:b/>
          <w:sz w:val="28"/>
          <w:szCs w:val="28"/>
        </w:rPr>
        <w:t xml:space="preserve"> – </w:t>
      </w:r>
      <w:r w:rsidRPr="00D65F31">
        <w:rPr>
          <w:b/>
          <w:sz w:val="28"/>
          <w:szCs w:val="28"/>
        </w:rPr>
        <w:t>2018 годы</w:t>
      </w:r>
    </w:p>
    <w:p w:rsidR="00047D00" w:rsidRPr="00C86981" w:rsidRDefault="00047D00" w:rsidP="000C52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6379"/>
      </w:tblGrid>
      <w:tr w:rsidR="00047D00" w:rsidRPr="009567FA" w:rsidTr="002D5403">
        <w:trPr>
          <w:trHeight w:val="600"/>
        </w:trPr>
        <w:tc>
          <w:tcPr>
            <w:tcW w:w="2977" w:type="dxa"/>
          </w:tcPr>
          <w:p w:rsidR="00047D00" w:rsidRPr="00F1261D" w:rsidRDefault="00047D00" w:rsidP="00AD01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61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9" w:type="dxa"/>
          </w:tcPr>
          <w:p w:rsidR="00047D00" w:rsidRPr="00C023DC" w:rsidRDefault="00047D00" w:rsidP="00AD010C">
            <w:pPr>
              <w:pStyle w:val="ConsPlusTitle"/>
              <w:widowControl/>
              <w:tabs>
                <w:tab w:val="left" w:pos="214"/>
                <w:tab w:val="left" w:pos="39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м</w:t>
            </w:r>
            <w:r w:rsidRPr="009567FA">
              <w:rPr>
                <w:rFonts w:ascii="Times New Roman" w:hAnsi="Times New Roman" w:cs="Times New Roman"/>
                <w:b w:val="0"/>
                <w:sz w:val="28"/>
                <w:szCs w:val="28"/>
              </w:rPr>
              <w:t>униципальная программа «Повышение безопасности дорожного движения в городском округе ЗАТО Светлый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9567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6 – </w:t>
            </w:r>
            <w:r w:rsidRPr="009567F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 годы</w:t>
            </w:r>
            <w:r w:rsidRPr="009567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(далее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  <w:r w:rsidRPr="009567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</w:t>
            </w:r>
            <w:r w:rsidRPr="009567FA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рограмма)</w:t>
            </w:r>
          </w:p>
        </w:tc>
      </w:tr>
      <w:tr w:rsidR="00047D00" w:rsidRPr="00F1261D" w:rsidTr="002D5403">
        <w:trPr>
          <w:trHeight w:val="600"/>
        </w:trPr>
        <w:tc>
          <w:tcPr>
            <w:tcW w:w="2977" w:type="dxa"/>
          </w:tcPr>
          <w:p w:rsidR="00047D00" w:rsidRPr="00AE2081" w:rsidRDefault="00047D00" w:rsidP="00AE2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08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AE2081" w:rsidRPr="00AE20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379" w:type="dxa"/>
          </w:tcPr>
          <w:p w:rsidR="00047D00" w:rsidRPr="00F1261D" w:rsidRDefault="00047D00" w:rsidP="00AE208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Pr="00F1261D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ЗАТО Светлый (далее – администрация)</w:t>
            </w:r>
          </w:p>
        </w:tc>
      </w:tr>
      <w:tr w:rsidR="00047D00" w:rsidRPr="00F1261D" w:rsidTr="002D5403">
        <w:trPr>
          <w:trHeight w:val="600"/>
        </w:trPr>
        <w:tc>
          <w:tcPr>
            <w:tcW w:w="2977" w:type="dxa"/>
          </w:tcPr>
          <w:p w:rsidR="00047D00" w:rsidRPr="00F1261D" w:rsidRDefault="00047D00" w:rsidP="00AE2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61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9" w:type="dxa"/>
          </w:tcPr>
          <w:p w:rsidR="00047D00" w:rsidRPr="001929BE" w:rsidRDefault="00047D00" w:rsidP="00AD010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929BE">
              <w:rPr>
                <w:rFonts w:ascii="Times New Roman" w:hAnsi="Times New Roman" w:cs="Times New Roman"/>
                <w:b w:val="0"/>
                <w:sz w:val="28"/>
                <w:szCs w:val="28"/>
              </w:rPr>
              <w:t>- муниципальное учреждение «Управление строительства, жилищно-коммунального и дорожного хозяйства администрации городского округа ЗАТО Светлый Саратовской области»;</w:t>
            </w:r>
          </w:p>
          <w:p w:rsidR="00047D00" w:rsidRPr="001929BE" w:rsidRDefault="00047D00" w:rsidP="00AD010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929BE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области»;</w:t>
            </w:r>
          </w:p>
          <w:p w:rsidR="00047D00" w:rsidRPr="001929BE" w:rsidRDefault="00047D00" w:rsidP="001929B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929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отделение </w:t>
            </w:r>
            <w:r w:rsidR="001929BE" w:rsidRPr="001929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государственной инспекции безопасности дорожного движения отдела Министерства внутренних дел Российской Федерации по закрытому административно-территориальному образованию поселок Светлый Саратовской области </w:t>
            </w:r>
            <w:r w:rsidRPr="001929BE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согласованию)</w:t>
            </w:r>
          </w:p>
        </w:tc>
      </w:tr>
      <w:tr w:rsidR="00047D00" w:rsidRPr="00F1261D" w:rsidTr="002D5403">
        <w:trPr>
          <w:trHeight w:val="600"/>
        </w:trPr>
        <w:tc>
          <w:tcPr>
            <w:tcW w:w="2977" w:type="dxa"/>
          </w:tcPr>
          <w:p w:rsidR="00047D00" w:rsidRPr="00F1261D" w:rsidRDefault="00047D00" w:rsidP="001929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61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379" w:type="dxa"/>
          </w:tcPr>
          <w:p w:rsidR="00047D00" w:rsidRPr="00F1261D" w:rsidRDefault="00047D00" w:rsidP="00AD010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о</w:t>
            </w:r>
            <w:r w:rsidRPr="00F1261D">
              <w:rPr>
                <w:rFonts w:ascii="Times New Roman" w:hAnsi="Times New Roman" w:cs="Times New Roman"/>
                <w:b w:val="0"/>
                <w:sz w:val="28"/>
                <w:szCs w:val="28"/>
              </w:rPr>
              <w:t>тсутствуют</w:t>
            </w:r>
          </w:p>
        </w:tc>
      </w:tr>
      <w:tr w:rsidR="00047D00" w:rsidRPr="00F1261D" w:rsidTr="002D5403">
        <w:trPr>
          <w:trHeight w:val="600"/>
        </w:trPr>
        <w:tc>
          <w:tcPr>
            <w:tcW w:w="2977" w:type="dxa"/>
          </w:tcPr>
          <w:p w:rsidR="00047D00" w:rsidRPr="00F1261D" w:rsidRDefault="00047D00" w:rsidP="001929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61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9" w:type="dxa"/>
          </w:tcPr>
          <w:p w:rsidR="00047D00" w:rsidRPr="00F1261D" w:rsidRDefault="00047D00" w:rsidP="00AD010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о</w:t>
            </w:r>
            <w:r w:rsidRPr="00F1261D">
              <w:rPr>
                <w:rFonts w:ascii="Times New Roman" w:hAnsi="Times New Roman" w:cs="Times New Roman"/>
                <w:b w:val="0"/>
                <w:sz w:val="28"/>
                <w:szCs w:val="28"/>
              </w:rPr>
              <w:t>тсутствуют</w:t>
            </w:r>
          </w:p>
        </w:tc>
      </w:tr>
      <w:tr w:rsidR="00047D00" w:rsidRPr="00F1261D" w:rsidTr="002D5403">
        <w:trPr>
          <w:trHeight w:val="600"/>
        </w:trPr>
        <w:tc>
          <w:tcPr>
            <w:tcW w:w="2977" w:type="dxa"/>
          </w:tcPr>
          <w:p w:rsidR="00047D00" w:rsidRPr="00F1261D" w:rsidRDefault="001929BE" w:rsidP="00AD01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047D0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9" w:type="dxa"/>
          </w:tcPr>
          <w:p w:rsidR="00047D00" w:rsidRPr="00BF0273" w:rsidRDefault="00047D00" w:rsidP="00AD01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3B32AF">
              <w:rPr>
                <w:rFonts w:ascii="Times New Roman" w:hAnsi="Times New Roman" w:cs="Times New Roman"/>
                <w:sz w:val="28"/>
                <w:szCs w:val="28"/>
              </w:rPr>
              <w:t>овышение безопасности дорожного движения на территории городского округа ЗАТО Светлый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городской округ), </w:t>
            </w:r>
            <w:r w:rsidRPr="00CC2A25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ниже</w:t>
            </w:r>
            <w:r w:rsidRPr="00CC2A25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количества </w:t>
            </w:r>
            <w:r w:rsidRPr="00CC2A25">
              <w:rPr>
                <w:rFonts w:ascii="Times New Roman" w:hAnsi="Times New Roman" w:cs="Times New Roman"/>
                <w:sz w:val="28"/>
                <w:szCs w:val="28"/>
              </w:rPr>
              <w:t>дорожно-транспортн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CC2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происшествий</w:t>
            </w:r>
          </w:p>
        </w:tc>
      </w:tr>
      <w:tr w:rsidR="00047D00" w:rsidRPr="009567FA" w:rsidTr="002D5403">
        <w:trPr>
          <w:trHeight w:val="600"/>
        </w:trPr>
        <w:tc>
          <w:tcPr>
            <w:tcW w:w="2977" w:type="dxa"/>
            <w:tcBorders>
              <w:bottom w:val="single" w:sz="4" w:space="0" w:color="auto"/>
            </w:tcBorders>
          </w:tcPr>
          <w:p w:rsidR="00047D00" w:rsidRPr="00047D00" w:rsidRDefault="001929BE" w:rsidP="00AD01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047D00" w:rsidRPr="00047D0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047D00" w:rsidRPr="00047D00" w:rsidRDefault="00047D00" w:rsidP="00AD01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D00">
              <w:rPr>
                <w:rFonts w:ascii="Times New Roman" w:hAnsi="Times New Roman" w:cs="Times New Roman"/>
                <w:sz w:val="28"/>
                <w:szCs w:val="28"/>
              </w:rPr>
              <w:t>- организация профилактических мероприятий, направленных на обеспечение безопасности дорожного движения;</w:t>
            </w:r>
          </w:p>
          <w:p w:rsidR="00047D00" w:rsidRPr="00047D00" w:rsidRDefault="00047D00" w:rsidP="00AD01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D0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пропаганды Правил дорожного движения через средства массовой информации </w:t>
            </w:r>
            <w:r w:rsidR="001929BE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047D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7D00" w:rsidRPr="00047D00" w:rsidRDefault="00047D00" w:rsidP="002D5403">
            <w:pPr>
              <w:jc w:val="both"/>
              <w:rPr>
                <w:sz w:val="28"/>
                <w:szCs w:val="28"/>
              </w:rPr>
            </w:pPr>
            <w:r w:rsidRPr="00047D00">
              <w:rPr>
                <w:sz w:val="28"/>
                <w:szCs w:val="28"/>
              </w:rPr>
              <w:t xml:space="preserve">разработка (обновление, внесение изменений) проекта </w:t>
            </w:r>
            <w:r w:rsidR="002D5403">
              <w:rPr>
                <w:sz w:val="28"/>
                <w:szCs w:val="28"/>
              </w:rPr>
              <w:t xml:space="preserve">  </w:t>
            </w:r>
            <w:r w:rsidRPr="00047D00">
              <w:rPr>
                <w:sz w:val="28"/>
                <w:szCs w:val="28"/>
              </w:rPr>
              <w:t xml:space="preserve">организации </w:t>
            </w:r>
            <w:r w:rsidR="002D5403">
              <w:rPr>
                <w:sz w:val="28"/>
                <w:szCs w:val="28"/>
              </w:rPr>
              <w:t xml:space="preserve">  </w:t>
            </w:r>
            <w:r w:rsidRPr="00047D00">
              <w:rPr>
                <w:sz w:val="28"/>
                <w:szCs w:val="28"/>
              </w:rPr>
              <w:t xml:space="preserve">дорожного </w:t>
            </w:r>
            <w:r w:rsidR="002D5403">
              <w:rPr>
                <w:sz w:val="28"/>
                <w:szCs w:val="28"/>
              </w:rPr>
              <w:t xml:space="preserve">  </w:t>
            </w:r>
            <w:r w:rsidRPr="00047D00">
              <w:rPr>
                <w:sz w:val="28"/>
                <w:szCs w:val="28"/>
              </w:rPr>
              <w:t xml:space="preserve">движения </w:t>
            </w:r>
            <w:r w:rsidR="002D5403">
              <w:rPr>
                <w:sz w:val="28"/>
                <w:szCs w:val="28"/>
              </w:rPr>
              <w:t xml:space="preserve">  </w:t>
            </w:r>
            <w:r w:rsidRPr="00047D00">
              <w:rPr>
                <w:sz w:val="28"/>
                <w:szCs w:val="28"/>
              </w:rPr>
              <w:t xml:space="preserve">на </w:t>
            </w:r>
          </w:p>
        </w:tc>
      </w:tr>
    </w:tbl>
    <w:p w:rsidR="002D5403" w:rsidRDefault="002D5403">
      <w:r>
        <w:br w:type="page"/>
      </w:r>
    </w:p>
    <w:p w:rsidR="002D5403" w:rsidRPr="00D54AF4" w:rsidRDefault="002D5403" w:rsidP="002D5403">
      <w:pPr>
        <w:jc w:val="center"/>
        <w:rPr>
          <w:sz w:val="28"/>
          <w:szCs w:val="28"/>
        </w:rPr>
      </w:pPr>
      <w:r w:rsidRPr="00D54AF4">
        <w:rPr>
          <w:sz w:val="28"/>
          <w:szCs w:val="28"/>
        </w:rPr>
        <w:lastRenderedPageBreak/>
        <w:t>3</w:t>
      </w:r>
    </w:p>
    <w:p w:rsidR="002D5403" w:rsidRDefault="002D5403" w:rsidP="002D5403">
      <w:pPr>
        <w:jc w:val="center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6379"/>
      </w:tblGrid>
      <w:tr w:rsidR="00047D00" w:rsidRPr="009567FA" w:rsidTr="00D54AF4">
        <w:trPr>
          <w:trHeight w:val="600"/>
        </w:trPr>
        <w:tc>
          <w:tcPr>
            <w:tcW w:w="2977" w:type="dxa"/>
          </w:tcPr>
          <w:p w:rsidR="00047D00" w:rsidRPr="00F1261D" w:rsidRDefault="00047D00" w:rsidP="00AD01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D5403" w:rsidRPr="002D5403" w:rsidRDefault="002D5403" w:rsidP="00AD01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03">
              <w:rPr>
                <w:rFonts w:ascii="Times New Roman" w:hAnsi="Times New Roman" w:cs="Times New Roman"/>
                <w:sz w:val="28"/>
                <w:szCs w:val="28"/>
              </w:rPr>
              <w:t>автомобильных дорогах городского округа;</w:t>
            </w:r>
          </w:p>
          <w:p w:rsidR="002D5403" w:rsidRPr="002D5403" w:rsidRDefault="002D5403" w:rsidP="00AD01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03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безопасных условий для движения пешеходов: обустройство дорожной сети дорожными знаками, их содержание, устройство и ремонт искусственных неровностей; устройство дорожной разметки;</w:t>
            </w:r>
          </w:p>
          <w:p w:rsidR="00047D00" w:rsidRPr="002D5403" w:rsidRDefault="00047D00" w:rsidP="00AD01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03">
              <w:rPr>
                <w:rFonts w:ascii="Times New Roman" w:hAnsi="Times New Roman" w:cs="Times New Roman"/>
                <w:sz w:val="28"/>
                <w:szCs w:val="28"/>
              </w:rPr>
              <w:t>организация ямочного ремонта автомобильных дорог</w:t>
            </w:r>
          </w:p>
        </w:tc>
      </w:tr>
      <w:tr w:rsidR="00047D00" w:rsidRPr="00F1261D" w:rsidTr="00D54AF4">
        <w:trPr>
          <w:trHeight w:val="600"/>
        </w:trPr>
        <w:tc>
          <w:tcPr>
            <w:tcW w:w="2977" w:type="dxa"/>
          </w:tcPr>
          <w:p w:rsidR="00047D00" w:rsidRPr="00F1261D" w:rsidRDefault="00047D00" w:rsidP="002D54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61D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9" w:type="dxa"/>
          </w:tcPr>
          <w:p w:rsidR="00047D00" w:rsidRPr="00BE3FFF" w:rsidRDefault="00047D00" w:rsidP="00AD010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F1261D">
              <w:rPr>
                <w:rFonts w:ascii="Times New Roman" w:hAnsi="Times New Roman" w:cs="Times New Roman"/>
                <w:sz w:val="28"/>
                <w:szCs w:val="28"/>
              </w:rPr>
              <w:t>нижение количества дорожно-транспортных происшествий</w:t>
            </w:r>
          </w:p>
        </w:tc>
      </w:tr>
      <w:tr w:rsidR="00047D00" w:rsidRPr="009567FA" w:rsidTr="00D54AF4">
        <w:trPr>
          <w:trHeight w:val="600"/>
        </w:trPr>
        <w:tc>
          <w:tcPr>
            <w:tcW w:w="2977" w:type="dxa"/>
          </w:tcPr>
          <w:p w:rsidR="00047D00" w:rsidRPr="00F1261D" w:rsidRDefault="00047D00" w:rsidP="002D54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61D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9" w:type="dxa"/>
          </w:tcPr>
          <w:p w:rsidR="00047D00" w:rsidRPr="009567FA" w:rsidRDefault="00047D00" w:rsidP="00AD01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="002D54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 годы, в один этап</w:t>
            </w:r>
          </w:p>
          <w:p w:rsidR="00047D00" w:rsidRPr="009567FA" w:rsidRDefault="00047D00" w:rsidP="00AD010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47D00" w:rsidRPr="009567FA" w:rsidTr="00D54AF4">
        <w:trPr>
          <w:trHeight w:val="600"/>
        </w:trPr>
        <w:tc>
          <w:tcPr>
            <w:tcW w:w="2977" w:type="dxa"/>
          </w:tcPr>
          <w:p w:rsidR="00047D00" w:rsidRPr="00151946" w:rsidRDefault="00047D00" w:rsidP="00AD01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946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9" w:type="dxa"/>
          </w:tcPr>
          <w:p w:rsidR="002D5403" w:rsidRPr="002D5403" w:rsidRDefault="002D5403" w:rsidP="002D5403">
            <w:pPr>
              <w:jc w:val="both"/>
              <w:rPr>
                <w:sz w:val="28"/>
                <w:szCs w:val="28"/>
              </w:rPr>
            </w:pPr>
            <w:r w:rsidRPr="002D5403">
              <w:rPr>
                <w:sz w:val="28"/>
                <w:szCs w:val="28"/>
              </w:rPr>
              <w:t>- финансирование мероприятий муниципальной программы осуществляется за счет средств бюджета городского округа и составляет 1 181,0 тысяч рублей, в том числе по годам:</w:t>
            </w:r>
          </w:p>
          <w:p w:rsidR="002D5403" w:rsidRPr="002D5403" w:rsidRDefault="002D5403" w:rsidP="002D5403">
            <w:pPr>
              <w:jc w:val="both"/>
              <w:rPr>
                <w:sz w:val="28"/>
                <w:szCs w:val="28"/>
              </w:rPr>
            </w:pPr>
            <w:r w:rsidRPr="002D5403">
              <w:rPr>
                <w:sz w:val="28"/>
                <w:szCs w:val="28"/>
              </w:rPr>
              <w:t>2016 год – 711,0 тысяч рублей;</w:t>
            </w:r>
          </w:p>
          <w:p w:rsidR="002D5403" w:rsidRPr="002D5403" w:rsidRDefault="002D5403" w:rsidP="002D5403">
            <w:pPr>
              <w:jc w:val="both"/>
              <w:rPr>
                <w:sz w:val="28"/>
                <w:szCs w:val="28"/>
              </w:rPr>
            </w:pPr>
            <w:r w:rsidRPr="002D5403">
              <w:rPr>
                <w:sz w:val="28"/>
                <w:szCs w:val="28"/>
              </w:rPr>
              <w:t>2017 год – 270,0 тысяч рублей;</w:t>
            </w:r>
          </w:p>
          <w:p w:rsidR="00047D00" w:rsidRPr="002D5403" w:rsidRDefault="002D5403" w:rsidP="002D540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03">
              <w:rPr>
                <w:rFonts w:ascii="Times New Roman" w:hAnsi="Times New Roman" w:cs="Times New Roman"/>
                <w:sz w:val="28"/>
                <w:szCs w:val="28"/>
              </w:rPr>
              <w:t>2018 год – 200,0 тысяч рублей</w:t>
            </w:r>
          </w:p>
        </w:tc>
      </w:tr>
      <w:tr w:rsidR="00047D00" w:rsidRPr="009567FA" w:rsidTr="00D54AF4">
        <w:trPr>
          <w:trHeight w:val="600"/>
        </w:trPr>
        <w:tc>
          <w:tcPr>
            <w:tcW w:w="2977" w:type="dxa"/>
          </w:tcPr>
          <w:p w:rsidR="00047D00" w:rsidRPr="00151946" w:rsidRDefault="00047D00" w:rsidP="002D54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946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9" w:type="dxa"/>
          </w:tcPr>
          <w:p w:rsidR="00047D00" w:rsidRDefault="00047D00" w:rsidP="00AD010C">
            <w:pPr>
              <w:pStyle w:val="ConsPlusNormal"/>
              <w:widowControl/>
              <w:tabs>
                <w:tab w:val="left" w:pos="355"/>
              </w:tabs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513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Pr="0087513A">
              <w:rPr>
                <w:rFonts w:ascii="Times New Roman" w:hAnsi="Times New Roman" w:cs="Times New Roman"/>
                <w:noProof/>
                <w:sz w:val="28"/>
                <w:szCs w:val="28"/>
              </w:rPr>
              <w:t>редупреждение дорожно-транспортного травматизма, формирование у населения навыков безопасного поведения на дорогах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;</w:t>
            </w:r>
          </w:p>
          <w:p w:rsidR="00047D00" w:rsidRPr="0087513A" w:rsidRDefault="00047D00" w:rsidP="00AD010C">
            <w:pPr>
              <w:pStyle w:val="ConsPlusNormal"/>
              <w:widowControl/>
              <w:tabs>
                <w:tab w:val="left" w:pos="35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513A">
              <w:rPr>
                <w:rFonts w:ascii="Times New Roman" w:hAnsi="Times New Roman" w:cs="Times New Roman"/>
                <w:sz w:val="28"/>
                <w:szCs w:val="28"/>
              </w:rPr>
              <w:t>овершенствование дорожного движения на автомобильных дорогах</w:t>
            </w:r>
          </w:p>
        </w:tc>
      </w:tr>
    </w:tbl>
    <w:p w:rsidR="00047D00" w:rsidRPr="002D5403" w:rsidRDefault="00047D00" w:rsidP="002D54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47D00" w:rsidRPr="002D5403" w:rsidRDefault="002D5403" w:rsidP="002D5403">
      <w:pPr>
        <w:tabs>
          <w:tab w:val="left" w:pos="-142"/>
        </w:tabs>
        <w:jc w:val="center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047D00" w:rsidRPr="002D5403">
        <w:rPr>
          <w:b/>
          <w:sz w:val="28"/>
          <w:szCs w:val="28"/>
        </w:rPr>
        <w:t>Характеристика сферы реализации муниципальной программы</w:t>
      </w:r>
    </w:p>
    <w:p w:rsidR="00047D00" w:rsidRPr="002D5403" w:rsidRDefault="00047D00" w:rsidP="002D5403">
      <w:pPr>
        <w:pStyle w:val="ac"/>
        <w:tabs>
          <w:tab w:val="left" w:pos="1134"/>
        </w:tabs>
        <w:ind w:left="927"/>
        <w:rPr>
          <w:sz w:val="28"/>
          <w:szCs w:val="28"/>
        </w:rPr>
      </w:pPr>
    </w:p>
    <w:p w:rsidR="00047D00" w:rsidRPr="007A170C" w:rsidRDefault="00047D00" w:rsidP="00D54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00">
        <w:rPr>
          <w:rFonts w:ascii="Times New Roman" w:hAnsi="Times New Roman" w:cs="Times New Roman"/>
          <w:sz w:val="28"/>
          <w:szCs w:val="28"/>
        </w:rPr>
        <w:t>Проблема аварийности, связанная с автомобильным транспортом, в последнее время приобрела особую остроту в связи с несоответствием дорожно-транспортной инфраструктуры требованиям безопасности дорожного движения и низкой дисциплиной участников дорожного</w:t>
      </w:r>
      <w:r w:rsidRPr="00BE5A43">
        <w:rPr>
          <w:rFonts w:ascii="Times New Roman" w:hAnsi="Times New Roman" w:cs="Times New Roman"/>
          <w:sz w:val="28"/>
          <w:szCs w:val="28"/>
        </w:rPr>
        <w:t xml:space="preserve"> движения.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70C">
        <w:rPr>
          <w:rFonts w:ascii="Times New Roman" w:hAnsi="Times New Roman" w:cs="Times New Roman"/>
          <w:sz w:val="28"/>
          <w:szCs w:val="28"/>
        </w:rPr>
        <w:t>Стремительное увеличение численности легковых автомобилей приводит к существенному изменению условий движения и оказыва</w:t>
      </w:r>
      <w:r w:rsidR="00D54AF4">
        <w:rPr>
          <w:rFonts w:ascii="Times New Roman" w:hAnsi="Times New Roman" w:cs="Times New Roman"/>
          <w:sz w:val="28"/>
          <w:szCs w:val="28"/>
        </w:rPr>
        <w:t>е</w:t>
      </w:r>
      <w:r w:rsidRPr="007A170C">
        <w:rPr>
          <w:rFonts w:ascii="Times New Roman" w:hAnsi="Times New Roman" w:cs="Times New Roman"/>
          <w:sz w:val="28"/>
          <w:szCs w:val="28"/>
        </w:rPr>
        <w:t>т негативное влияние на состояние аварийности.</w:t>
      </w:r>
    </w:p>
    <w:p w:rsidR="00047D00" w:rsidRDefault="00047D00" w:rsidP="00D54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январь-декабрь 2014 года на территории городского округа зарегистрировано 64 дорожно-транспортных происшествия </w:t>
      </w:r>
      <w:r w:rsidR="00D54AF4">
        <w:rPr>
          <w:rFonts w:ascii="Times New Roman" w:hAnsi="Times New Roman" w:cs="Times New Roman"/>
          <w:sz w:val="28"/>
          <w:szCs w:val="28"/>
        </w:rPr>
        <w:t xml:space="preserve">(далее – ДТП) </w:t>
      </w:r>
      <w:r>
        <w:rPr>
          <w:rFonts w:ascii="Times New Roman" w:hAnsi="Times New Roman" w:cs="Times New Roman"/>
          <w:sz w:val="28"/>
          <w:szCs w:val="28"/>
        </w:rPr>
        <w:t xml:space="preserve">с причинением материального ущерба. По сравнению с аналогичным периодом прошлого года количество ДТП увеличилось на 33%. </w:t>
      </w:r>
    </w:p>
    <w:p w:rsidR="00047D00" w:rsidRPr="008E361F" w:rsidRDefault="00047D00" w:rsidP="00D54AF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E361F">
        <w:rPr>
          <w:sz w:val="28"/>
          <w:szCs w:val="28"/>
        </w:rPr>
        <w:t xml:space="preserve">Реализация комплекса мероприятий </w:t>
      </w:r>
      <w:r w:rsidRPr="00C03521">
        <w:rPr>
          <w:sz w:val="28"/>
          <w:szCs w:val="28"/>
        </w:rPr>
        <w:t>муниципальной программы,</w:t>
      </w:r>
      <w:r>
        <w:rPr>
          <w:sz w:val="28"/>
          <w:szCs w:val="28"/>
        </w:rPr>
        <w:t xml:space="preserve"> в том числе профилактического характера,</w:t>
      </w:r>
      <w:r w:rsidRPr="008E361F">
        <w:rPr>
          <w:sz w:val="28"/>
          <w:szCs w:val="28"/>
        </w:rPr>
        <w:t xml:space="preserve"> позволит </w:t>
      </w:r>
      <w:r w:rsidRPr="008E361F">
        <w:rPr>
          <w:bCs/>
          <w:sz w:val="28"/>
          <w:szCs w:val="28"/>
        </w:rPr>
        <w:t xml:space="preserve">осуществить: </w:t>
      </w:r>
    </w:p>
    <w:p w:rsidR="00047D00" w:rsidRDefault="00047D00" w:rsidP="00D54AF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E361F">
        <w:rPr>
          <w:bCs/>
          <w:sz w:val="28"/>
          <w:szCs w:val="28"/>
        </w:rPr>
        <w:t>формирование основ и приоритетных направлений профилактики дорожно-транспортных происшествий</w:t>
      </w:r>
      <w:r>
        <w:rPr>
          <w:bCs/>
          <w:sz w:val="28"/>
          <w:szCs w:val="28"/>
        </w:rPr>
        <w:t>;</w:t>
      </w:r>
    </w:p>
    <w:p w:rsidR="00D54AF4" w:rsidRDefault="00D54AF4" w:rsidP="00D54AF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D54AF4" w:rsidRDefault="00D54AF4" w:rsidP="00D54AF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</w:p>
    <w:p w:rsidR="00D54AF4" w:rsidRPr="008E361F" w:rsidRDefault="00D54AF4" w:rsidP="00D54AF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047D00" w:rsidRPr="008E361F" w:rsidRDefault="00047D00" w:rsidP="00D54AF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E361F">
        <w:rPr>
          <w:bCs/>
          <w:sz w:val="28"/>
          <w:szCs w:val="28"/>
        </w:rPr>
        <w:t>координацию деятельности в области обеспечения безопасности дорожного движения;</w:t>
      </w:r>
    </w:p>
    <w:p w:rsidR="00047D00" w:rsidRDefault="00047D00" w:rsidP="00D54AF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E361F">
        <w:rPr>
          <w:bCs/>
          <w:sz w:val="28"/>
          <w:szCs w:val="28"/>
        </w:rPr>
        <w:t>реализацию комплекса мероприятий, в том числе профилактического характера, снижающих количество дорожно-тран</w:t>
      </w:r>
      <w:r>
        <w:rPr>
          <w:bCs/>
          <w:sz w:val="28"/>
          <w:szCs w:val="28"/>
        </w:rPr>
        <w:t>спортных происшествий</w:t>
      </w:r>
      <w:r w:rsidRPr="008E361F">
        <w:rPr>
          <w:bCs/>
          <w:sz w:val="28"/>
          <w:szCs w:val="28"/>
        </w:rPr>
        <w:t>.</w:t>
      </w:r>
    </w:p>
    <w:p w:rsidR="00047D00" w:rsidRDefault="00047D00" w:rsidP="00D54AF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A02CF2">
        <w:rPr>
          <w:sz w:val="28"/>
          <w:szCs w:val="28"/>
        </w:rPr>
        <w:t>Применение программно-целевого метода при решении вышеуказанной проблемы обусловлено необходимостью комплексного подхода для достижения поставленной цели, обеспечивающего проведение мероприятий по разным направлениям</w:t>
      </w:r>
      <w:r>
        <w:rPr>
          <w:sz w:val="28"/>
          <w:szCs w:val="28"/>
        </w:rPr>
        <w:t xml:space="preserve">. </w:t>
      </w:r>
      <w:r w:rsidRPr="00A02CF2">
        <w:rPr>
          <w:sz w:val="28"/>
          <w:szCs w:val="28"/>
        </w:rPr>
        <w:t xml:space="preserve">Анализ программных мероприятий позволяет сделать вывод об отсутствии значительных рисков при реализации </w:t>
      </w:r>
      <w:r w:rsidRPr="00C03521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.</w:t>
      </w:r>
    </w:p>
    <w:p w:rsidR="00047D00" w:rsidRPr="00047D00" w:rsidRDefault="00047D00" w:rsidP="00047D00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</w:p>
    <w:p w:rsidR="00047D00" w:rsidRPr="006E6CFA" w:rsidRDefault="006E6CFA" w:rsidP="006E6CFA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047D00" w:rsidRPr="006E6CFA">
        <w:rPr>
          <w:b/>
          <w:sz w:val="28"/>
          <w:szCs w:val="28"/>
        </w:rPr>
        <w:t>Цели и задачи муниципальной программы</w:t>
      </w:r>
    </w:p>
    <w:p w:rsidR="00047D00" w:rsidRPr="00047D00" w:rsidRDefault="00047D00" w:rsidP="00047D00">
      <w:pPr>
        <w:pStyle w:val="ac"/>
        <w:spacing w:line="276" w:lineRule="auto"/>
        <w:ind w:left="927"/>
        <w:rPr>
          <w:sz w:val="28"/>
          <w:szCs w:val="28"/>
        </w:rPr>
      </w:pPr>
    </w:p>
    <w:p w:rsidR="00047D00" w:rsidRDefault="00047D00" w:rsidP="00047D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AF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является </w:t>
      </w:r>
      <w:r w:rsidRPr="003B32AF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r w:rsidRPr="00CC2A2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ниже</w:t>
      </w:r>
      <w:r w:rsidRPr="00CC2A25"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z w:val="28"/>
          <w:szCs w:val="28"/>
        </w:rPr>
        <w:t xml:space="preserve">количества </w:t>
      </w:r>
      <w:r w:rsidRPr="00CC2A25">
        <w:rPr>
          <w:rFonts w:ascii="Times New Roman" w:hAnsi="Times New Roman" w:cs="Times New Roman"/>
          <w:sz w:val="28"/>
          <w:szCs w:val="28"/>
        </w:rPr>
        <w:t>дорожно-транспортн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C2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происшествий.</w:t>
      </w:r>
    </w:p>
    <w:p w:rsidR="00047D00" w:rsidRDefault="00047D00" w:rsidP="00047D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AF">
        <w:rPr>
          <w:rFonts w:ascii="Times New Roman" w:hAnsi="Times New Roman" w:cs="Times New Roman"/>
          <w:sz w:val="28"/>
          <w:szCs w:val="28"/>
        </w:rPr>
        <w:t xml:space="preserve">Для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B32AF">
        <w:rPr>
          <w:rFonts w:ascii="Times New Roman" w:hAnsi="Times New Roman" w:cs="Times New Roman"/>
          <w:sz w:val="28"/>
          <w:szCs w:val="28"/>
        </w:rPr>
        <w:t xml:space="preserve"> необходимо решение следующих задач:</w:t>
      </w:r>
    </w:p>
    <w:p w:rsidR="00047D00" w:rsidRDefault="00047D00" w:rsidP="00047D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7C3E47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3E47">
        <w:rPr>
          <w:rFonts w:ascii="Times New Roman" w:hAnsi="Times New Roman" w:cs="Times New Roman"/>
          <w:sz w:val="28"/>
          <w:szCs w:val="28"/>
        </w:rPr>
        <w:t xml:space="preserve"> направленных на обеспечение безопасности дорожного движения</w:t>
      </w:r>
      <w:r w:rsidRPr="00954F9C">
        <w:rPr>
          <w:rFonts w:ascii="Times New Roman" w:hAnsi="Times New Roman" w:cs="Times New Roman"/>
          <w:sz w:val="28"/>
          <w:szCs w:val="28"/>
        </w:rPr>
        <w:t>;</w:t>
      </w:r>
    </w:p>
    <w:p w:rsidR="00047D00" w:rsidRPr="00954F9C" w:rsidRDefault="00047D00" w:rsidP="00047D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954F9C">
        <w:rPr>
          <w:rFonts w:ascii="Times New Roman" w:hAnsi="Times New Roman" w:cs="Times New Roman"/>
          <w:sz w:val="28"/>
          <w:szCs w:val="28"/>
        </w:rPr>
        <w:t xml:space="preserve"> пропаганд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54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 дорожного движения через средства массовой информации </w:t>
      </w:r>
      <w:r w:rsidR="006E6CF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54F9C">
        <w:rPr>
          <w:rFonts w:ascii="Times New Roman" w:hAnsi="Times New Roman" w:cs="Times New Roman"/>
          <w:sz w:val="28"/>
          <w:szCs w:val="28"/>
        </w:rPr>
        <w:t>;</w:t>
      </w:r>
    </w:p>
    <w:p w:rsidR="00047D00" w:rsidRDefault="00047D00" w:rsidP="00047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 w:rsidRPr="00954F9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54F9C">
        <w:rPr>
          <w:sz w:val="28"/>
          <w:szCs w:val="28"/>
        </w:rPr>
        <w:t>обновление</w:t>
      </w:r>
      <w:r>
        <w:rPr>
          <w:sz w:val="28"/>
          <w:szCs w:val="28"/>
        </w:rPr>
        <w:t>,</w:t>
      </w:r>
      <w:r w:rsidRPr="00675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внесение изменений) </w:t>
      </w:r>
      <w:r w:rsidRPr="00954F9C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954F9C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дорожного движения на автомобильных дорогах городского округа</w:t>
      </w:r>
      <w:r w:rsidRPr="00954F9C">
        <w:rPr>
          <w:sz w:val="28"/>
          <w:szCs w:val="28"/>
        </w:rPr>
        <w:t>;</w:t>
      </w:r>
    </w:p>
    <w:p w:rsidR="00047D00" w:rsidRDefault="00047D00" w:rsidP="00047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30AF6">
        <w:rPr>
          <w:sz w:val="28"/>
          <w:szCs w:val="28"/>
        </w:rPr>
        <w:t>беспечение безопасных условий для движения пешеходов: обустройство дорожной сети дорожными знаками, их содержание, устройство и ремонт искусственных неровностей; устройство дорожной разметки</w:t>
      </w:r>
      <w:r>
        <w:rPr>
          <w:sz w:val="28"/>
          <w:szCs w:val="28"/>
        </w:rPr>
        <w:t xml:space="preserve">; </w:t>
      </w:r>
    </w:p>
    <w:p w:rsidR="00047D00" w:rsidRPr="00954F9C" w:rsidRDefault="00047D00" w:rsidP="00047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ямочного ремонта автомобильных дорог.</w:t>
      </w:r>
    </w:p>
    <w:p w:rsidR="00047D00" w:rsidRPr="007357CE" w:rsidRDefault="00047D00" w:rsidP="00047D00">
      <w:pPr>
        <w:rPr>
          <w:sz w:val="28"/>
          <w:szCs w:val="28"/>
        </w:rPr>
      </w:pPr>
    </w:p>
    <w:p w:rsidR="00047D00" w:rsidRDefault="006E6CFA" w:rsidP="006E6CFA">
      <w:pPr>
        <w:pStyle w:val="ad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47D00" w:rsidRPr="008C399E">
        <w:rPr>
          <w:rFonts w:ascii="Times New Roman" w:hAnsi="Times New Roman"/>
          <w:b/>
          <w:sz w:val="28"/>
          <w:szCs w:val="28"/>
        </w:rPr>
        <w:t>Целевые показатели муниципальной программы</w:t>
      </w:r>
    </w:p>
    <w:p w:rsidR="00047D00" w:rsidRDefault="00047D00" w:rsidP="00047D00">
      <w:pPr>
        <w:pStyle w:val="ad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047D00" w:rsidRDefault="00047D00" w:rsidP="00047D00">
      <w:pPr>
        <w:tabs>
          <w:tab w:val="num" w:pos="927"/>
        </w:tabs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Показателем исполнения мероприятий </w:t>
      </w:r>
      <w:r>
        <w:rPr>
          <w:sz w:val="28"/>
          <w:szCs w:val="28"/>
        </w:rPr>
        <w:t>муниципальной программы</w:t>
      </w:r>
      <w:r w:rsidR="006E6CFA">
        <w:rPr>
          <w:noProof/>
          <w:sz w:val="28"/>
          <w:szCs w:val="28"/>
        </w:rPr>
        <w:t xml:space="preserve"> является снижение количества </w:t>
      </w:r>
      <w:r>
        <w:rPr>
          <w:noProof/>
          <w:sz w:val="28"/>
          <w:szCs w:val="28"/>
        </w:rPr>
        <w:t>дорожно-транспортных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происшествий</w:t>
      </w:r>
      <w:r w:rsidRPr="00FC6675">
        <w:rPr>
          <w:noProof/>
          <w:sz w:val="28"/>
          <w:szCs w:val="28"/>
        </w:rPr>
        <w:t>.</w:t>
      </w:r>
    </w:p>
    <w:p w:rsidR="00047D00" w:rsidRPr="00FC6675" w:rsidRDefault="00047D00" w:rsidP="00047D00">
      <w:pPr>
        <w:tabs>
          <w:tab w:val="num" w:pos="927"/>
        </w:tabs>
        <w:ind w:firstLine="709"/>
        <w:jc w:val="both"/>
        <w:rPr>
          <w:sz w:val="28"/>
          <w:szCs w:val="28"/>
        </w:rPr>
      </w:pPr>
      <w:r w:rsidRPr="00FC6675">
        <w:rPr>
          <w:sz w:val="28"/>
          <w:szCs w:val="28"/>
        </w:rPr>
        <w:t xml:space="preserve">Сведения о целевых показателях </w:t>
      </w:r>
      <w:r>
        <w:rPr>
          <w:sz w:val="28"/>
          <w:szCs w:val="28"/>
        </w:rPr>
        <w:t>муниципальной программы</w:t>
      </w:r>
      <w:r w:rsidRPr="00FC6675">
        <w:rPr>
          <w:sz w:val="28"/>
          <w:szCs w:val="28"/>
        </w:rPr>
        <w:t xml:space="preserve"> представлены</w:t>
      </w:r>
      <w:r>
        <w:rPr>
          <w:sz w:val="28"/>
          <w:szCs w:val="28"/>
        </w:rPr>
        <w:t xml:space="preserve"> в приложении № 1</w:t>
      </w:r>
      <w:r w:rsidRPr="00FC6675">
        <w:rPr>
          <w:sz w:val="28"/>
          <w:szCs w:val="28"/>
        </w:rPr>
        <w:t>.</w:t>
      </w:r>
    </w:p>
    <w:p w:rsidR="00047D00" w:rsidRPr="00680686" w:rsidRDefault="00047D00" w:rsidP="00047D00">
      <w:pPr>
        <w:ind w:firstLine="709"/>
        <w:jc w:val="both"/>
        <w:rPr>
          <w:sz w:val="28"/>
          <w:szCs w:val="28"/>
        </w:rPr>
      </w:pPr>
      <w:r w:rsidRPr="00680686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п</w:t>
      </w:r>
      <w:r w:rsidRPr="00680686">
        <w:rPr>
          <w:sz w:val="28"/>
          <w:szCs w:val="28"/>
        </w:rPr>
        <w:t>рограммных мероприят</w:t>
      </w:r>
      <w:r>
        <w:rPr>
          <w:sz w:val="28"/>
          <w:szCs w:val="28"/>
        </w:rPr>
        <w:t>ий представлен в приложении № 2.</w:t>
      </w:r>
    </w:p>
    <w:p w:rsidR="00047D00" w:rsidRDefault="00047D00" w:rsidP="00047D00">
      <w:pPr>
        <w:pStyle w:val="afb"/>
        <w:ind w:firstLine="709"/>
        <w:rPr>
          <w:rFonts w:ascii="Times New Roman" w:hAnsi="Times New Roman" w:cs="Times New Roman"/>
          <w:sz w:val="28"/>
          <w:szCs w:val="28"/>
        </w:rPr>
      </w:pPr>
    </w:p>
    <w:p w:rsidR="00047D00" w:rsidRPr="00047D00" w:rsidRDefault="006E6CFA" w:rsidP="006E6CFA">
      <w:pPr>
        <w:pStyle w:val="a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b/>
          <w:sz w:val="28"/>
        </w:rPr>
        <w:t xml:space="preserve"> </w:t>
      </w:r>
      <w:r w:rsidR="00047D00" w:rsidRPr="00047D00">
        <w:rPr>
          <w:rFonts w:ascii="Times New Roman" w:hAnsi="Times New Roman"/>
          <w:b/>
          <w:sz w:val="28"/>
        </w:rPr>
        <w:t xml:space="preserve">Прогноз конечных результатов муниципальной программы, </w:t>
      </w:r>
      <w:r>
        <w:rPr>
          <w:rFonts w:ascii="Times New Roman" w:hAnsi="Times New Roman"/>
          <w:b/>
          <w:sz w:val="28"/>
        </w:rPr>
        <w:br/>
      </w:r>
      <w:r w:rsidR="00047D00" w:rsidRPr="00047D00">
        <w:rPr>
          <w:rFonts w:ascii="Times New Roman" w:hAnsi="Times New Roman"/>
          <w:b/>
          <w:sz w:val="28"/>
        </w:rPr>
        <w:t>сроки и этапы реализации</w:t>
      </w:r>
    </w:p>
    <w:p w:rsidR="00047D00" w:rsidRPr="00FD6A74" w:rsidRDefault="00047D00" w:rsidP="00047D00">
      <w:pPr>
        <w:ind w:left="927"/>
      </w:pPr>
    </w:p>
    <w:p w:rsidR="000558AB" w:rsidRDefault="006E6CFA" w:rsidP="006E6CFA">
      <w:pPr>
        <w:ind w:firstLine="709"/>
        <w:jc w:val="both"/>
        <w:rPr>
          <w:sz w:val="28"/>
          <w:szCs w:val="28"/>
        </w:rPr>
      </w:pPr>
      <w:r w:rsidRPr="00546281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муниципальной программы</w:t>
      </w:r>
      <w:r w:rsidRPr="00546281">
        <w:rPr>
          <w:sz w:val="28"/>
          <w:szCs w:val="28"/>
        </w:rPr>
        <w:t xml:space="preserve"> позволит</w:t>
      </w:r>
      <w:r w:rsidR="000558AB">
        <w:rPr>
          <w:sz w:val="28"/>
          <w:szCs w:val="28"/>
        </w:rPr>
        <w:t xml:space="preserve"> осуществить:</w:t>
      </w:r>
    </w:p>
    <w:p w:rsidR="000558AB" w:rsidRDefault="000558AB" w:rsidP="000558AB">
      <w:pPr>
        <w:pStyle w:val="ConsPlusNormal"/>
        <w:widowControl/>
        <w:tabs>
          <w:tab w:val="left" w:pos="355"/>
        </w:tabs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Pr="0087513A">
        <w:rPr>
          <w:rFonts w:ascii="Times New Roman" w:hAnsi="Times New Roman" w:cs="Times New Roman"/>
          <w:noProof/>
          <w:sz w:val="28"/>
          <w:szCs w:val="28"/>
        </w:rPr>
        <w:t>редупреждение дорожно-транспортного травматизма, формирование у населения навыков безопасного поведения на дорогах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0558AB" w:rsidRDefault="000558AB" w:rsidP="000558AB">
      <w:pPr>
        <w:ind w:firstLine="709"/>
        <w:jc w:val="both"/>
        <w:rPr>
          <w:sz w:val="28"/>
          <w:szCs w:val="28"/>
        </w:rPr>
      </w:pPr>
    </w:p>
    <w:p w:rsidR="000558AB" w:rsidRDefault="000558AB" w:rsidP="000558A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0558AB" w:rsidRDefault="000558AB" w:rsidP="000558AB">
      <w:pPr>
        <w:jc w:val="center"/>
        <w:rPr>
          <w:sz w:val="28"/>
          <w:szCs w:val="28"/>
        </w:rPr>
      </w:pPr>
    </w:p>
    <w:p w:rsidR="000558AB" w:rsidRDefault="000558AB" w:rsidP="000558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7513A">
        <w:rPr>
          <w:sz w:val="28"/>
          <w:szCs w:val="28"/>
        </w:rPr>
        <w:t>овершенствование дорожного движения на автомобильных дорогах</w:t>
      </w:r>
      <w:r>
        <w:rPr>
          <w:sz w:val="28"/>
          <w:szCs w:val="28"/>
        </w:rPr>
        <w:t>.</w:t>
      </w:r>
    </w:p>
    <w:p w:rsidR="006E6CFA" w:rsidRDefault="006E6CFA" w:rsidP="006E6CFA">
      <w:pPr>
        <w:pStyle w:val="ac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</w:t>
      </w:r>
      <w:r w:rsidRPr="00546281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Pr="00546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</w:t>
      </w:r>
      <w:r w:rsidRPr="00546281">
        <w:rPr>
          <w:sz w:val="28"/>
          <w:szCs w:val="28"/>
        </w:rPr>
        <w:t>– 2016 – 2018 годы</w:t>
      </w:r>
      <w:r>
        <w:rPr>
          <w:sz w:val="28"/>
          <w:szCs w:val="28"/>
        </w:rPr>
        <w:t>.</w:t>
      </w:r>
    </w:p>
    <w:p w:rsidR="006E6CFA" w:rsidRDefault="006E6CFA" w:rsidP="006E6CFA">
      <w:pPr>
        <w:pStyle w:val="ac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6281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Pr="00546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осуществляется в </w:t>
      </w:r>
      <w:r w:rsidRPr="00546281">
        <w:rPr>
          <w:sz w:val="28"/>
          <w:szCs w:val="28"/>
        </w:rPr>
        <w:t>один этап.</w:t>
      </w:r>
    </w:p>
    <w:p w:rsidR="00047D00" w:rsidRDefault="00047D00" w:rsidP="00047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План-график реализации муниципальной программы приведен в приложении № 3.</w:t>
      </w:r>
    </w:p>
    <w:p w:rsidR="00047D00" w:rsidRPr="00047D00" w:rsidRDefault="00047D00" w:rsidP="00047D00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047D00" w:rsidRPr="00047D00" w:rsidRDefault="000558AB" w:rsidP="000558A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047D00" w:rsidRPr="00047D00">
        <w:rPr>
          <w:rFonts w:ascii="Times New Roman" w:hAnsi="Times New Roman"/>
          <w:b/>
          <w:sz w:val="28"/>
          <w:szCs w:val="28"/>
        </w:rPr>
        <w:t>Финансовое обеспечение реализации муниципальной программы</w:t>
      </w:r>
    </w:p>
    <w:p w:rsidR="00047D00" w:rsidRPr="000558AB" w:rsidRDefault="00047D00" w:rsidP="00047D00">
      <w:pPr>
        <w:pStyle w:val="ad"/>
        <w:ind w:left="927"/>
        <w:rPr>
          <w:rFonts w:ascii="Times New Roman" w:hAnsi="Times New Roman"/>
          <w:sz w:val="28"/>
          <w:szCs w:val="28"/>
        </w:rPr>
      </w:pPr>
    </w:p>
    <w:p w:rsidR="00047D00" w:rsidRPr="00047D00" w:rsidRDefault="00047D00" w:rsidP="00047D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00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осуществляется за счет средств бюджета городского округа.</w:t>
      </w:r>
    </w:p>
    <w:p w:rsidR="000558AB" w:rsidRDefault="00047D00" w:rsidP="00047D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00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</w:t>
      </w:r>
      <w:r w:rsidR="000558AB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047D00">
        <w:rPr>
          <w:rFonts w:ascii="Times New Roman" w:hAnsi="Times New Roman" w:cs="Times New Roman"/>
          <w:sz w:val="28"/>
          <w:szCs w:val="28"/>
        </w:rPr>
        <w:t>– 1181,0 тыс. рублей</w:t>
      </w:r>
      <w:r w:rsidR="000558AB">
        <w:rPr>
          <w:rFonts w:ascii="Times New Roman" w:hAnsi="Times New Roman" w:cs="Times New Roman"/>
          <w:sz w:val="28"/>
          <w:szCs w:val="28"/>
        </w:rPr>
        <w:t xml:space="preserve">, </w:t>
      </w:r>
      <w:r w:rsidRPr="00047D00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0558AB" w:rsidRDefault="00047D00" w:rsidP="00047D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00">
        <w:rPr>
          <w:rFonts w:ascii="Times New Roman" w:hAnsi="Times New Roman" w:cs="Times New Roman"/>
          <w:sz w:val="28"/>
          <w:szCs w:val="28"/>
        </w:rPr>
        <w:t>2016 год – 711,0 тыс</w:t>
      </w:r>
      <w:r w:rsidR="000558AB">
        <w:rPr>
          <w:rFonts w:ascii="Times New Roman" w:hAnsi="Times New Roman" w:cs="Times New Roman"/>
          <w:sz w:val="28"/>
          <w:szCs w:val="28"/>
        </w:rPr>
        <w:t>яч</w:t>
      </w:r>
      <w:r w:rsidRPr="00047D00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0558AB" w:rsidRDefault="00047D00" w:rsidP="00047D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00">
        <w:rPr>
          <w:rFonts w:ascii="Times New Roman" w:hAnsi="Times New Roman" w:cs="Times New Roman"/>
          <w:sz w:val="28"/>
          <w:szCs w:val="28"/>
        </w:rPr>
        <w:t>2017 год – 270,0 тыс</w:t>
      </w:r>
      <w:r w:rsidR="000558AB">
        <w:rPr>
          <w:rFonts w:ascii="Times New Roman" w:hAnsi="Times New Roman" w:cs="Times New Roman"/>
          <w:sz w:val="28"/>
          <w:szCs w:val="28"/>
        </w:rPr>
        <w:t>яч</w:t>
      </w:r>
      <w:r w:rsidRPr="00047D00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047D00" w:rsidRPr="00047D00" w:rsidRDefault="00047D00" w:rsidP="00047D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00">
        <w:rPr>
          <w:rFonts w:ascii="Times New Roman" w:hAnsi="Times New Roman" w:cs="Times New Roman"/>
          <w:sz w:val="28"/>
          <w:szCs w:val="28"/>
        </w:rPr>
        <w:t>2018 год – 200,0 тыс</w:t>
      </w:r>
      <w:r w:rsidR="000558AB">
        <w:rPr>
          <w:rFonts w:ascii="Times New Roman" w:hAnsi="Times New Roman" w:cs="Times New Roman"/>
          <w:sz w:val="28"/>
          <w:szCs w:val="28"/>
        </w:rPr>
        <w:t>яч</w:t>
      </w:r>
      <w:r w:rsidRPr="00047D0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47D00" w:rsidRPr="00047D00" w:rsidRDefault="00047D00" w:rsidP="00047D00">
      <w:pPr>
        <w:pStyle w:val="ac"/>
        <w:tabs>
          <w:tab w:val="left" w:pos="2127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047D00">
        <w:rPr>
          <w:sz w:val="28"/>
          <w:szCs w:val="28"/>
        </w:rPr>
        <w:t>Распределение средств, выделяемых на реализацию муниципальной программы по годам, приведено в приложении № 4.</w:t>
      </w:r>
    </w:p>
    <w:p w:rsidR="00047D00" w:rsidRPr="003B32AF" w:rsidRDefault="00047D00" w:rsidP="00047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7D00" w:rsidRPr="00047D00" w:rsidRDefault="000558AB" w:rsidP="000558AB">
      <w:pPr>
        <w:pStyle w:val="ac"/>
        <w:tabs>
          <w:tab w:val="left" w:pos="851"/>
        </w:tabs>
        <w:spacing w:line="276" w:lineRule="auto"/>
        <w:ind w:left="0"/>
        <w:jc w:val="center"/>
        <w:outlineLvl w:val="2"/>
        <w:rPr>
          <w:b/>
          <w:sz w:val="28"/>
        </w:rPr>
      </w:pPr>
      <w:r>
        <w:rPr>
          <w:sz w:val="28"/>
        </w:rPr>
        <w:t>6.</w:t>
      </w:r>
      <w:r>
        <w:rPr>
          <w:b/>
          <w:sz w:val="28"/>
        </w:rPr>
        <w:t xml:space="preserve"> </w:t>
      </w:r>
      <w:r w:rsidR="00047D00" w:rsidRPr="00047D00">
        <w:rPr>
          <w:b/>
          <w:sz w:val="28"/>
        </w:rPr>
        <w:t>Анализ рисков реализации муниципальной программы</w:t>
      </w:r>
    </w:p>
    <w:p w:rsidR="00047D00" w:rsidRPr="00047D00" w:rsidRDefault="00047D00" w:rsidP="000558AB">
      <w:pPr>
        <w:pStyle w:val="ac"/>
        <w:tabs>
          <w:tab w:val="left" w:pos="0"/>
        </w:tabs>
        <w:spacing w:line="276" w:lineRule="auto"/>
        <w:ind w:left="0"/>
        <w:jc w:val="center"/>
        <w:rPr>
          <w:b/>
          <w:sz w:val="28"/>
        </w:rPr>
      </w:pPr>
      <w:r w:rsidRPr="00047D00">
        <w:rPr>
          <w:b/>
          <w:sz w:val="28"/>
        </w:rPr>
        <w:t>и меры управления рисками</w:t>
      </w:r>
    </w:p>
    <w:p w:rsidR="00047D00" w:rsidRPr="000558AB" w:rsidRDefault="00047D00" w:rsidP="00047D00">
      <w:pPr>
        <w:pStyle w:val="ac"/>
        <w:tabs>
          <w:tab w:val="left" w:pos="2127"/>
        </w:tabs>
        <w:spacing w:line="276" w:lineRule="auto"/>
        <w:ind w:left="927"/>
        <w:rPr>
          <w:sz w:val="28"/>
        </w:rPr>
      </w:pPr>
    </w:p>
    <w:p w:rsidR="00047D00" w:rsidRPr="00047D00" w:rsidRDefault="00047D00" w:rsidP="00047D00">
      <w:pPr>
        <w:pStyle w:val="ac"/>
        <w:suppressAutoHyphens/>
        <w:ind w:left="0" w:firstLine="709"/>
        <w:jc w:val="both"/>
        <w:rPr>
          <w:sz w:val="28"/>
          <w:lang w:eastAsia="ar-SA"/>
        </w:rPr>
      </w:pPr>
      <w:r w:rsidRPr="00047D00">
        <w:rPr>
          <w:sz w:val="28"/>
          <w:lang w:eastAsia="ar-SA"/>
        </w:rPr>
        <w:t xml:space="preserve">Риски реализации </w:t>
      </w:r>
      <w:r w:rsidRPr="00047D00">
        <w:rPr>
          <w:sz w:val="28"/>
        </w:rPr>
        <w:t>муниципальной программы</w:t>
      </w:r>
      <w:r w:rsidRPr="00047D00">
        <w:rPr>
          <w:sz w:val="28"/>
          <w:lang w:eastAsia="ar-SA"/>
        </w:rPr>
        <w:t xml:space="preserve"> представляют собой невыполнение в полном объёме исполнителями принятых по </w:t>
      </w:r>
      <w:r w:rsidRPr="00047D00">
        <w:rPr>
          <w:sz w:val="28"/>
        </w:rPr>
        <w:t>муниципальной программе</w:t>
      </w:r>
      <w:r w:rsidRPr="00047D00">
        <w:rPr>
          <w:sz w:val="28"/>
          <w:lang w:eastAsia="ar-SA"/>
        </w:rPr>
        <w:t xml:space="preserve"> финансовых обязательств, а также неэффективное управлением </w:t>
      </w:r>
      <w:r w:rsidRPr="00047D00">
        <w:rPr>
          <w:sz w:val="28"/>
        </w:rPr>
        <w:t>муниципальной программой</w:t>
      </w:r>
      <w:r w:rsidRPr="00047D00">
        <w:rPr>
          <w:sz w:val="28"/>
          <w:lang w:eastAsia="ar-SA"/>
        </w:rPr>
        <w:t xml:space="preserve">, которые могут привести к невыполнению целей и задач </w:t>
      </w:r>
      <w:r w:rsidRPr="00047D00">
        <w:rPr>
          <w:sz w:val="28"/>
        </w:rPr>
        <w:t>муниципальной программы</w:t>
      </w:r>
      <w:r w:rsidRPr="00047D00">
        <w:rPr>
          <w:sz w:val="28"/>
          <w:lang w:eastAsia="ar-SA"/>
        </w:rPr>
        <w:t>, обусловленных:</w:t>
      </w:r>
    </w:p>
    <w:p w:rsidR="00047D00" w:rsidRPr="00047D00" w:rsidRDefault="00047D00" w:rsidP="00047D00">
      <w:pPr>
        <w:pStyle w:val="ac"/>
        <w:suppressAutoHyphens/>
        <w:ind w:left="0" w:firstLine="709"/>
        <w:jc w:val="both"/>
        <w:rPr>
          <w:sz w:val="28"/>
          <w:lang w:eastAsia="ar-SA"/>
        </w:rPr>
      </w:pPr>
      <w:r w:rsidRPr="00047D00">
        <w:rPr>
          <w:sz w:val="28"/>
          <w:lang w:eastAsia="ar-SA"/>
        </w:rPr>
        <w:t>срывом мероприятий и недостижением целевых показателей;</w:t>
      </w:r>
    </w:p>
    <w:p w:rsidR="00047D00" w:rsidRPr="00047D00" w:rsidRDefault="00047D00" w:rsidP="00047D00">
      <w:pPr>
        <w:pStyle w:val="ac"/>
        <w:suppressAutoHyphens/>
        <w:ind w:left="0" w:firstLine="709"/>
        <w:jc w:val="both"/>
        <w:rPr>
          <w:sz w:val="28"/>
          <w:lang w:eastAsia="ar-SA"/>
        </w:rPr>
      </w:pPr>
      <w:r w:rsidRPr="00047D00">
        <w:rPr>
          <w:sz w:val="28"/>
          <w:lang w:eastAsia="ar-SA"/>
        </w:rPr>
        <w:t>неэффективным использованием ресурсов.</w:t>
      </w:r>
    </w:p>
    <w:p w:rsidR="00047D00" w:rsidRPr="00047D00" w:rsidRDefault="00047D00" w:rsidP="00047D00">
      <w:pPr>
        <w:pStyle w:val="ac"/>
        <w:suppressAutoHyphens/>
        <w:ind w:left="0" w:firstLine="709"/>
        <w:jc w:val="both"/>
        <w:rPr>
          <w:sz w:val="28"/>
          <w:lang w:eastAsia="ar-SA"/>
        </w:rPr>
      </w:pPr>
      <w:r w:rsidRPr="00047D00">
        <w:rPr>
          <w:sz w:val="28"/>
          <w:lang w:eastAsia="ar-SA"/>
        </w:rPr>
        <w:t>Способами ограничения риска являются:</w:t>
      </w:r>
    </w:p>
    <w:p w:rsidR="00047D00" w:rsidRPr="00047D00" w:rsidRDefault="00047D00" w:rsidP="00047D00">
      <w:pPr>
        <w:pStyle w:val="ac"/>
        <w:tabs>
          <w:tab w:val="left" w:pos="426"/>
        </w:tabs>
        <w:suppressAutoHyphens/>
        <w:ind w:left="0" w:firstLine="709"/>
        <w:jc w:val="both"/>
        <w:rPr>
          <w:sz w:val="28"/>
          <w:lang w:eastAsia="ar-SA"/>
        </w:rPr>
      </w:pPr>
      <w:r w:rsidRPr="00047D00">
        <w:rPr>
          <w:sz w:val="28"/>
          <w:lang w:eastAsia="ar-SA"/>
        </w:rPr>
        <w:t xml:space="preserve">регулярная и открытая публикация данных о ходе финансирования </w:t>
      </w:r>
      <w:r w:rsidRPr="00047D00">
        <w:rPr>
          <w:sz w:val="28"/>
        </w:rPr>
        <w:t>муниципальной программы</w:t>
      </w:r>
      <w:r w:rsidRPr="00047D00">
        <w:rPr>
          <w:sz w:val="28"/>
          <w:lang w:eastAsia="ar-SA"/>
        </w:rPr>
        <w:t xml:space="preserve"> в качестве механизма, стимулирующего исполнителей выполнять принятые на себя обязательства;</w:t>
      </w:r>
    </w:p>
    <w:p w:rsidR="00047D00" w:rsidRPr="00047D00" w:rsidRDefault="00047D00" w:rsidP="00047D00">
      <w:pPr>
        <w:pStyle w:val="ac"/>
        <w:tabs>
          <w:tab w:val="left" w:pos="426"/>
        </w:tabs>
        <w:suppressAutoHyphens/>
        <w:ind w:left="0" w:firstLine="709"/>
        <w:jc w:val="both"/>
        <w:rPr>
          <w:sz w:val="28"/>
          <w:lang w:eastAsia="ar-SA"/>
        </w:rPr>
      </w:pPr>
      <w:r w:rsidRPr="00047D00">
        <w:rPr>
          <w:sz w:val="28"/>
          <w:lang w:eastAsia="ar-SA"/>
        </w:rPr>
        <w:t xml:space="preserve">усиление контроля над ходом выполнения программных мероприятий и совершенствование механизма текущего управления реализацией </w:t>
      </w:r>
      <w:r w:rsidRPr="00047D00">
        <w:rPr>
          <w:sz w:val="28"/>
        </w:rPr>
        <w:t>муниципальной программы</w:t>
      </w:r>
      <w:r w:rsidRPr="00047D00">
        <w:rPr>
          <w:sz w:val="28"/>
          <w:lang w:eastAsia="ar-SA"/>
        </w:rPr>
        <w:t>;</w:t>
      </w:r>
    </w:p>
    <w:p w:rsidR="00047D00" w:rsidRDefault="00047D00" w:rsidP="00047D00">
      <w:pPr>
        <w:pStyle w:val="ac"/>
        <w:tabs>
          <w:tab w:val="left" w:pos="426"/>
        </w:tabs>
        <w:suppressAutoHyphens/>
        <w:ind w:left="0" w:firstLine="709"/>
        <w:jc w:val="both"/>
        <w:rPr>
          <w:sz w:val="28"/>
          <w:lang w:eastAsia="ar-SA"/>
        </w:rPr>
      </w:pPr>
      <w:r w:rsidRPr="00047D00">
        <w:rPr>
          <w:sz w:val="28"/>
          <w:lang w:eastAsia="ar-SA"/>
        </w:rPr>
        <w:t xml:space="preserve">своевременная корректировка мероприятий </w:t>
      </w:r>
      <w:r w:rsidRPr="00047D00">
        <w:rPr>
          <w:sz w:val="28"/>
        </w:rPr>
        <w:t>муниципальной программы</w:t>
      </w:r>
      <w:r w:rsidRPr="00047D00">
        <w:rPr>
          <w:sz w:val="28"/>
          <w:lang w:eastAsia="ar-SA"/>
        </w:rPr>
        <w:t>.</w:t>
      </w:r>
    </w:p>
    <w:p w:rsidR="00047D00" w:rsidRPr="00047D00" w:rsidRDefault="00047D00" w:rsidP="00047D00">
      <w:pPr>
        <w:pStyle w:val="ac"/>
        <w:tabs>
          <w:tab w:val="left" w:pos="426"/>
        </w:tabs>
        <w:suppressAutoHyphens/>
        <w:ind w:left="0" w:firstLine="709"/>
        <w:jc w:val="both"/>
        <w:rPr>
          <w:sz w:val="28"/>
          <w:lang w:eastAsia="ar-SA"/>
        </w:rPr>
      </w:pPr>
    </w:p>
    <w:p w:rsidR="00047D00" w:rsidRDefault="00047D00" w:rsidP="00047D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64B">
        <w:rPr>
          <w:rFonts w:ascii="Times New Roman" w:hAnsi="Times New Roman" w:cs="Times New Roman"/>
          <w:sz w:val="28"/>
          <w:szCs w:val="28"/>
        </w:rPr>
        <w:t>7.</w:t>
      </w:r>
      <w:r w:rsidRPr="003B32AF">
        <w:rPr>
          <w:rFonts w:ascii="Times New Roman" w:hAnsi="Times New Roman" w:cs="Times New Roman"/>
          <w:b/>
          <w:sz w:val="28"/>
          <w:szCs w:val="28"/>
        </w:rPr>
        <w:t xml:space="preserve"> Организация управления реализацией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программы </w:t>
      </w:r>
      <w:r w:rsidRPr="003B32AF">
        <w:rPr>
          <w:rFonts w:ascii="Times New Roman" w:hAnsi="Times New Roman" w:cs="Times New Roman"/>
          <w:b/>
          <w:sz w:val="28"/>
          <w:szCs w:val="28"/>
        </w:rPr>
        <w:t xml:space="preserve">и контроль </w:t>
      </w:r>
      <w:r>
        <w:rPr>
          <w:rFonts w:ascii="Times New Roman" w:hAnsi="Times New Roman" w:cs="Times New Roman"/>
          <w:b/>
          <w:sz w:val="28"/>
          <w:szCs w:val="28"/>
        </w:rPr>
        <w:t>над</w:t>
      </w:r>
      <w:r w:rsidRPr="003B32AF">
        <w:rPr>
          <w:rFonts w:ascii="Times New Roman" w:hAnsi="Times New Roman" w:cs="Times New Roman"/>
          <w:b/>
          <w:sz w:val="28"/>
          <w:szCs w:val="28"/>
        </w:rPr>
        <w:t xml:space="preserve"> ходом ее выполнения</w:t>
      </w:r>
    </w:p>
    <w:p w:rsidR="00047D00" w:rsidRPr="003B32AF" w:rsidRDefault="00047D00" w:rsidP="00047D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7D00" w:rsidRDefault="00047D00" w:rsidP="00047D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AF">
        <w:rPr>
          <w:rFonts w:ascii="Times New Roman" w:hAnsi="Times New Roman" w:cs="Times New Roman"/>
          <w:sz w:val="28"/>
          <w:szCs w:val="28"/>
        </w:rPr>
        <w:t xml:space="preserve">Управление реализацией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B32AF">
        <w:rPr>
          <w:rFonts w:ascii="Times New Roman" w:hAnsi="Times New Roman" w:cs="Times New Roman"/>
          <w:sz w:val="28"/>
          <w:szCs w:val="28"/>
        </w:rPr>
        <w:t xml:space="preserve"> осущ</w:t>
      </w:r>
      <w:r>
        <w:rPr>
          <w:rFonts w:ascii="Times New Roman" w:hAnsi="Times New Roman" w:cs="Times New Roman"/>
          <w:sz w:val="28"/>
          <w:szCs w:val="28"/>
        </w:rPr>
        <w:t>ествляет а</w:t>
      </w:r>
      <w:r w:rsidRPr="003B32AF">
        <w:rPr>
          <w:rFonts w:ascii="Times New Roman" w:hAnsi="Times New Roman" w:cs="Times New Roman"/>
          <w:sz w:val="28"/>
          <w:szCs w:val="28"/>
        </w:rPr>
        <w:t>дминистрация.</w:t>
      </w:r>
    </w:p>
    <w:p w:rsidR="000558AB" w:rsidRDefault="000558AB" w:rsidP="00047D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8AB" w:rsidRDefault="000558AB" w:rsidP="000558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0558AB" w:rsidRPr="003B32AF" w:rsidRDefault="000558AB" w:rsidP="000558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7D00" w:rsidRPr="003B32AF" w:rsidRDefault="00047D00" w:rsidP="00047D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B32AF">
        <w:rPr>
          <w:rFonts w:ascii="Times New Roman" w:hAnsi="Times New Roman" w:cs="Times New Roman"/>
          <w:sz w:val="28"/>
          <w:szCs w:val="28"/>
        </w:rPr>
        <w:t xml:space="preserve">дминистрация с учетом выделяемых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B32AF">
        <w:rPr>
          <w:rFonts w:ascii="Times New Roman" w:hAnsi="Times New Roman" w:cs="Times New Roman"/>
          <w:sz w:val="28"/>
          <w:szCs w:val="28"/>
        </w:rPr>
        <w:t xml:space="preserve"> финансовых средств ежегодно уточняет затраты по мероприятиям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B32AF">
        <w:rPr>
          <w:rFonts w:ascii="Times New Roman" w:hAnsi="Times New Roman" w:cs="Times New Roman"/>
          <w:sz w:val="28"/>
          <w:szCs w:val="28"/>
        </w:rPr>
        <w:t xml:space="preserve">, оценочные показатели и состав исполнителей. Осуществляет координацию деятельности исполнителей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B32AF">
        <w:rPr>
          <w:rFonts w:ascii="Times New Roman" w:hAnsi="Times New Roman" w:cs="Times New Roman"/>
          <w:sz w:val="28"/>
          <w:szCs w:val="28"/>
        </w:rPr>
        <w:t xml:space="preserve">, обеспечивая их согласованные действия по реализации программных мероприятий, а также по целевому использованию средств бюджета. </w:t>
      </w:r>
    </w:p>
    <w:p w:rsidR="00047D00" w:rsidRDefault="00047D00" w:rsidP="00047D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AF">
        <w:rPr>
          <w:rFonts w:ascii="Times New Roman" w:hAnsi="Times New Roman" w:cs="Times New Roman"/>
          <w:sz w:val="28"/>
          <w:szCs w:val="28"/>
        </w:rPr>
        <w:t xml:space="preserve">Комиссия по обеспечению безопасности дорожного движения в </w:t>
      </w:r>
      <w:r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Pr="003B32AF">
        <w:rPr>
          <w:rFonts w:ascii="Times New Roman" w:hAnsi="Times New Roman" w:cs="Times New Roman"/>
          <w:sz w:val="28"/>
          <w:szCs w:val="28"/>
        </w:rPr>
        <w:t xml:space="preserve">ежегодно рассматривает вопрос о ходе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B32AF">
        <w:rPr>
          <w:rFonts w:ascii="Times New Roman" w:hAnsi="Times New Roman" w:cs="Times New Roman"/>
          <w:sz w:val="28"/>
          <w:szCs w:val="28"/>
        </w:rPr>
        <w:t>.</w:t>
      </w:r>
    </w:p>
    <w:p w:rsidR="00047D00" w:rsidRPr="00A02CF2" w:rsidRDefault="00047D00" w:rsidP="00047D0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2CF2">
        <w:rPr>
          <w:rFonts w:ascii="Times New Roman" w:hAnsi="Times New Roman"/>
          <w:sz w:val="28"/>
          <w:szCs w:val="28"/>
        </w:rPr>
        <w:t>Проверка целевого ис</w:t>
      </w:r>
      <w:r>
        <w:rPr>
          <w:rFonts w:ascii="Times New Roman" w:hAnsi="Times New Roman"/>
          <w:sz w:val="28"/>
          <w:szCs w:val="28"/>
        </w:rPr>
        <w:t>пользования средств, выделенных</w:t>
      </w:r>
      <w:r w:rsidR="000558AB">
        <w:rPr>
          <w:rFonts w:ascii="Times New Roman" w:hAnsi="Times New Roman"/>
          <w:sz w:val="28"/>
          <w:szCs w:val="28"/>
        </w:rPr>
        <w:t xml:space="preserve"> </w:t>
      </w:r>
      <w:r w:rsidRPr="00A02CF2">
        <w:rPr>
          <w:rFonts w:ascii="Times New Roman" w:hAnsi="Times New Roman"/>
          <w:sz w:val="28"/>
          <w:szCs w:val="28"/>
        </w:rPr>
        <w:t xml:space="preserve">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муниципальной программы, осуществляется в соответствии </w:t>
      </w:r>
      <w:r w:rsidRPr="00A02CF2">
        <w:rPr>
          <w:rFonts w:ascii="Times New Roman" w:hAnsi="Times New Roman"/>
          <w:sz w:val="28"/>
          <w:szCs w:val="28"/>
        </w:rPr>
        <w:t>с действующим законодательством.</w:t>
      </w:r>
    </w:p>
    <w:p w:rsidR="00047D00" w:rsidRPr="003B32AF" w:rsidRDefault="00047D00" w:rsidP="00047D0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00" w:rsidRDefault="00047D00" w:rsidP="00047D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64B">
        <w:rPr>
          <w:rFonts w:ascii="Times New Roman" w:hAnsi="Times New Roman" w:cs="Times New Roman"/>
          <w:sz w:val="28"/>
          <w:szCs w:val="28"/>
        </w:rPr>
        <w:t>8.</w:t>
      </w:r>
      <w:r w:rsidRPr="003B32AF">
        <w:rPr>
          <w:rFonts w:ascii="Times New Roman" w:hAnsi="Times New Roman" w:cs="Times New Roman"/>
          <w:b/>
          <w:sz w:val="28"/>
          <w:szCs w:val="28"/>
        </w:rPr>
        <w:t xml:space="preserve"> Оценка эффективности реализации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47D00" w:rsidRDefault="00047D00" w:rsidP="00047D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D00" w:rsidRDefault="00047D00" w:rsidP="00047D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оценки эффективности реализации муниципальной программы является достижение значений целевых показателей в области повышения безопасности дорожного движения и определяется в соответствии с Положением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округа, утвержденным постановлением администрации от 15.10.2013 № 336.</w:t>
      </w:r>
    </w:p>
    <w:p w:rsidR="00047D00" w:rsidRDefault="00047D00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47D00" w:rsidRDefault="00047D00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047D00" w:rsidSect="00F53403">
          <w:headerReference w:type="default" r:id="rId8"/>
          <w:headerReference w:type="first" r:id="rId9"/>
          <w:pgSz w:w="11906" w:h="16838"/>
          <w:pgMar w:top="675" w:right="680" w:bottom="567" w:left="1985" w:header="425" w:footer="720" w:gutter="0"/>
          <w:cols w:space="720"/>
          <w:titlePg/>
          <w:docGrid w:linePitch="360"/>
        </w:sectPr>
      </w:pPr>
    </w:p>
    <w:p w:rsidR="004D464B" w:rsidRPr="00EB7D2A" w:rsidRDefault="004D464B" w:rsidP="004D464B">
      <w:pPr>
        <w:pStyle w:val="ad"/>
        <w:ind w:left="9639"/>
        <w:jc w:val="center"/>
        <w:rPr>
          <w:rFonts w:ascii="Times New Roman" w:hAnsi="Times New Roman"/>
          <w:sz w:val="28"/>
        </w:rPr>
      </w:pPr>
      <w:r w:rsidRPr="00EB7D2A">
        <w:rPr>
          <w:rFonts w:ascii="Times New Roman" w:hAnsi="Times New Roman"/>
          <w:sz w:val="28"/>
        </w:rPr>
        <w:lastRenderedPageBreak/>
        <w:t>Приложение № 1</w:t>
      </w:r>
    </w:p>
    <w:p w:rsidR="004D464B" w:rsidRPr="00EB7D2A" w:rsidRDefault="004D464B" w:rsidP="004D464B">
      <w:pPr>
        <w:pStyle w:val="ad"/>
        <w:ind w:left="9639"/>
        <w:jc w:val="center"/>
        <w:rPr>
          <w:rFonts w:ascii="Times New Roman" w:hAnsi="Times New Roman"/>
          <w:sz w:val="28"/>
        </w:rPr>
      </w:pPr>
      <w:r w:rsidRPr="00EB7D2A">
        <w:rPr>
          <w:rFonts w:ascii="Times New Roman" w:hAnsi="Times New Roman"/>
          <w:sz w:val="28"/>
        </w:rPr>
        <w:t>к муниципальной программе</w:t>
      </w:r>
      <w:r>
        <w:rPr>
          <w:rFonts w:ascii="Times New Roman" w:hAnsi="Times New Roman"/>
          <w:sz w:val="28"/>
        </w:rPr>
        <w:t xml:space="preserve"> </w:t>
      </w:r>
      <w:r w:rsidRPr="00EB7D2A">
        <w:rPr>
          <w:rFonts w:ascii="Times New Roman" w:hAnsi="Times New Roman"/>
          <w:sz w:val="28"/>
        </w:rPr>
        <w:t>«Повышение безопасности дорожного движения</w:t>
      </w:r>
      <w:r>
        <w:rPr>
          <w:rFonts w:ascii="Times New Roman" w:hAnsi="Times New Roman"/>
          <w:sz w:val="28"/>
        </w:rPr>
        <w:t xml:space="preserve"> </w:t>
      </w:r>
      <w:r w:rsidRPr="00EB7D2A">
        <w:rPr>
          <w:rFonts w:ascii="Times New Roman" w:hAnsi="Times New Roman"/>
          <w:sz w:val="28"/>
        </w:rPr>
        <w:t>в городском округе ЗАТО Светлый»</w:t>
      </w:r>
    </w:p>
    <w:p w:rsidR="004D464B" w:rsidRDefault="004D464B" w:rsidP="004D464B">
      <w:pPr>
        <w:pStyle w:val="af9"/>
        <w:spacing w:line="225" w:lineRule="exact"/>
        <w:ind w:left="96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7D2A">
        <w:rPr>
          <w:rFonts w:ascii="Times New Roman" w:hAnsi="Times New Roman"/>
          <w:sz w:val="28"/>
        </w:rPr>
        <w:t xml:space="preserve">на 2016 </w:t>
      </w:r>
      <w:r>
        <w:rPr>
          <w:rFonts w:ascii="Times New Roman" w:hAnsi="Times New Roman"/>
          <w:sz w:val="28"/>
        </w:rPr>
        <w:t>–</w:t>
      </w:r>
      <w:r w:rsidRPr="00EB7D2A">
        <w:rPr>
          <w:rFonts w:ascii="Times New Roman" w:hAnsi="Times New Roman"/>
          <w:sz w:val="28"/>
        </w:rPr>
        <w:t xml:space="preserve"> 2018 годы</w:t>
      </w:r>
    </w:p>
    <w:p w:rsidR="004D464B" w:rsidRPr="004D464B" w:rsidRDefault="004D464B" w:rsidP="004D464B">
      <w:pPr>
        <w:pStyle w:val="af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7D00" w:rsidRPr="004D464B" w:rsidRDefault="00047D00" w:rsidP="004D464B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047D00" w:rsidRPr="00EB7D2A" w:rsidRDefault="00047D00" w:rsidP="00EB7D2A">
      <w:pPr>
        <w:pStyle w:val="ad"/>
        <w:jc w:val="center"/>
        <w:rPr>
          <w:rFonts w:ascii="Times New Roman" w:hAnsi="Times New Roman"/>
          <w:b/>
          <w:sz w:val="28"/>
        </w:rPr>
      </w:pPr>
      <w:r w:rsidRPr="00EB7D2A">
        <w:rPr>
          <w:rFonts w:ascii="Times New Roman" w:hAnsi="Times New Roman"/>
          <w:b/>
          <w:sz w:val="28"/>
        </w:rPr>
        <w:t>СВЕДЕНИЯ</w:t>
      </w:r>
    </w:p>
    <w:p w:rsidR="004D464B" w:rsidRDefault="00047D00" w:rsidP="00EB7D2A">
      <w:pPr>
        <w:pStyle w:val="ad"/>
        <w:jc w:val="center"/>
        <w:rPr>
          <w:rFonts w:ascii="Times New Roman" w:hAnsi="Times New Roman"/>
          <w:b/>
          <w:sz w:val="28"/>
        </w:rPr>
      </w:pPr>
      <w:r w:rsidRPr="00EB7D2A">
        <w:rPr>
          <w:rFonts w:ascii="Times New Roman" w:hAnsi="Times New Roman"/>
          <w:b/>
          <w:sz w:val="28"/>
        </w:rPr>
        <w:t>о целевых показателях муниципальной программы</w:t>
      </w:r>
    </w:p>
    <w:p w:rsidR="00047D00" w:rsidRPr="00EB7D2A" w:rsidRDefault="00047D00" w:rsidP="00EB7D2A">
      <w:pPr>
        <w:pStyle w:val="ad"/>
        <w:jc w:val="center"/>
        <w:rPr>
          <w:rFonts w:ascii="Times New Roman" w:hAnsi="Times New Roman"/>
          <w:b/>
          <w:w w:val="90"/>
          <w:sz w:val="28"/>
        </w:rPr>
      </w:pPr>
      <w:r w:rsidRPr="00EB7D2A">
        <w:rPr>
          <w:rFonts w:ascii="Times New Roman" w:hAnsi="Times New Roman"/>
          <w:b/>
          <w:bCs/>
          <w:sz w:val="28"/>
        </w:rPr>
        <w:t xml:space="preserve">«Повышение безопасности дорожного движения </w:t>
      </w:r>
      <w:r w:rsidR="004D464B" w:rsidRPr="00EB7D2A">
        <w:rPr>
          <w:rFonts w:ascii="Times New Roman" w:hAnsi="Times New Roman"/>
          <w:b/>
          <w:bCs/>
          <w:sz w:val="28"/>
        </w:rPr>
        <w:t>в</w:t>
      </w:r>
      <w:r w:rsidR="00EB7D2A">
        <w:rPr>
          <w:rFonts w:ascii="Times New Roman" w:hAnsi="Times New Roman"/>
          <w:b/>
          <w:bCs/>
          <w:sz w:val="28"/>
        </w:rPr>
        <w:br/>
      </w:r>
      <w:r w:rsidR="004D464B">
        <w:rPr>
          <w:rFonts w:ascii="Times New Roman" w:hAnsi="Times New Roman"/>
          <w:b/>
          <w:bCs/>
          <w:sz w:val="28"/>
        </w:rPr>
        <w:t xml:space="preserve">городском округе ЗАТО Светлый» </w:t>
      </w:r>
      <w:r w:rsidRPr="00EB7D2A">
        <w:rPr>
          <w:rFonts w:ascii="Times New Roman" w:hAnsi="Times New Roman"/>
          <w:b/>
          <w:bCs/>
          <w:sz w:val="28"/>
        </w:rPr>
        <w:t xml:space="preserve">на 2016 </w:t>
      </w:r>
      <w:r w:rsidR="004D464B">
        <w:rPr>
          <w:rFonts w:ascii="Times New Roman" w:hAnsi="Times New Roman"/>
          <w:sz w:val="28"/>
        </w:rPr>
        <w:t>–</w:t>
      </w:r>
      <w:r w:rsidRPr="00EB7D2A">
        <w:rPr>
          <w:rFonts w:ascii="Times New Roman" w:hAnsi="Times New Roman"/>
          <w:b/>
          <w:bCs/>
          <w:sz w:val="28"/>
        </w:rPr>
        <w:t xml:space="preserve"> 2018 </w:t>
      </w:r>
      <w:r w:rsidRPr="00EB7D2A">
        <w:rPr>
          <w:rFonts w:ascii="Times New Roman" w:hAnsi="Times New Roman"/>
          <w:b/>
          <w:w w:val="90"/>
          <w:sz w:val="28"/>
        </w:rPr>
        <w:t>годы</w:t>
      </w:r>
    </w:p>
    <w:p w:rsidR="00047D00" w:rsidRPr="004D464B" w:rsidRDefault="00047D00" w:rsidP="004D464B">
      <w:pPr>
        <w:jc w:val="center"/>
        <w:rPr>
          <w:sz w:val="28"/>
          <w:szCs w:val="28"/>
        </w:rPr>
      </w:pPr>
    </w:p>
    <w:tbl>
      <w:tblPr>
        <w:tblW w:w="151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6624"/>
        <w:gridCol w:w="2307"/>
        <w:gridCol w:w="1854"/>
        <w:gridCol w:w="1876"/>
        <w:gridCol w:w="1885"/>
      </w:tblGrid>
      <w:tr w:rsidR="00047D00" w:rsidRPr="007B1542" w:rsidTr="00EB7D2A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7B1542" w:rsidRDefault="00047D00" w:rsidP="00AD010C">
            <w:pPr>
              <w:jc w:val="center"/>
            </w:pPr>
            <w:r w:rsidRPr="007B1542">
              <w:t>№ п/п</w:t>
            </w:r>
          </w:p>
        </w:tc>
        <w:tc>
          <w:tcPr>
            <w:tcW w:w="6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7B1542" w:rsidRDefault="00EB7D2A" w:rsidP="004D464B">
            <w:pPr>
              <w:jc w:val="center"/>
            </w:pPr>
            <w:r>
              <w:t>Наименование</w:t>
            </w:r>
            <w:r w:rsidR="00047D00" w:rsidRPr="007B1542">
              <w:t xml:space="preserve"> показателя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7B1542" w:rsidRDefault="00047D00" w:rsidP="00AD010C">
            <w:pPr>
              <w:jc w:val="center"/>
            </w:pPr>
            <w:r>
              <w:t>Единица измерения</w:t>
            </w:r>
          </w:p>
        </w:tc>
        <w:tc>
          <w:tcPr>
            <w:tcW w:w="5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7B1542" w:rsidRDefault="00047D00" w:rsidP="00EB7D2A">
            <w:pPr>
              <w:jc w:val="center"/>
            </w:pPr>
            <w:r w:rsidRPr="007B1542">
              <w:t>Значение показателей</w:t>
            </w:r>
            <w:r w:rsidR="00EB7D2A">
              <w:t xml:space="preserve"> </w:t>
            </w:r>
            <w:r>
              <w:t>(по годам)</w:t>
            </w:r>
          </w:p>
        </w:tc>
      </w:tr>
      <w:tr w:rsidR="00047D00" w:rsidRPr="007B1542" w:rsidTr="00EB7D2A">
        <w:trPr>
          <w:cantSplit/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7B1542" w:rsidRDefault="00047D00" w:rsidP="00AD010C">
            <w:pPr>
              <w:jc w:val="center"/>
            </w:pPr>
          </w:p>
        </w:tc>
        <w:tc>
          <w:tcPr>
            <w:tcW w:w="6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7B1542" w:rsidRDefault="00047D00" w:rsidP="00AD010C">
            <w:pPr>
              <w:jc w:val="center"/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7B1542" w:rsidRDefault="00047D00" w:rsidP="00AD010C">
            <w:pPr>
              <w:jc w:val="center"/>
            </w:pP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7B1542" w:rsidRDefault="00047D00" w:rsidP="00AD010C">
            <w:pPr>
              <w:jc w:val="center"/>
            </w:pPr>
            <w:r>
              <w:t>2016 г.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7B1542" w:rsidRDefault="00047D00" w:rsidP="00AD010C">
            <w:pPr>
              <w:jc w:val="center"/>
            </w:pPr>
            <w:r>
              <w:t>2017</w:t>
            </w:r>
            <w:r w:rsidRPr="007B1542">
              <w:t xml:space="preserve"> </w:t>
            </w:r>
            <w:r>
              <w:t>г.</w:t>
            </w:r>
          </w:p>
        </w:tc>
        <w:tc>
          <w:tcPr>
            <w:tcW w:w="1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7B1542" w:rsidRDefault="00047D00" w:rsidP="00EB7D2A">
            <w:pPr>
              <w:jc w:val="center"/>
            </w:pPr>
            <w:r>
              <w:t>2018 г.</w:t>
            </w:r>
          </w:p>
        </w:tc>
      </w:tr>
      <w:tr w:rsidR="00047D00" w:rsidRPr="007B1542" w:rsidTr="00EB7D2A">
        <w:trPr>
          <w:trHeight w:val="2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7B1542" w:rsidRDefault="00047D00" w:rsidP="00AD010C">
            <w:pPr>
              <w:jc w:val="center"/>
            </w:pPr>
            <w:r>
              <w:t>1</w:t>
            </w:r>
          </w:p>
        </w:tc>
        <w:tc>
          <w:tcPr>
            <w:tcW w:w="6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7B1542" w:rsidRDefault="00047D00" w:rsidP="00AD010C">
            <w:r w:rsidRPr="00E45EE0">
              <w:t>Снижение количества дорожно-транспортных происшествий</w:t>
            </w: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7B1542" w:rsidRDefault="00047D00" w:rsidP="00AD010C">
            <w:pPr>
              <w:jc w:val="center"/>
            </w:pPr>
            <w:r>
              <w:t>шт.</w:t>
            </w: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7B1542" w:rsidRDefault="00047D00" w:rsidP="00AD010C">
            <w:pPr>
              <w:jc w:val="center"/>
            </w:pPr>
            <w:r>
              <w:t>63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7B1542" w:rsidRDefault="00047D00" w:rsidP="00AD010C">
            <w:pPr>
              <w:jc w:val="center"/>
            </w:pPr>
            <w:r>
              <w:t>62</w:t>
            </w:r>
          </w:p>
        </w:tc>
        <w:tc>
          <w:tcPr>
            <w:tcW w:w="1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7B1542" w:rsidRDefault="00047D00" w:rsidP="00AD010C">
            <w:pPr>
              <w:jc w:val="center"/>
            </w:pPr>
            <w:r>
              <w:t>61</w:t>
            </w:r>
          </w:p>
        </w:tc>
      </w:tr>
    </w:tbl>
    <w:p w:rsidR="00047D00" w:rsidRPr="004D464B" w:rsidRDefault="00047D00" w:rsidP="004D46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7D00" w:rsidRPr="004D464B" w:rsidRDefault="00047D00" w:rsidP="004D464B">
      <w:pPr>
        <w:pStyle w:val="af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7D00" w:rsidRPr="004D464B" w:rsidRDefault="00047D00" w:rsidP="004D464B">
      <w:pPr>
        <w:pStyle w:val="af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7D00" w:rsidRPr="004D464B" w:rsidRDefault="00047D00" w:rsidP="004D464B">
      <w:pPr>
        <w:pStyle w:val="af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7D00" w:rsidRPr="004D464B" w:rsidRDefault="00047D00" w:rsidP="004D464B">
      <w:pPr>
        <w:pStyle w:val="af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7D00" w:rsidRPr="004D464B" w:rsidRDefault="00047D00" w:rsidP="004D464B">
      <w:pPr>
        <w:pStyle w:val="af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7D00" w:rsidRPr="004D464B" w:rsidRDefault="00047D00" w:rsidP="004D464B">
      <w:pPr>
        <w:pStyle w:val="af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7D00" w:rsidRPr="004D464B" w:rsidRDefault="00047D00" w:rsidP="004D464B">
      <w:pPr>
        <w:pStyle w:val="af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7D00" w:rsidRPr="004D464B" w:rsidRDefault="00047D00" w:rsidP="004D464B">
      <w:pPr>
        <w:pStyle w:val="af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7D00" w:rsidRPr="004D464B" w:rsidRDefault="00047D00" w:rsidP="004D464B">
      <w:pPr>
        <w:pStyle w:val="af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7D00" w:rsidRPr="004D464B" w:rsidRDefault="00047D00" w:rsidP="004D464B">
      <w:pPr>
        <w:pStyle w:val="af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7D00" w:rsidRPr="004D464B" w:rsidRDefault="00047D00" w:rsidP="004D464B">
      <w:pPr>
        <w:pStyle w:val="af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7D00" w:rsidRPr="004D464B" w:rsidRDefault="00047D00" w:rsidP="004D464B">
      <w:pPr>
        <w:pStyle w:val="af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7D00" w:rsidRPr="004D464B" w:rsidRDefault="00047D00" w:rsidP="004D464B">
      <w:pPr>
        <w:pStyle w:val="af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7D00" w:rsidRPr="004D464B" w:rsidRDefault="00047D00" w:rsidP="004D464B">
      <w:pPr>
        <w:pStyle w:val="af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7D00" w:rsidRPr="004D464B" w:rsidRDefault="00047D00" w:rsidP="004D464B">
      <w:pPr>
        <w:pStyle w:val="af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584B" w:rsidRPr="00EB7D2A" w:rsidRDefault="00B6584B" w:rsidP="00B6584B">
      <w:pPr>
        <w:pStyle w:val="ad"/>
        <w:ind w:left="9639"/>
        <w:jc w:val="center"/>
        <w:rPr>
          <w:rFonts w:ascii="Times New Roman" w:hAnsi="Times New Roman"/>
          <w:sz w:val="28"/>
        </w:rPr>
      </w:pPr>
      <w:r w:rsidRPr="00EB7D2A">
        <w:rPr>
          <w:rFonts w:ascii="Times New Roman" w:hAnsi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</w:rPr>
        <w:t>2</w:t>
      </w:r>
    </w:p>
    <w:p w:rsidR="00B6584B" w:rsidRDefault="00B6584B" w:rsidP="00B6584B">
      <w:pPr>
        <w:pStyle w:val="ad"/>
        <w:ind w:left="9639"/>
        <w:jc w:val="center"/>
        <w:rPr>
          <w:rFonts w:ascii="Times New Roman" w:hAnsi="Times New Roman"/>
          <w:sz w:val="28"/>
        </w:rPr>
      </w:pPr>
      <w:r w:rsidRPr="00EB7D2A">
        <w:rPr>
          <w:rFonts w:ascii="Times New Roman" w:hAnsi="Times New Roman"/>
          <w:sz w:val="28"/>
        </w:rPr>
        <w:t>к муниципальной программе</w:t>
      </w:r>
      <w:r>
        <w:rPr>
          <w:rFonts w:ascii="Times New Roman" w:hAnsi="Times New Roman"/>
          <w:sz w:val="28"/>
        </w:rPr>
        <w:t xml:space="preserve"> </w:t>
      </w:r>
      <w:r w:rsidRPr="00EB7D2A">
        <w:rPr>
          <w:rFonts w:ascii="Times New Roman" w:hAnsi="Times New Roman"/>
          <w:sz w:val="28"/>
        </w:rPr>
        <w:t>«Повышение безопасности дорожного движения</w:t>
      </w:r>
      <w:r>
        <w:rPr>
          <w:rFonts w:ascii="Times New Roman" w:hAnsi="Times New Roman"/>
          <w:sz w:val="28"/>
        </w:rPr>
        <w:t xml:space="preserve"> </w:t>
      </w:r>
      <w:r w:rsidRPr="00EB7D2A">
        <w:rPr>
          <w:rFonts w:ascii="Times New Roman" w:hAnsi="Times New Roman"/>
          <w:sz w:val="28"/>
        </w:rPr>
        <w:t>в городском округе ЗАТО Светлый»</w:t>
      </w:r>
    </w:p>
    <w:p w:rsidR="00B6584B" w:rsidRPr="00EB7D2A" w:rsidRDefault="00B6584B" w:rsidP="00B6584B">
      <w:pPr>
        <w:pStyle w:val="ad"/>
        <w:ind w:left="9639"/>
        <w:jc w:val="center"/>
        <w:rPr>
          <w:rFonts w:ascii="Times New Roman" w:hAnsi="Times New Roman"/>
          <w:sz w:val="28"/>
        </w:rPr>
      </w:pPr>
      <w:r w:rsidRPr="00EB7D2A">
        <w:rPr>
          <w:rFonts w:ascii="Times New Roman" w:hAnsi="Times New Roman"/>
          <w:sz w:val="28"/>
        </w:rPr>
        <w:t xml:space="preserve">на 2016 </w:t>
      </w:r>
      <w:r>
        <w:rPr>
          <w:rFonts w:ascii="Times New Roman" w:hAnsi="Times New Roman"/>
          <w:sz w:val="28"/>
        </w:rPr>
        <w:t>–</w:t>
      </w:r>
      <w:r w:rsidRPr="00EB7D2A">
        <w:rPr>
          <w:rFonts w:ascii="Times New Roman" w:hAnsi="Times New Roman"/>
          <w:sz w:val="28"/>
        </w:rPr>
        <w:t xml:space="preserve"> 2018 годы</w:t>
      </w:r>
    </w:p>
    <w:p w:rsidR="00AD010C" w:rsidRDefault="00AD010C" w:rsidP="00EB7D2A">
      <w:pPr>
        <w:pStyle w:val="ad"/>
        <w:jc w:val="center"/>
        <w:rPr>
          <w:rFonts w:ascii="Times New Roman" w:hAnsi="Times New Roman"/>
          <w:b/>
          <w:sz w:val="28"/>
        </w:rPr>
      </w:pPr>
    </w:p>
    <w:p w:rsidR="00AD010C" w:rsidRDefault="00AD010C" w:rsidP="00EB7D2A">
      <w:pPr>
        <w:pStyle w:val="ad"/>
        <w:jc w:val="center"/>
        <w:rPr>
          <w:rFonts w:ascii="Times New Roman" w:hAnsi="Times New Roman"/>
          <w:b/>
          <w:sz w:val="28"/>
        </w:rPr>
      </w:pPr>
    </w:p>
    <w:p w:rsidR="00047D00" w:rsidRPr="00EB7D2A" w:rsidRDefault="00047D00" w:rsidP="00EB7D2A">
      <w:pPr>
        <w:pStyle w:val="ad"/>
        <w:jc w:val="center"/>
        <w:rPr>
          <w:rFonts w:ascii="Times New Roman" w:hAnsi="Times New Roman"/>
          <w:b/>
          <w:sz w:val="28"/>
        </w:rPr>
      </w:pPr>
      <w:r w:rsidRPr="00EB7D2A">
        <w:rPr>
          <w:rFonts w:ascii="Times New Roman" w:hAnsi="Times New Roman"/>
          <w:b/>
          <w:sz w:val="28"/>
        </w:rPr>
        <w:t>ПЕРЕЧЕНЬ</w:t>
      </w:r>
    </w:p>
    <w:p w:rsidR="00B6584B" w:rsidRDefault="00047D00" w:rsidP="00EB7D2A">
      <w:pPr>
        <w:pStyle w:val="ad"/>
        <w:jc w:val="center"/>
        <w:rPr>
          <w:rFonts w:ascii="Times New Roman" w:hAnsi="Times New Roman"/>
          <w:b/>
          <w:sz w:val="28"/>
        </w:rPr>
      </w:pPr>
      <w:r w:rsidRPr="00EB7D2A">
        <w:rPr>
          <w:rFonts w:ascii="Times New Roman" w:hAnsi="Times New Roman"/>
          <w:b/>
          <w:sz w:val="28"/>
        </w:rPr>
        <w:t xml:space="preserve">основных мероприятий муниципальной программы «Повышение безопасности </w:t>
      </w:r>
    </w:p>
    <w:p w:rsidR="00047D00" w:rsidRDefault="00047D00" w:rsidP="00EB7D2A">
      <w:pPr>
        <w:pStyle w:val="ad"/>
        <w:jc w:val="center"/>
        <w:rPr>
          <w:rFonts w:ascii="Times New Roman" w:hAnsi="Times New Roman"/>
          <w:b/>
          <w:w w:val="90"/>
          <w:sz w:val="28"/>
        </w:rPr>
      </w:pPr>
      <w:r w:rsidRPr="00EB7D2A">
        <w:rPr>
          <w:rFonts w:ascii="Times New Roman" w:hAnsi="Times New Roman"/>
          <w:b/>
          <w:sz w:val="28"/>
        </w:rPr>
        <w:t>дорожного движения в</w:t>
      </w:r>
      <w:r w:rsidR="00B6584B">
        <w:rPr>
          <w:rFonts w:ascii="Times New Roman" w:hAnsi="Times New Roman"/>
          <w:b/>
          <w:sz w:val="28"/>
        </w:rPr>
        <w:t xml:space="preserve"> городском округе ЗАТО Светлый»</w:t>
      </w:r>
      <w:r w:rsidRPr="00EB7D2A">
        <w:rPr>
          <w:rFonts w:ascii="Times New Roman" w:hAnsi="Times New Roman"/>
          <w:b/>
          <w:sz w:val="28"/>
        </w:rPr>
        <w:t xml:space="preserve"> на 2016 </w:t>
      </w:r>
      <w:r w:rsidR="00B6584B">
        <w:rPr>
          <w:rFonts w:ascii="Times New Roman" w:hAnsi="Times New Roman"/>
          <w:sz w:val="28"/>
        </w:rPr>
        <w:t>–</w:t>
      </w:r>
      <w:r w:rsidRPr="00EB7D2A">
        <w:rPr>
          <w:rFonts w:ascii="Times New Roman" w:hAnsi="Times New Roman"/>
          <w:b/>
          <w:sz w:val="28"/>
        </w:rPr>
        <w:t xml:space="preserve"> 2018 </w:t>
      </w:r>
      <w:r w:rsidRPr="00EB7D2A">
        <w:rPr>
          <w:rFonts w:ascii="Times New Roman" w:hAnsi="Times New Roman"/>
          <w:b/>
          <w:w w:val="90"/>
          <w:sz w:val="28"/>
        </w:rPr>
        <w:t>годы</w:t>
      </w:r>
    </w:p>
    <w:p w:rsidR="00AD010C" w:rsidRPr="00AD010C" w:rsidRDefault="00AD010C" w:rsidP="00AD010C">
      <w:pPr>
        <w:jc w:val="center"/>
        <w:rPr>
          <w:w w:val="90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827"/>
        <w:gridCol w:w="1417"/>
        <w:gridCol w:w="1418"/>
        <w:gridCol w:w="3402"/>
        <w:gridCol w:w="1843"/>
      </w:tblGrid>
      <w:tr w:rsidR="00047D00" w:rsidRPr="005B57CB" w:rsidTr="00B6584B">
        <w:tc>
          <w:tcPr>
            <w:tcW w:w="3261" w:type="dxa"/>
            <w:vMerge w:val="restart"/>
          </w:tcPr>
          <w:p w:rsidR="00047D00" w:rsidRPr="00E45EE0" w:rsidRDefault="00047D00" w:rsidP="00AD010C">
            <w:pPr>
              <w:jc w:val="center"/>
            </w:pPr>
            <w:r w:rsidRPr="00E45EE0">
              <w:t>Номер и наименование мероприятий</w:t>
            </w:r>
          </w:p>
        </w:tc>
        <w:tc>
          <w:tcPr>
            <w:tcW w:w="3827" w:type="dxa"/>
            <w:vMerge w:val="restart"/>
          </w:tcPr>
          <w:p w:rsidR="00047D00" w:rsidRPr="00E45EE0" w:rsidRDefault="00047D00" w:rsidP="00AD010C">
            <w:pPr>
              <w:jc w:val="center"/>
            </w:pPr>
            <w:r w:rsidRPr="00E45EE0">
              <w:t>Участник программы</w:t>
            </w:r>
          </w:p>
        </w:tc>
        <w:tc>
          <w:tcPr>
            <w:tcW w:w="2835" w:type="dxa"/>
            <w:gridSpan w:val="2"/>
          </w:tcPr>
          <w:p w:rsidR="00047D00" w:rsidRPr="00E45EE0" w:rsidRDefault="00047D00" w:rsidP="00AD010C">
            <w:pPr>
              <w:jc w:val="center"/>
            </w:pPr>
            <w:r w:rsidRPr="00E45EE0">
              <w:t>Срок</w:t>
            </w:r>
          </w:p>
        </w:tc>
        <w:tc>
          <w:tcPr>
            <w:tcW w:w="3402" w:type="dxa"/>
            <w:vMerge w:val="restart"/>
          </w:tcPr>
          <w:p w:rsidR="00047D00" w:rsidRPr="00E45EE0" w:rsidRDefault="00047D00" w:rsidP="00AD010C">
            <w:pPr>
              <w:jc w:val="center"/>
            </w:pPr>
            <w:r w:rsidRPr="00E45EE0">
              <w:t>Ожидаемый непосредственный результат, показатель (краткое описание)</w:t>
            </w:r>
          </w:p>
        </w:tc>
        <w:tc>
          <w:tcPr>
            <w:tcW w:w="1843" w:type="dxa"/>
            <w:vMerge w:val="restart"/>
          </w:tcPr>
          <w:p w:rsidR="00047D00" w:rsidRPr="00E45EE0" w:rsidRDefault="00047D00" w:rsidP="00AD010C">
            <w:pPr>
              <w:jc w:val="center"/>
            </w:pPr>
            <w:r w:rsidRPr="00E45EE0">
              <w:t>Связь с показателями Программы</w:t>
            </w:r>
          </w:p>
        </w:tc>
      </w:tr>
      <w:tr w:rsidR="00047D00" w:rsidRPr="005B57CB" w:rsidTr="00B6584B">
        <w:tc>
          <w:tcPr>
            <w:tcW w:w="3261" w:type="dxa"/>
            <w:vMerge/>
          </w:tcPr>
          <w:p w:rsidR="00047D00" w:rsidRPr="00E45EE0" w:rsidRDefault="00047D00" w:rsidP="00AD010C">
            <w:pPr>
              <w:jc w:val="center"/>
            </w:pPr>
          </w:p>
        </w:tc>
        <w:tc>
          <w:tcPr>
            <w:tcW w:w="3827" w:type="dxa"/>
            <w:vMerge/>
          </w:tcPr>
          <w:p w:rsidR="00047D00" w:rsidRPr="00E45EE0" w:rsidRDefault="00047D00" w:rsidP="00AD010C">
            <w:pPr>
              <w:jc w:val="center"/>
            </w:pPr>
          </w:p>
        </w:tc>
        <w:tc>
          <w:tcPr>
            <w:tcW w:w="1417" w:type="dxa"/>
          </w:tcPr>
          <w:p w:rsidR="00047D00" w:rsidRPr="00E45EE0" w:rsidRDefault="00047D00" w:rsidP="00AD010C">
            <w:pPr>
              <w:jc w:val="center"/>
            </w:pPr>
            <w:r w:rsidRPr="00E45EE0">
              <w:t>начала реализации</w:t>
            </w:r>
          </w:p>
        </w:tc>
        <w:tc>
          <w:tcPr>
            <w:tcW w:w="1418" w:type="dxa"/>
          </w:tcPr>
          <w:p w:rsidR="00047D00" w:rsidRPr="00E45EE0" w:rsidRDefault="00047D00" w:rsidP="00AD010C">
            <w:pPr>
              <w:jc w:val="center"/>
            </w:pPr>
            <w:r w:rsidRPr="00E45EE0">
              <w:t>окончания реализации</w:t>
            </w:r>
          </w:p>
        </w:tc>
        <w:tc>
          <w:tcPr>
            <w:tcW w:w="3402" w:type="dxa"/>
            <w:vMerge/>
          </w:tcPr>
          <w:p w:rsidR="00047D00" w:rsidRPr="00E45EE0" w:rsidRDefault="00047D00" w:rsidP="00AD010C">
            <w:pPr>
              <w:jc w:val="center"/>
            </w:pPr>
          </w:p>
        </w:tc>
        <w:tc>
          <w:tcPr>
            <w:tcW w:w="1843" w:type="dxa"/>
            <w:vMerge/>
          </w:tcPr>
          <w:p w:rsidR="00047D00" w:rsidRPr="00E45EE0" w:rsidRDefault="00047D00" w:rsidP="00AD010C">
            <w:pPr>
              <w:jc w:val="center"/>
            </w:pPr>
          </w:p>
        </w:tc>
      </w:tr>
      <w:tr w:rsidR="00EB7D2A" w:rsidRPr="005B57CB" w:rsidTr="00B6584B">
        <w:tc>
          <w:tcPr>
            <w:tcW w:w="3261" w:type="dxa"/>
          </w:tcPr>
          <w:p w:rsidR="00EB7D2A" w:rsidRPr="00E45EE0" w:rsidRDefault="00EB7D2A" w:rsidP="00AD010C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EB7D2A" w:rsidRPr="00E45EE0" w:rsidRDefault="00EB7D2A" w:rsidP="00AD010C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B7D2A" w:rsidRPr="00E45EE0" w:rsidRDefault="00EB7D2A" w:rsidP="00AD010C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EB7D2A" w:rsidRPr="00E45EE0" w:rsidRDefault="00EB7D2A" w:rsidP="00AD010C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EB7D2A" w:rsidRPr="00E45EE0" w:rsidRDefault="00EB7D2A" w:rsidP="00AD010C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EB7D2A" w:rsidRPr="00E45EE0" w:rsidRDefault="00EB7D2A" w:rsidP="00AD010C">
            <w:pPr>
              <w:jc w:val="center"/>
            </w:pPr>
            <w:r>
              <w:t>6</w:t>
            </w:r>
          </w:p>
        </w:tc>
      </w:tr>
      <w:tr w:rsidR="00047D00" w:rsidRPr="005B57CB" w:rsidTr="00B6584B">
        <w:trPr>
          <w:trHeight w:val="1599"/>
        </w:trPr>
        <w:tc>
          <w:tcPr>
            <w:tcW w:w="3261" w:type="dxa"/>
          </w:tcPr>
          <w:p w:rsidR="00047D00" w:rsidRPr="00E45EE0" w:rsidRDefault="00B6584B" w:rsidP="00B6584B">
            <w:pPr>
              <w:pStyle w:val="ac"/>
              <w:tabs>
                <w:tab w:val="left" w:pos="258"/>
              </w:tabs>
              <w:ind w:left="34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047D00">
              <w:rPr>
                <w:sz w:val="24"/>
                <w:szCs w:val="24"/>
              </w:rPr>
              <w:t>Организация</w:t>
            </w:r>
            <w:r w:rsidR="00047D00" w:rsidRPr="00E45EE0">
              <w:rPr>
                <w:sz w:val="24"/>
                <w:szCs w:val="24"/>
              </w:rPr>
              <w:t xml:space="preserve"> профилактических мероприятий</w:t>
            </w:r>
            <w:r w:rsidR="00047D00">
              <w:rPr>
                <w:sz w:val="24"/>
                <w:szCs w:val="24"/>
              </w:rPr>
              <w:t>,</w:t>
            </w:r>
            <w:r w:rsidR="00047D00" w:rsidRPr="00E45EE0">
              <w:rPr>
                <w:sz w:val="24"/>
                <w:szCs w:val="24"/>
              </w:rPr>
              <w:t xml:space="preserve"> направленных на обеспечение безопасности дорожного движения</w:t>
            </w:r>
          </w:p>
        </w:tc>
        <w:tc>
          <w:tcPr>
            <w:tcW w:w="3827" w:type="dxa"/>
          </w:tcPr>
          <w:p w:rsidR="00047D00" w:rsidRPr="00B6584B" w:rsidRDefault="00B6584B" w:rsidP="00AD010C">
            <w:pPr>
              <w:jc w:val="center"/>
            </w:pPr>
            <w:r>
              <w:t>О</w:t>
            </w:r>
            <w:r w:rsidRPr="00B6584B">
              <w:t xml:space="preserve">тделение государственной инспекции безопасности дорожного движения отдела Министерства внутренних дел Российской Федерации по закрытому административно-территориальному образованию поселок Светлый Саратовской области </w:t>
            </w:r>
            <w:r>
              <w:t xml:space="preserve">(далее – ОГИБДД) </w:t>
            </w:r>
            <w:r w:rsidRPr="00B6584B">
              <w:t>(по согласованию)</w:t>
            </w:r>
            <w:r w:rsidR="00047D00" w:rsidRPr="00B6584B">
              <w:t>, муниципальное учреждение «Управление образо</w:t>
            </w:r>
            <w:r>
              <w:t>-</w:t>
            </w:r>
            <w:r w:rsidR="00047D00" w:rsidRPr="00B6584B">
              <w:t>вания, культуры, спорта и молодежной политики админист</w:t>
            </w:r>
            <w:r>
              <w:t>-</w:t>
            </w:r>
            <w:r w:rsidR="00047D00" w:rsidRPr="00B6584B">
              <w:t>рации городского округа ЗАТО Светлый Саратовской области»</w:t>
            </w:r>
            <w:r>
              <w:t xml:space="preserve"> (далее – управление образования)</w:t>
            </w:r>
          </w:p>
        </w:tc>
        <w:tc>
          <w:tcPr>
            <w:tcW w:w="1417" w:type="dxa"/>
          </w:tcPr>
          <w:p w:rsidR="00047D00" w:rsidRPr="00E45EE0" w:rsidRDefault="00047D00" w:rsidP="00AD010C">
            <w:pPr>
              <w:jc w:val="center"/>
            </w:pPr>
            <w:r w:rsidRPr="00E45EE0">
              <w:t>Ежегодно (январь)</w:t>
            </w:r>
          </w:p>
        </w:tc>
        <w:tc>
          <w:tcPr>
            <w:tcW w:w="1418" w:type="dxa"/>
          </w:tcPr>
          <w:p w:rsidR="00047D00" w:rsidRPr="00E45EE0" w:rsidRDefault="00047D00" w:rsidP="00AD010C">
            <w:pPr>
              <w:jc w:val="center"/>
            </w:pPr>
            <w:r w:rsidRPr="00E45EE0">
              <w:t>Ежегодно (декабрь)</w:t>
            </w:r>
          </w:p>
        </w:tc>
        <w:tc>
          <w:tcPr>
            <w:tcW w:w="3402" w:type="dxa"/>
          </w:tcPr>
          <w:p w:rsidR="00047D00" w:rsidRPr="00E45EE0" w:rsidRDefault="00047D00" w:rsidP="00AD010C">
            <w:pPr>
              <w:jc w:val="center"/>
            </w:pPr>
            <w:r w:rsidRPr="00E45EE0">
              <w:rPr>
                <w:noProof/>
              </w:rPr>
              <w:t xml:space="preserve">Предупреждение дорожно-транспортного травматизма, формирование у </w:t>
            </w:r>
            <w:r>
              <w:rPr>
                <w:noProof/>
              </w:rPr>
              <w:t>населения</w:t>
            </w:r>
            <w:r w:rsidRPr="00E45EE0">
              <w:rPr>
                <w:noProof/>
              </w:rPr>
              <w:t xml:space="preserve"> навыков безопасного поведения на дорогах</w:t>
            </w:r>
          </w:p>
        </w:tc>
        <w:tc>
          <w:tcPr>
            <w:tcW w:w="1843" w:type="dxa"/>
          </w:tcPr>
          <w:p w:rsidR="00047D00" w:rsidRPr="00E45EE0" w:rsidRDefault="00047D00" w:rsidP="00AD010C">
            <w:pPr>
              <w:jc w:val="center"/>
            </w:pPr>
            <w:r w:rsidRPr="00E45EE0">
              <w:t>Снижение количества дорожно-транспортных происшествий</w:t>
            </w:r>
          </w:p>
        </w:tc>
      </w:tr>
    </w:tbl>
    <w:p w:rsidR="00AD010C" w:rsidRDefault="00AD010C">
      <w:r>
        <w:br w:type="page"/>
      </w:r>
    </w:p>
    <w:p w:rsidR="00AD010C" w:rsidRDefault="00AD010C" w:rsidP="00AD010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D010C" w:rsidRPr="00AD010C" w:rsidRDefault="00AD010C" w:rsidP="00AD010C">
      <w:pPr>
        <w:jc w:val="center"/>
        <w:rPr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827"/>
        <w:gridCol w:w="1417"/>
        <w:gridCol w:w="1418"/>
        <w:gridCol w:w="3402"/>
        <w:gridCol w:w="1843"/>
      </w:tblGrid>
      <w:tr w:rsidR="00AD010C" w:rsidRPr="005B57CB" w:rsidTr="00AD010C">
        <w:trPr>
          <w:trHeight w:val="2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C" w:rsidRPr="00AD010C" w:rsidRDefault="00AD010C" w:rsidP="00AD010C">
            <w:pPr>
              <w:pStyle w:val="ac"/>
              <w:tabs>
                <w:tab w:val="left" w:pos="258"/>
              </w:tabs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AD010C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C" w:rsidRDefault="00AD010C" w:rsidP="00AD010C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C" w:rsidRDefault="00AD010C" w:rsidP="00AD010C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C" w:rsidRDefault="00AD010C" w:rsidP="00AD010C">
            <w:pPr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C" w:rsidRDefault="00AD010C" w:rsidP="00AD010C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C" w:rsidRDefault="00AD010C" w:rsidP="00AD010C">
            <w:pPr>
              <w:jc w:val="center"/>
            </w:pPr>
            <w:r>
              <w:t>6</w:t>
            </w:r>
          </w:p>
        </w:tc>
      </w:tr>
      <w:tr w:rsidR="00047D00" w:rsidRPr="005B57CB" w:rsidTr="00AD010C">
        <w:trPr>
          <w:trHeight w:val="1325"/>
        </w:trPr>
        <w:tc>
          <w:tcPr>
            <w:tcW w:w="3261" w:type="dxa"/>
            <w:tcBorders>
              <w:bottom w:val="single" w:sz="4" w:space="0" w:color="auto"/>
            </w:tcBorders>
          </w:tcPr>
          <w:p w:rsidR="00047D00" w:rsidRPr="00E45EE0" w:rsidRDefault="00B6584B" w:rsidP="00B6584B">
            <w:pPr>
              <w:pStyle w:val="ac"/>
              <w:tabs>
                <w:tab w:val="left" w:pos="258"/>
              </w:tabs>
              <w:ind w:left="34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47D00">
              <w:rPr>
                <w:sz w:val="24"/>
                <w:szCs w:val="24"/>
              </w:rPr>
              <w:t>Организация</w:t>
            </w:r>
            <w:r w:rsidR="00047D00" w:rsidRPr="00E45EE0">
              <w:rPr>
                <w:sz w:val="24"/>
                <w:szCs w:val="24"/>
              </w:rPr>
              <w:t xml:space="preserve"> пропаганд</w:t>
            </w:r>
            <w:r w:rsidR="00047D00">
              <w:rPr>
                <w:sz w:val="24"/>
                <w:szCs w:val="24"/>
              </w:rPr>
              <w:t xml:space="preserve">ы </w:t>
            </w:r>
            <w:r w:rsidR="00047D00" w:rsidRPr="00E45EE0">
              <w:rPr>
                <w:sz w:val="24"/>
                <w:szCs w:val="24"/>
              </w:rPr>
              <w:t xml:space="preserve">Правил дорожного движения  через средства массовой информации </w:t>
            </w:r>
            <w:r>
              <w:rPr>
                <w:sz w:val="24"/>
                <w:szCs w:val="24"/>
              </w:rPr>
              <w:t>городского округа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D010C" w:rsidRDefault="00047D00" w:rsidP="00AD010C">
            <w:pPr>
              <w:jc w:val="center"/>
            </w:pPr>
            <w:r w:rsidRPr="00E45EE0">
              <w:t>ОГИБДД</w:t>
            </w:r>
            <w:r w:rsidR="000238F3">
              <w:t xml:space="preserve"> </w:t>
            </w:r>
            <w:r w:rsidR="000238F3" w:rsidRPr="00B6584B">
              <w:t>(по согласованию)</w:t>
            </w:r>
            <w:r w:rsidR="00AD010C">
              <w:t>,</w:t>
            </w:r>
          </w:p>
          <w:p w:rsidR="00047D00" w:rsidRPr="00E45EE0" w:rsidRDefault="00AD010C" w:rsidP="00AD010C">
            <w:pPr>
              <w:jc w:val="center"/>
            </w:pPr>
            <w:r>
              <w:t>у</w:t>
            </w:r>
            <w:r w:rsidR="00047D00" w:rsidRPr="00270551">
              <w:t>правление образования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7D00" w:rsidRPr="00E45EE0" w:rsidRDefault="00047D00" w:rsidP="00AD010C">
            <w:pPr>
              <w:jc w:val="center"/>
            </w:pPr>
            <w:r w:rsidRPr="00E45EE0">
              <w:t>Ежегодно (январь)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7D00" w:rsidRPr="00E45EE0" w:rsidRDefault="00047D00" w:rsidP="00AD010C">
            <w:pPr>
              <w:jc w:val="center"/>
            </w:pPr>
            <w:r w:rsidRPr="00E45EE0">
              <w:t>Ежегодно (декабрь)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47D00" w:rsidRPr="00E45EE0" w:rsidRDefault="00047D00" w:rsidP="00AD010C">
            <w:pPr>
              <w:jc w:val="center"/>
            </w:pPr>
            <w:r w:rsidRPr="00E45EE0">
              <w:rPr>
                <w:noProof/>
              </w:rPr>
              <w:t xml:space="preserve">Предупреждение дорожно-транспортного травматизма, формирование у </w:t>
            </w:r>
            <w:r>
              <w:rPr>
                <w:noProof/>
              </w:rPr>
              <w:t>населения</w:t>
            </w:r>
            <w:r w:rsidRPr="00E45EE0">
              <w:rPr>
                <w:noProof/>
              </w:rPr>
              <w:t xml:space="preserve"> навыков безопасного поведения на дорогах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7D00" w:rsidRPr="00E45EE0" w:rsidRDefault="00047D00" w:rsidP="00AD010C">
            <w:pPr>
              <w:jc w:val="center"/>
            </w:pPr>
            <w:r w:rsidRPr="00E45EE0">
              <w:t>Снижение количества дорожно-транспортных происшествий</w:t>
            </w:r>
          </w:p>
        </w:tc>
      </w:tr>
      <w:tr w:rsidR="00047D00" w:rsidRPr="005B57CB" w:rsidTr="00AD010C">
        <w:trPr>
          <w:trHeight w:val="1599"/>
        </w:trPr>
        <w:tc>
          <w:tcPr>
            <w:tcW w:w="3261" w:type="dxa"/>
          </w:tcPr>
          <w:p w:rsidR="00047D00" w:rsidRPr="00E45EE0" w:rsidRDefault="00AD010C" w:rsidP="00AD010C">
            <w:pPr>
              <w:pStyle w:val="ac"/>
              <w:tabs>
                <w:tab w:val="left" w:pos="258"/>
              </w:tabs>
              <w:ind w:left="34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047D00" w:rsidRPr="00E45EE0">
              <w:rPr>
                <w:sz w:val="24"/>
                <w:szCs w:val="24"/>
              </w:rPr>
              <w:t>Разработка (обновление</w:t>
            </w:r>
            <w:r w:rsidR="00047D00">
              <w:rPr>
                <w:sz w:val="24"/>
                <w:szCs w:val="24"/>
              </w:rPr>
              <w:t>, внесение изменений</w:t>
            </w:r>
            <w:r w:rsidR="00047D00" w:rsidRPr="00E45EE0">
              <w:rPr>
                <w:sz w:val="24"/>
                <w:szCs w:val="24"/>
              </w:rPr>
              <w:t>) проекта организации дорожного движения на автомобильных дорогах городского округа</w:t>
            </w:r>
          </w:p>
        </w:tc>
        <w:tc>
          <w:tcPr>
            <w:tcW w:w="3827" w:type="dxa"/>
          </w:tcPr>
          <w:p w:rsidR="00047D00" w:rsidRPr="00E45EE0" w:rsidRDefault="00AD010C" w:rsidP="00EB7D2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047D00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униципальное учреждение</w:t>
            </w:r>
            <w:r w:rsidR="00047D00" w:rsidRPr="00E45E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047D00" w:rsidRPr="00F471BC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Управление строительства, жилищно-коммунального и дорожного хозяйства администрации городского округа ЗАТО Светлый Саратовской области</w:t>
            </w:r>
            <w:r w:rsidR="00047D00" w:rsidRPr="00E45EE0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047D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</w:t>
            </w:r>
            <w:r>
              <w:t>–</w:t>
            </w:r>
            <w:r w:rsidR="00047D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="00047D00" w:rsidRPr="00F471B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правление строительства, жилищно-коммунального и дорожного хозяйства</w:t>
            </w:r>
            <w:r w:rsidR="00047D00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47D00" w:rsidRDefault="00047D00" w:rsidP="00AD010C">
            <w:pPr>
              <w:jc w:val="center"/>
            </w:pPr>
            <w:r>
              <w:t>2016</w:t>
            </w:r>
            <w:r w:rsidR="00AD010C">
              <w:t xml:space="preserve"> г.</w:t>
            </w:r>
            <w:r>
              <w:t xml:space="preserve"> (январь)</w:t>
            </w:r>
          </w:p>
          <w:p w:rsidR="00047D00" w:rsidRDefault="00047D00" w:rsidP="00AD010C">
            <w:pPr>
              <w:jc w:val="center"/>
            </w:pPr>
            <w:r w:rsidRPr="00E45EE0">
              <w:t>2017</w:t>
            </w:r>
            <w:r w:rsidR="00AD010C">
              <w:t xml:space="preserve"> г.</w:t>
            </w:r>
          </w:p>
          <w:p w:rsidR="00047D00" w:rsidRPr="00E45EE0" w:rsidRDefault="00047D00" w:rsidP="00AD010C">
            <w:pPr>
              <w:jc w:val="center"/>
            </w:pPr>
            <w:r>
              <w:t>(январь)</w:t>
            </w:r>
          </w:p>
        </w:tc>
        <w:tc>
          <w:tcPr>
            <w:tcW w:w="1418" w:type="dxa"/>
          </w:tcPr>
          <w:p w:rsidR="00047D00" w:rsidRDefault="00047D00" w:rsidP="00AD010C">
            <w:pPr>
              <w:jc w:val="center"/>
            </w:pPr>
            <w:r>
              <w:t>2016</w:t>
            </w:r>
            <w:r w:rsidR="00AD010C">
              <w:t xml:space="preserve"> г.</w:t>
            </w:r>
            <w:r>
              <w:t xml:space="preserve"> </w:t>
            </w:r>
          </w:p>
          <w:p w:rsidR="00047D00" w:rsidRDefault="00047D00" w:rsidP="00AD010C">
            <w:pPr>
              <w:jc w:val="center"/>
            </w:pPr>
            <w:r>
              <w:t>(май)</w:t>
            </w:r>
          </w:p>
          <w:p w:rsidR="00047D00" w:rsidRDefault="00047D00" w:rsidP="00AD010C">
            <w:pPr>
              <w:jc w:val="center"/>
            </w:pPr>
            <w:r w:rsidRPr="00E45EE0">
              <w:t>2017</w:t>
            </w:r>
            <w:r w:rsidR="00AD010C">
              <w:t xml:space="preserve"> г.</w:t>
            </w:r>
          </w:p>
          <w:p w:rsidR="00047D00" w:rsidRPr="00E45EE0" w:rsidRDefault="00047D00" w:rsidP="00AD010C">
            <w:pPr>
              <w:jc w:val="center"/>
            </w:pPr>
            <w:r>
              <w:t>(май)</w:t>
            </w:r>
          </w:p>
        </w:tc>
        <w:tc>
          <w:tcPr>
            <w:tcW w:w="3402" w:type="dxa"/>
          </w:tcPr>
          <w:p w:rsidR="00047D00" w:rsidRPr="00E45EE0" w:rsidRDefault="00047D00" w:rsidP="00AD010C">
            <w:pPr>
              <w:jc w:val="center"/>
            </w:pPr>
            <w:r w:rsidRPr="00E45EE0">
              <w:t>Совершенствование дорожного движения на автомобильных дорогах</w:t>
            </w:r>
          </w:p>
        </w:tc>
        <w:tc>
          <w:tcPr>
            <w:tcW w:w="1843" w:type="dxa"/>
          </w:tcPr>
          <w:p w:rsidR="00047D00" w:rsidRPr="00E45EE0" w:rsidRDefault="00047D00" w:rsidP="00AD010C">
            <w:pPr>
              <w:jc w:val="center"/>
            </w:pPr>
            <w:r w:rsidRPr="00E45EE0">
              <w:t>Снижение количества дорожно-транспортных происшествий</w:t>
            </w:r>
          </w:p>
        </w:tc>
      </w:tr>
      <w:tr w:rsidR="00047D00" w:rsidRPr="005B57CB" w:rsidTr="00AD010C">
        <w:trPr>
          <w:trHeight w:val="1599"/>
        </w:trPr>
        <w:tc>
          <w:tcPr>
            <w:tcW w:w="3261" w:type="dxa"/>
          </w:tcPr>
          <w:p w:rsidR="00047D00" w:rsidRPr="000F2825" w:rsidRDefault="00AD010C" w:rsidP="00AD010C">
            <w:pPr>
              <w:pStyle w:val="ac"/>
              <w:tabs>
                <w:tab w:val="left" w:pos="258"/>
              </w:tabs>
              <w:ind w:left="34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047D00" w:rsidRPr="000F2825">
              <w:rPr>
                <w:sz w:val="24"/>
                <w:szCs w:val="24"/>
              </w:rPr>
              <w:t>Обеспечение безопасных условий для движения пешеходов</w:t>
            </w:r>
            <w:r w:rsidR="00047D00">
              <w:rPr>
                <w:sz w:val="24"/>
                <w:szCs w:val="24"/>
              </w:rPr>
              <w:t>:</w:t>
            </w:r>
            <w:r w:rsidR="00047D00" w:rsidRPr="000F2825">
              <w:rPr>
                <w:sz w:val="24"/>
                <w:szCs w:val="24"/>
              </w:rPr>
              <w:t xml:space="preserve"> обустройство дорожной сети дорожными знаками, их содержание, устройство и </w:t>
            </w:r>
            <w:r w:rsidR="00047D00">
              <w:rPr>
                <w:sz w:val="24"/>
                <w:szCs w:val="24"/>
              </w:rPr>
              <w:t>ремонт искусственных неровностей;</w:t>
            </w:r>
            <w:r w:rsidR="00047D00" w:rsidRPr="000F2825">
              <w:rPr>
                <w:sz w:val="24"/>
                <w:szCs w:val="24"/>
              </w:rPr>
              <w:t xml:space="preserve"> устройство дорожной разметки</w:t>
            </w:r>
          </w:p>
        </w:tc>
        <w:tc>
          <w:tcPr>
            <w:tcW w:w="3827" w:type="dxa"/>
          </w:tcPr>
          <w:p w:rsidR="00047D00" w:rsidRPr="00E45EE0" w:rsidRDefault="00047D00" w:rsidP="00AD01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71BC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Управление строительства, жилищно-коммунального и дорожного хозяйства</w:t>
            </w:r>
            <w:r w:rsidRPr="00E45E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47D00" w:rsidRDefault="00047D00" w:rsidP="00AD010C">
            <w:pPr>
              <w:jc w:val="center"/>
            </w:pPr>
            <w:r w:rsidRPr="00E45EE0">
              <w:t xml:space="preserve">Ежегодно (январь) </w:t>
            </w:r>
          </w:p>
          <w:p w:rsidR="00047D00" w:rsidRDefault="00047D00" w:rsidP="00AD010C">
            <w:pPr>
              <w:jc w:val="center"/>
            </w:pPr>
          </w:p>
          <w:p w:rsidR="00047D00" w:rsidRDefault="00047D00" w:rsidP="00AD010C">
            <w:pPr>
              <w:jc w:val="center"/>
            </w:pPr>
          </w:p>
          <w:p w:rsidR="00047D00" w:rsidRDefault="00047D00" w:rsidP="00AD010C">
            <w:pPr>
              <w:jc w:val="center"/>
            </w:pPr>
          </w:p>
          <w:p w:rsidR="00AD010C" w:rsidRDefault="00AD010C" w:rsidP="00AD010C">
            <w:pPr>
              <w:jc w:val="center"/>
            </w:pPr>
          </w:p>
          <w:p w:rsidR="00AD010C" w:rsidRDefault="00AD010C" w:rsidP="00AD010C">
            <w:pPr>
              <w:jc w:val="center"/>
            </w:pPr>
          </w:p>
          <w:p w:rsidR="00047D00" w:rsidRDefault="00633FE4" w:rsidP="00AD010C">
            <w:pPr>
              <w:jc w:val="center"/>
            </w:pPr>
            <w:r>
              <w:t>е</w:t>
            </w:r>
            <w:r w:rsidR="00AD010C" w:rsidRPr="00E45EE0">
              <w:t>жегодно</w:t>
            </w:r>
          </w:p>
          <w:p w:rsidR="00047D00" w:rsidRPr="00E45EE0" w:rsidRDefault="00047D00" w:rsidP="00AD010C">
            <w:pPr>
              <w:jc w:val="center"/>
            </w:pPr>
            <w:r w:rsidRPr="00E45EE0">
              <w:t>(апрель)</w:t>
            </w:r>
          </w:p>
        </w:tc>
        <w:tc>
          <w:tcPr>
            <w:tcW w:w="1418" w:type="dxa"/>
          </w:tcPr>
          <w:p w:rsidR="00047D00" w:rsidRDefault="00047D00" w:rsidP="00AD010C">
            <w:pPr>
              <w:jc w:val="center"/>
            </w:pPr>
            <w:r w:rsidRPr="00E45EE0">
              <w:t xml:space="preserve">Ежегодно (декабрь) </w:t>
            </w:r>
          </w:p>
          <w:p w:rsidR="00047D00" w:rsidRDefault="00047D00" w:rsidP="00AD010C">
            <w:pPr>
              <w:jc w:val="center"/>
            </w:pPr>
          </w:p>
          <w:p w:rsidR="00047D00" w:rsidRDefault="00047D00" w:rsidP="00AD010C">
            <w:pPr>
              <w:jc w:val="center"/>
            </w:pPr>
          </w:p>
          <w:p w:rsidR="00047D00" w:rsidRDefault="00047D00" w:rsidP="00AD010C">
            <w:pPr>
              <w:jc w:val="center"/>
            </w:pPr>
          </w:p>
          <w:p w:rsidR="00AD010C" w:rsidRDefault="00AD010C" w:rsidP="00AD010C">
            <w:pPr>
              <w:jc w:val="center"/>
            </w:pPr>
          </w:p>
          <w:p w:rsidR="00AD010C" w:rsidRDefault="00AD010C" w:rsidP="00AD010C">
            <w:pPr>
              <w:jc w:val="center"/>
            </w:pPr>
          </w:p>
          <w:p w:rsidR="00047D00" w:rsidRDefault="00633FE4" w:rsidP="00AD010C">
            <w:pPr>
              <w:jc w:val="center"/>
            </w:pPr>
            <w:r>
              <w:t>е</w:t>
            </w:r>
            <w:r w:rsidR="00AD010C" w:rsidRPr="00E45EE0">
              <w:t>жегодно</w:t>
            </w:r>
          </w:p>
          <w:p w:rsidR="00047D00" w:rsidRPr="00E45EE0" w:rsidRDefault="00047D00" w:rsidP="00AD010C">
            <w:pPr>
              <w:jc w:val="center"/>
            </w:pPr>
            <w:r w:rsidRPr="00E45EE0">
              <w:t>(август)</w:t>
            </w:r>
          </w:p>
        </w:tc>
        <w:tc>
          <w:tcPr>
            <w:tcW w:w="3402" w:type="dxa"/>
          </w:tcPr>
          <w:p w:rsidR="00047D00" w:rsidRPr="00E45EE0" w:rsidRDefault="00047D00" w:rsidP="00AD010C">
            <w:pPr>
              <w:jc w:val="center"/>
            </w:pPr>
            <w:r w:rsidRPr="00E45EE0">
              <w:t>Совершенствование дорожного движения на автомобильных дорогах</w:t>
            </w:r>
          </w:p>
        </w:tc>
        <w:tc>
          <w:tcPr>
            <w:tcW w:w="1843" w:type="dxa"/>
          </w:tcPr>
          <w:p w:rsidR="00047D00" w:rsidRPr="00E45EE0" w:rsidRDefault="00047D00" w:rsidP="00AD010C">
            <w:pPr>
              <w:jc w:val="center"/>
            </w:pPr>
            <w:r w:rsidRPr="00E45EE0">
              <w:t>Снижение количества дорожно-транспортных происшествий</w:t>
            </w:r>
          </w:p>
        </w:tc>
      </w:tr>
      <w:tr w:rsidR="00047D00" w:rsidRPr="005B57CB" w:rsidTr="00AD010C">
        <w:trPr>
          <w:trHeight w:val="1124"/>
        </w:trPr>
        <w:tc>
          <w:tcPr>
            <w:tcW w:w="3261" w:type="dxa"/>
          </w:tcPr>
          <w:p w:rsidR="00047D00" w:rsidRPr="00AD010C" w:rsidRDefault="00AD010C" w:rsidP="00AD010C">
            <w:pPr>
              <w:tabs>
                <w:tab w:val="left" w:pos="258"/>
              </w:tabs>
              <w:outlineLvl w:val="2"/>
            </w:pPr>
            <w:r>
              <w:t xml:space="preserve">5. </w:t>
            </w:r>
            <w:r w:rsidR="00047D00" w:rsidRPr="00AD010C">
              <w:t>Организация ямочного ремонта автомобильных дорог</w:t>
            </w:r>
          </w:p>
        </w:tc>
        <w:tc>
          <w:tcPr>
            <w:tcW w:w="3827" w:type="dxa"/>
          </w:tcPr>
          <w:p w:rsidR="00047D00" w:rsidRPr="00E45EE0" w:rsidRDefault="00047D00" w:rsidP="00AD01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71BC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Управление строительства, жилищно-коммунального и дорожного хозяйства</w:t>
            </w:r>
            <w:r w:rsidRPr="00E45E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47D00" w:rsidRPr="00E45EE0" w:rsidRDefault="00047D00" w:rsidP="00AD010C">
            <w:pPr>
              <w:jc w:val="center"/>
            </w:pPr>
            <w:r w:rsidRPr="00E45EE0">
              <w:t>Ежегодно</w:t>
            </w:r>
          </w:p>
          <w:p w:rsidR="00047D00" w:rsidRPr="00E45EE0" w:rsidRDefault="00047D00" w:rsidP="00AD010C">
            <w:pPr>
              <w:jc w:val="center"/>
            </w:pPr>
            <w:r w:rsidRPr="00E45EE0">
              <w:t>(апрель)</w:t>
            </w:r>
          </w:p>
        </w:tc>
        <w:tc>
          <w:tcPr>
            <w:tcW w:w="1418" w:type="dxa"/>
          </w:tcPr>
          <w:p w:rsidR="00AD010C" w:rsidRDefault="00047D00" w:rsidP="00AD010C">
            <w:pPr>
              <w:jc w:val="center"/>
            </w:pPr>
            <w:r w:rsidRPr="00E45EE0">
              <w:t>Ежегодно</w:t>
            </w:r>
          </w:p>
          <w:p w:rsidR="00047D00" w:rsidRPr="00E45EE0" w:rsidRDefault="00047D00" w:rsidP="00AD010C">
            <w:pPr>
              <w:jc w:val="center"/>
            </w:pPr>
            <w:r w:rsidRPr="00E45EE0">
              <w:t>(июнь)</w:t>
            </w:r>
          </w:p>
        </w:tc>
        <w:tc>
          <w:tcPr>
            <w:tcW w:w="3402" w:type="dxa"/>
          </w:tcPr>
          <w:p w:rsidR="00047D00" w:rsidRPr="00E45EE0" w:rsidRDefault="00047D00" w:rsidP="00AD010C">
            <w:pPr>
              <w:jc w:val="center"/>
            </w:pPr>
            <w:r w:rsidRPr="00E45EE0">
              <w:t>Совершенствование дорожного движения на автомобильных дорогах</w:t>
            </w:r>
          </w:p>
        </w:tc>
        <w:tc>
          <w:tcPr>
            <w:tcW w:w="1843" w:type="dxa"/>
          </w:tcPr>
          <w:p w:rsidR="00047D00" w:rsidRPr="00E45EE0" w:rsidRDefault="00047D00" w:rsidP="00AD010C">
            <w:pPr>
              <w:jc w:val="center"/>
            </w:pPr>
            <w:r w:rsidRPr="00E45EE0">
              <w:t>Снижение количества дорожно-транспортных происшествий</w:t>
            </w:r>
          </w:p>
        </w:tc>
      </w:tr>
    </w:tbl>
    <w:p w:rsidR="00047D00" w:rsidRDefault="00047D00" w:rsidP="00B6584B">
      <w:pPr>
        <w:pStyle w:val="af9"/>
        <w:ind w:firstLine="1060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047D00" w:rsidRDefault="00047D00" w:rsidP="00B6584B">
      <w:pPr>
        <w:pStyle w:val="af9"/>
        <w:ind w:firstLine="1060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AD010C" w:rsidRPr="00EB7D2A" w:rsidRDefault="00AD010C" w:rsidP="00AD010C">
      <w:pPr>
        <w:pStyle w:val="ad"/>
        <w:ind w:left="9639"/>
        <w:jc w:val="center"/>
        <w:rPr>
          <w:rFonts w:ascii="Times New Roman" w:hAnsi="Times New Roman"/>
          <w:sz w:val="28"/>
        </w:rPr>
      </w:pPr>
      <w:r w:rsidRPr="00EB7D2A">
        <w:rPr>
          <w:rFonts w:ascii="Times New Roman" w:hAnsi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</w:rPr>
        <w:t>3</w:t>
      </w:r>
    </w:p>
    <w:p w:rsidR="00AD010C" w:rsidRDefault="00AD010C" w:rsidP="00AD010C">
      <w:pPr>
        <w:pStyle w:val="ad"/>
        <w:ind w:left="9639"/>
        <w:jc w:val="center"/>
        <w:rPr>
          <w:rFonts w:ascii="Times New Roman" w:hAnsi="Times New Roman"/>
          <w:sz w:val="28"/>
        </w:rPr>
      </w:pPr>
      <w:r w:rsidRPr="00EB7D2A">
        <w:rPr>
          <w:rFonts w:ascii="Times New Roman" w:hAnsi="Times New Roman"/>
          <w:sz w:val="28"/>
        </w:rPr>
        <w:t>к муниципальной программе</w:t>
      </w:r>
      <w:r>
        <w:rPr>
          <w:rFonts w:ascii="Times New Roman" w:hAnsi="Times New Roman"/>
          <w:sz w:val="28"/>
        </w:rPr>
        <w:t xml:space="preserve"> </w:t>
      </w:r>
      <w:r w:rsidRPr="00EB7D2A">
        <w:rPr>
          <w:rFonts w:ascii="Times New Roman" w:hAnsi="Times New Roman"/>
          <w:sz w:val="28"/>
        </w:rPr>
        <w:t>«Повышение безопасности дорожного движения</w:t>
      </w:r>
      <w:r>
        <w:rPr>
          <w:rFonts w:ascii="Times New Roman" w:hAnsi="Times New Roman"/>
          <w:sz w:val="28"/>
        </w:rPr>
        <w:t xml:space="preserve"> </w:t>
      </w:r>
      <w:r w:rsidRPr="00EB7D2A">
        <w:rPr>
          <w:rFonts w:ascii="Times New Roman" w:hAnsi="Times New Roman"/>
          <w:sz w:val="28"/>
        </w:rPr>
        <w:t>в городском округе ЗАТО Светлый»</w:t>
      </w:r>
    </w:p>
    <w:p w:rsidR="00AD010C" w:rsidRPr="00EB7D2A" w:rsidRDefault="00AD010C" w:rsidP="00AD010C">
      <w:pPr>
        <w:pStyle w:val="ad"/>
        <w:ind w:left="9639"/>
        <w:jc w:val="center"/>
        <w:rPr>
          <w:rFonts w:ascii="Times New Roman" w:hAnsi="Times New Roman"/>
          <w:sz w:val="28"/>
        </w:rPr>
      </w:pPr>
      <w:r w:rsidRPr="00EB7D2A">
        <w:rPr>
          <w:rFonts w:ascii="Times New Roman" w:hAnsi="Times New Roman"/>
          <w:sz w:val="28"/>
        </w:rPr>
        <w:t xml:space="preserve">на 2016 </w:t>
      </w:r>
      <w:r>
        <w:rPr>
          <w:rFonts w:ascii="Times New Roman" w:hAnsi="Times New Roman"/>
          <w:sz w:val="28"/>
        </w:rPr>
        <w:t>–</w:t>
      </w:r>
      <w:r w:rsidRPr="00EB7D2A">
        <w:rPr>
          <w:rFonts w:ascii="Times New Roman" w:hAnsi="Times New Roman"/>
          <w:sz w:val="28"/>
        </w:rPr>
        <w:t xml:space="preserve"> 2018 годы</w:t>
      </w:r>
    </w:p>
    <w:p w:rsidR="00047D00" w:rsidRPr="00633FE4" w:rsidRDefault="00047D00" w:rsidP="00633FE4">
      <w:pPr>
        <w:pStyle w:val="af9"/>
        <w:jc w:val="center"/>
        <w:rPr>
          <w:rFonts w:ascii="Times New Roman" w:hAnsi="Times New Roman" w:cs="Times New Roman"/>
          <w:w w:val="90"/>
          <w:sz w:val="28"/>
          <w:szCs w:val="28"/>
        </w:rPr>
      </w:pPr>
    </w:p>
    <w:p w:rsidR="00047D00" w:rsidRPr="00633FE4" w:rsidRDefault="00047D00" w:rsidP="00633FE4">
      <w:pPr>
        <w:pStyle w:val="af9"/>
        <w:jc w:val="center"/>
        <w:rPr>
          <w:rFonts w:ascii="Times New Roman" w:hAnsi="Times New Roman" w:cs="Times New Roman"/>
          <w:w w:val="90"/>
          <w:sz w:val="28"/>
          <w:szCs w:val="28"/>
        </w:rPr>
      </w:pPr>
    </w:p>
    <w:p w:rsidR="00047D00" w:rsidRPr="00EB7D2A" w:rsidRDefault="00047D00" w:rsidP="00EB7D2A">
      <w:pPr>
        <w:pStyle w:val="ad"/>
        <w:jc w:val="center"/>
        <w:rPr>
          <w:rFonts w:ascii="Times New Roman" w:hAnsi="Times New Roman"/>
          <w:b/>
          <w:sz w:val="28"/>
        </w:rPr>
      </w:pPr>
      <w:r w:rsidRPr="00EB7D2A">
        <w:rPr>
          <w:rFonts w:ascii="Times New Roman" w:hAnsi="Times New Roman"/>
          <w:b/>
          <w:sz w:val="28"/>
        </w:rPr>
        <w:t>ПЛАН-ГРАФИК</w:t>
      </w:r>
    </w:p>
    <w:p w:rsidR="00047D00" w:rsidRPr="00EB7D2A" w:rsidRDefault="00047D00" w:rsidP="00EB7D2A">
      <w:pPr>
        <w:pStyle w:val="ad"/>
        <w:jc w:val="center"/>
        <w:rPr>
          <w:rFonts w:ascii="Times New Roman" w:hAnsi="Times New Roman"/>
          <w:b/>
          <w:sz w:val="28"/>
        </w:rPr>
      </w:pPr>
      <w:r w:rsidRPr="00EB7D2A">
        <w:rPr>
          <w:rFonts w:ascii="Times New Roman" w:hAnsi="Times New Roman"/>
          <w:b/>
          <w:sz w:val="28"/>
        </w:rPr>
        <w:t>реализации муниципальной программы «Повышение безопасности дорожного движения</w:t>
      </w:r>
      <w:r w:rsidR="00EB7D2A">
        <w:rPr>
          <w:rFonts w:ascii="Times New Roman" w:hAnsi="Times New Roman"/>
          <w:b/>
          <w:sz w:val="28"/>
        </w:rPr>
        <w:br/>
      </w:r>
      <w:r w:rsidRPr="00EB7D2A">
        <w:rPr>
          <w:rFonts w:ascii="Times New Roman" w:hAnsi="Times New Roman"/>
          <w:b/>
          <w:sz w:val="28"/>
        </w:rPr>
        <w:t xml:space="preserve">в городском округе ЗАТО Светлый» на 2016 </w:t>
      </w:r>
      <w:r w:rsidR="000840C5">
        <w:rPr>
          <w:rFonts w:ascii="Times New Roman" w:hAnsi="Times New Roman"/>
          <w:b/>
          <w:sz w:val="28"/>
        </w:rPr>
        <w:t>–</w:t>
      </w:r>
      <w:r w:rsidRPr="00EB7D2A">
        <w:rPr>
          <w:rFonts w:ascii="Times New Roman" w:hAnsi="Times New Roman"/>
          <w:b/>
          <w:sz w:val="28"/>
        </w:rPr>
        <w:t xml:space="preserve"> 2018 годы</w:t>
      </w:r>
    </w:p>
    <w:p w:rsidR="00047D00" w:rsidRPr="00633FE4" w:rsidRDefault="00047D00" w:rsidP="00EB7D2A">
      <w:pPr>
        <w:pStyle w:val="ad"/>
        <w:jc w:val="center"/>
        <w:rPr>
          <w:rFonts w:ascii="Times New Roman" w:hAnsi="Times New Roman"/>
          <w:sz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2126"/>
        <w:gridCol w:w="2708"/>
        <w:gridCol w:w="1428"/>
        <w:gridCol w:w="1414"/>
        <w:gridCol w:w="1679"/>
        <w:gridCol w:w="1022"/>
        <w:gridCol w:w="1078"/>
        <w:gridCol w:w="877"/>
      </w:tblGrid>
      <w:tr w:rsidR="00047D00" w:rsidRPr="007B2282" w:rsidTr="00633FE4">
        <w:tc>
          <w:tcPr>
            <w:tcW w:w="534" w:type="dxa"/>
            <w:vMerge w:val="restart"/>
          </w:tcPr>
          <w:p w:rsidR="00047D00" w:rsidRPr="007B2282" w:rsidRDefault="00047D00" w:rsidP="00EB7D2A">
            <w:pPr>
              <w:ind w:left="-70"/>
              <w:jc w:val="center"/>
            </w:pPr>
            <w:r w:rsidRPr="007B2282">
              <w:t>№ п/п</w:t>
            </w:r>
          </w:p>
        </w:tc>
        <w:tc>
          <w:tcPr>
            <w:tcW w:w="2551" w:type="dxa"/>
            <w:vMerge w:val="restart"/>
          </w:tcPr>
          <w:p w:rsidR="00047D00" w:rsidRPr="007B2282" w:rsidRDefault="00047D00" w:rsidP="00AD010C">
            <w:pPr>
              <w:jc w:val="center"/>
            </w:pPr>
            <w:r w:rsidRPr="007B2282">
              <w:t>Наименование</w:t>
            </w:r>
          </w:p>
        </w:tc>
        <w:tc>
          <w:tcPr>
            <w:tcW w:w="2126" w:type="dxa"/>
            <w:vMerge w:val="restart"/>
          </w:tcPr>
          <w:p w:rsidR="00047D00" w:rsidRPr="007B2282" w:rsidRDefault="00047D00" w:rsidP="00AD010C">
            <w:pPr>
              <w:jc w:val="center"/>
            </w:pPr>
            <w:r w:rsidRPr="007B2282">
              <w:t>Ответственный исполнитель и ответственный сотрудник</w:t>
            </w:r>
          </w:p>
        </w:tc>
        <w:tc>
          <w:tcPr>
            <w:tcW w:w="2708" w:type="dxa"/>
            <w:vMerge w:val="restart"/>
          </w:tcPr>
          <w:p w:rsidR="00047D00" w:rsidRPr="007B2282" w:rsidRDefault="00047D00" w:rsidP="00AD010C">
            <w:pPr>
              <w:jc w:val="center"/>
            </w:pPr>
            <w:r w:rsidRPr="007B2282">
              <w:t>Ожидаемый результат реализации мероприятия</w:t>
            </w:r>
          </w:p>
        </w:tc>
        <w:tc>
          <w:tcPr>
            <w:tcW w:w="1428" w:type="dxa"/>
            <w:vMerge w:val="restart"/>
          </w:tcPr>
          <w:p w:rsidR="00047D00" w:rsidRPr="007B2282" w:rsidRDefault="00047D00" w:rsidP="00AD010C">
            <w:pPr>
              <w:jc w:val="center"/>
            </w:pPr>
            <w:r w:rsidRPr="007B2282">
              <w:t>Срок начала реализации</w:t>
            </w:r>
          </w:p>
        </w:tc>
        <w:tc>
          <w:tcPr>
            <w:tcW w:w="1414" w:type="dxa"/>
            <w:vMerge w:val="restart"/>
          </w:tcPr>
          <w:p w:rsidR="00047D00" w:rsidRPr="007B2282" w:rsidRDefault="00047D00" w:rsidP="00AD010C">
            <w:pPr>
              <w:jc w:val="center"/>
            </w:pPr>
            <w:r w:rsidRPr="007B2282">
              <w:t>Срок окончания реализации (дата конт</w:t>
            </w:r>
            <w:r w:rsidR="001E3CC5">
              <w:t>-</w:t>
            </w:r>
            <w:r w:rsidRPr="007B2282">
              <w:t>рольного события)</w:t>
            </w:r>
          </w:p>
        </w:tc>
        <w:tc>
          <w:tcPr>
            <w:tcW w:w="1679" w:type="dxa"/>
            <w:vMerge w:val="restart"/>
          </w:tcPr>
          <w:p w:rsidR="00047D00" w:rsidRPr="007B2282" w:rsidRDefault="00047D00" w:rsidP="00AD010C">
            <w:pPr>
              <w:jc w:val="center"/>
            </w:pPr>
            <w:r w:rsidRPr="007B2282">
              <w:t>Объем финансового обеспечения (тыс.</w:t>
            </w:r>
            <w:r w:rsidR="00EB7D2A">
              <w:t xml:space="preserve"> </w:t>
            </w:r>
            <w:r w:rsidRPr="007B2282">
              <w:t>рублей)</w:t>
            </w:r>
          </w:p>
        </w:tc>
        <w:tc>
          <w:tcPr>
            <w:tcW w:w="2977" w:type="dxa"/>
            <w:gridSpan w:val="3"/>
          </w:tcPr>
          <w:p w:rsidR="00047D00" w:rsidRPr="007B2282" w:rsidRDefault="00047D00" w:rsidP="00AD010C">
            <w:pPr>
              <w:jc w:val="center"/>
            </w:pPr>
            <w:r w:rsidRPr="007B2282">
              <w:t>Объем финансового обеспечения (тыс.</w:t>
            </w:r>
            <w:r w:rsidR="00EB7D2A">
              <w:t xml:space="preserve"> </w:t>
            </w:r>
            <w:r w:rsidRPr="007B2282">
              <w:t>рублей)</w:t>
            </w:r>
          </w:p>
        </w:tc>
      </w:tr>
      <w:tr w:rsidR="001E3CC5" w:rsidRPr="007B2282" w:rsidTr="00633FE4">
        <w:tc>
          <w:tcPr>
            <w:tcW w:w="534" w:type="dxa"/>
            <w:vMerge/>
          </w:tcPr>
          <w:p w:rsidR="00047D00" w:rsidRPr="007B2282" w:rsidRDefault="00047D00" w:rsidP="00AD010C">
            <w:pPr>
              <w:jc w:val="center"/>
            </w:pPr>
          </w:p>
        </w:tc>
        <w:tc>
          <w:tcPr>
            <w:tcW w:w="2551" w:type="dxa"/>
            <w:vMerge/>
          </w:tcPr>
          <w:p w:rsidR="00047D00" w:rsidRPr="007B2282" w:rsidRDefault="00047D00" w:rsidP="00AD010C">
            <w:pPr>
              <w:jc w:val="center"/>
            </w:pPr>
          </w:p>
        </w:tc>
        <w:tc>
          <w:tcPr>
            <w:tcW w:w="2126" w:type="dxa"/>
            <w:vMerge/>
          </w:tcPr>
          <w:p w:rsidR="00047D00" w:rsidRPr="007B2282" w:rsidRDefault="00047D00" w:rsidP="00AD010C">
            <w:pPr>
              <w:jc w:val="center"/>
            </w:pPr>
          </w:p>
        </w:tc>
        <w:tc>
          <w:tcPr>
            <w:tcW w:w="2708" w:type="dxa"/>
            <w:vMerge/>
          </w:tcPr>
          <w:p w:rsidR="00047D00" w:rsidRPr="007B2282" w:rsidRDefault="00047D00" w:rsidP="00AD010C">
            <w:pPr>
              <w:jc w:val="center"/>
            </w:pPr>
          </w:p>
        </w:tc>
        <w:tc>
          <w:tcPr>
            <w:tcW w:w="1428" w:type="dxa"/>
            <w:vMerge/>
          </w:tcPr>
          <w:p w:rsidR="00047D00" w:rsidRPr="007B2282" w:rsidRDefault="00047D00" w:rsidP="00AD010C">
            <w:pPr>
              <w:jc w:val="center"/>
            </w:pPr>
          </w:p>
        </w:tc>
        <w:tc>
          <w:tcPr>
            <w:tcW w:w="1414" w:type="dxa"/>
            <w:vMerge/>
          </w:tcPr>
          <w:p w:rsidR="00047D00" w:rsidRPr="007B2282" w:rsidRDefault="00047D00" w:rsidP="00AD010C">
            <w:pPr>
              <w:jc w:val="center"/>
            </w:pPr>
          </w:p>
        </w:tc>
        <w:tc>
          <w:tcPr>
            <w:tcW w:w="1679" w:type="dxa"/>
            <w:vMerge/>
          </w:tcPr>
          <w:p w:rsidR="00047D00" w:rsidRPr="007B2282" w:rsidRDefault="00047D00" w:rsidP="00AD010C">
            <w:pPr>
              <w:jc w:val="center"/>
            </w:pPr>
          </w:p>
        </w:tc>
        <w:tc>
          <w:tcPr>
            <w:tcW w:w="1022" w:type="dxa"/>
          </w:tcPr>
          <w:p w:rsidR="00047D00" w:rsidRPr="007B2282" w:rsidRDefault="00047D00" w:rsidP="00AD010C">
            <w:pPr>
              <w:jc w:val="center"/>
            </w:pPr>
            <w:r w:rsidRPr="007B2282">
              <w:t>2016 г</w:t>
            </w:r>
            <w:r>
              <w:t>.</w:t>
            </w:r>
          </w:p>
        </w:tc>
        <w:tc>
          <w:tcPr>
            <w:tcW w:w="1078" w:type="dxa"/>
          </w:tcPr>
          <w:p w:rsidR="00047D00" w:rsidRPr="007B2282" w:rsidRDefault="00047D00" w:rsidP="00AD010C">
            <w:pPr>
              <w:jc w:val="center"/>
            </w:pPr>
            <w:r w:rsidRPr="007B2282">
              <w:t>2017 г</w:t>
            </w:r>
            <w:r>
              <w:t>.</w:t>
            </w:r>
          </w:p>
        </w:tc>
        <w:tc>
          <w:tcPr>
            <w:tcW w:w="877" w:type="dxa"/>
          </w:tcPr>
          <w:p w:rsidR="00047D00" w:rsidRPr="007B2282" w:rsidRDefault="00047D00" w:rsidP="001E3CC5">
            <w:pPr>
              <w:ind w:right="-43"/>
              <w:jc w:val="center"/>
            </w:pPr>
            <w:r w:rsidRPr="007B2282">
              <w:t>2018 г</w:t>
            </w:r>
            <w:r>
              <w:t>.</w:t>
            </w:r>
          </w:p>
        </w:tc>
      </w:tr>
      <w:tr w:rsidR="001E3CC5" w:rsidRPr="007B2282" w:rsidTr="00633FE4">
        <w:tc>
          <w:tcPr>
            <w:tcW w:w="534" w:type="dxa"/>
          </w:tcPr>
          <w:p w:rsidR="00047D00" w:rsidRPr="007B2282" w:rsidRDefault="00047D00" w:rsidP="00AD010C">
            <w:pPr>
              <w:jc w:val="center"/>
            </w:pPr>
            <w:r w:rsidRPr="007B2282">
              <w:t>1</w:t>
            </w:r>
          </w:p>
        </w:tc>
        <w:tc>
          <w:tcPr>
            <w:tcW w:w="2551" w:type="dxa"/>
          </w:tcPr>
          <w:p w:rsidR="00047D00" w:rsidRPr="007B2282" w:rsidRDefault="00047D00" w:rsidP="00AD010C">
            <w:pPr>
              <w:jc w:val="center"/>
            </w:pPr>
            <w:r w:rsidRPr="007B2282">
              <w:t>2</w:t>
            </w:r>
          </w:p>
        </w:tc>
        <w:tc>
          <w:tcPr>
            <w:tcW w:w="2126" w:type="dxa"/>
          </w:tcPr>
          <w:p w:rsidR="00047D00" w:rsidRPr="007B2282" w:rsidRDefault="00047D00" w:rsidP="00AD010C">
            <w:pPr>
              <w:jc w:val="center"/>
            </w:pPr>
            <w:r w:rsidRPr="007B2282">
              <w:t>3</w:t>
            </w:r>
          </w:p>
        </w:tc>
        <w:tc>
          <w:tcPr>
            <w:tcW w:w="2708" w:type="dxa"/>
          </w:tcPr>
          <w:p w:rsidR="00047D00" w:rsidRPr="007B2282" w:rsidRDefault="00047D00" w:rsidP="00AD010C">
            <w:pPr>
              <w:jc w:val="center"/>
            </w:pPr>
            <w:r w:rsidRPr="007B2282">
              <w:t>4</w:t>
            </w:r>
          </w:p>
        </w:tc>
        <w:tc>
          <w:tcPr>
            <w:tcW w:w="1428" w:type="dxa"/>
          </w:tcPr>
          <w:p w:rsidR="00047D00" w:rsidRPr="007B2282" w:rsidRDefault="00047D00" w:rsidP="00AD010C">
            <w:pPr>
              <w:jc w:val="center"/>
            </w:pPr>
            <w:r w:rsidRPr="007B2282">
              <w:t>5</w:t>
            </w:r>
          </w:p>
        </w:tc>
        <w:tc>
          <w:tcPr>
            <w:tcW w:w="1414" w:type="dxa"/>
          </w:tcPr>
          <w:p w:rsidR="00047D00" w:rsidRPr="007B2282" w:rsidRDefault="00047D00" w:rsidP="00AD010C">
            <w:pPr>
              <w:jc w:val="center"/>
            </w:pPr>
            <w:r w:rsidRPr="007B2282">
              <w:t>6</w:t>
            </w:r>
          </w:p>
        </w:tc>
        <w:tc>
          <w:tcPr>
            <w:tcW w:w="1679" w:type="dxa"/>
          </w:tcPr>
          <w:p w:rsidR="00047D00" w:rsidRPr="007B2282" w:rsidRDefault="00047D00" w:rsidP="00AD010C">
            <w:pPr>
              <w:jc w:val="center"/>
            </w:pPr>
            <w:r w:rsidRPr="007B2282">
              <w:t>7</w:t>
            </w:r>
          </w:p>
        </w:tc>
        <w:tc>
          <w:tcPr>
            <w:tcW w:w="1022" w:type="dxa"/>
          </w:tcPr>
          <w:p w:rsidR="00047D00" w:rsidRPr="007B2282" w:rsidRDefault="00047D00" w:rsidP="00AD010C">
            <w:pPr>
              <w:jc w:val="center"/>
            </w:pPr>
            <w:r w:rsidRPr="007B2282">
              <w:t>8</w:t>
            </w:r>
          </w:p>
        </w:tc>
        <w:tc>
          <w:tcPr>
            <w:tcW w:w="1078" w:type="dxa"/>
          </w:tcPr>
          <w:p w:rsidR="00047D00" w:rsidRPr="007B2282" w:rsidRDefault="00047D00" w:rsidP="00AD010C">
            <w:pPr>
              <w:jc w:val="center"/>
            </w:pPr>
            <w:r w:rsidRPr="007B2282">
              <w:t>9</w:t>
            </w:r>
          </w:p>
        </w:tc>
        <w:tc>
          <w:tcPr>
            <w:tcW w:w="877" w:type="dxa"/>
          </w:tcPr>
          <w:p w:rsidR="00047D00" w:rsidRPr="007B2282" w:rsidRDefault="00047D00" w:rsidP="00AD010C">
            <w:pPr>
              <w:jc w:val="center"/>
            </w:pPr>
            <w:r w:rsidRPr="007B2282">
              <w:t>10</w:t>
            </w:r>
          </w:p>
        </w:tc>
      </w:tr>
      <w:tr w:rsidR="001E3CC5" w:rsidRPr="007B2282" w:rsidTr="00633FE4">
        <w:trPr>
          <w:trHeight w:val="1656"/>
        </w:trPr>
        <w:tc>
          <w:tcPr>
            <w:tcW w:w="534" w:type="dxa"/>
          </w:tcPr>
          <w:p w:rsidR="00047D00" w:rsidRPr="007B2282" w:rsidRDefault="00047D00" w:rsidP="00AD010C">
            <w:pPr>
              <w:jc w:val="center"/>
            </w:pPr>
            <w:r w:rsidRPr="007B2282">
              <w:t>1</w:t>
            </w:r>
          </w:p>
        </w:tc>
        <w:tc>
          <w:tcPr>
            <w:tcW w:w="2551" w:type="dxa"/>
          </w:tcPr>
          <w:p w:rsidR="00047D00" w:rsidRPr="007B2282" w:rsidRDefault="00047D00" w:rsidP="00633FE4">
            <w:pPr>
              <w:ind w:left="-44" w:right="-38"/>
              <w:jc w:val="center"/>
            </w:pPr>
            <w:r>
              <w:t>Организация</w:t>
            </w:r>
            <w:r w:rsidRPr="00E45EE0">
              <w:t xml:space="preserve"> профилактических мероприятий</w:t>
            </w:r>
            <w:r>
              <w:t>,</w:t>
            </w:r>
            <w:r w:rsidRPr="00E45EE0">
              <w:t xml:space="preserve"> направленных на обеспечение безопасности дорож</w:t>
            </w:r>
            <w:r w:rsidR="00EB7D2A">
              <w:t>-</w:t>
            </w:r>
            <w:r w:rsidRPr="00E45EE0">
              <w:t>ного движения</w:t>
            </w:r>
          </w:p>
        </w:tc>
        <w:tc>
          <w:tcPr>
            <w:tcW w:w="2126" w:type="dxa"/>
          </w:tcPr>
          <w:p w:rsidR="00AD010C" w:rsidRDefault="00047D00" w:rsidP="00AD010C">
            <w:pPr>
              <w:jc w:val="center"/>
            </w:pPr>
            <w:r w:rsidRPr="007B2282">
              <w:t>ОГИБДД</w:t>
            </w:r>
            <w:r w:rsidR="000238F3">
              <w:t xml:space="preserve"> </w:t>
            </w:r>
            <w:r w:rsidR="000238F3" w:rsidRPr="00B6584B">
              <w:t>(по согласованию)</w:t>
            </w:r>
            <w:r w:rsidRPr="007B2282">
              <w:t>,</w:t>
            </w:r>
          </w:p>
          <w:p w:rsidR="00047D00" w:rsidRPr="007B2282" w:rsidRDefault="00047D00" w:rsidP="00633FE4">
            <w:pPr>
              <w:jc w:val="center"/>
            </w:pPr>
            <w:r>
              <w:t>а</w:t>
            </w:r>
            <w:r w:rsidRPr="00E45EE0">
              <w:t>дминистрация городского округа ЗАТО Светлый</w:t>
            </w:r>
          </w:p>
        </w:tc>
        <w:tc>
          <w:tcPr>
            <w:tcW w:w="2708" w:type="dxa"/>
          </w:tcPr>
          <w:p w:rsidR="00047D00" w:rsidRPr="007B2282" w:rsidRDefault="00047D00" w:rsidP="00AD010C">
            <w:pPr>
              <w:jc w:val="center"/>
            </w:pPr>
            <w:r w:rsidRPr="00E45EE0">
              <w:rPr>
                <w:noProof/>
              </w:rPr>
              <w:t>Предупреждение дорожно-транс</w:t>
            </w:r>
            <w:r w:rsidR="00EB7D2A">
              <w:rPr>
                <w:noProof/>
              </w:rPr>
              <w:t>-</w:t>
            </w:r>
            <w:r w:rsidRPr="00E45EE0">
              <w:rPr>
                <w:noProof/>
              </w:rPr>
              <w:t xml:space="preserve">портного травматизма, формирование у </w:t>
            </w:r>
            <w:r>
              <w:rPr>
                <w:noProof/>
              </w:rPr>
              <w:t>населения</w:t>
            </w:r>
            <w:r w:rsidRPr="00E45EE0">
              <w:rPr>
                <w:noProof/>
              </w:rPr>
              <w:t xml:space="preserve"> навыков безопасного поведения на дорогах</w:t>
            </w:r>
          </w:p>
        </w:tc>
        <w:tc>
          <w:tcPr>
            <w:tcW w:w="1428" w:type="dxa"/>
          </w:tcPr>
          <w:p w:rsidR="00047D00" w:rsidRPr="007B2282" w:rsidRDefault="00047D00" w:rsidP="00EB7D2A">
            <w:pPr>
              <w:jc w:val="center"/>
            </w:pPr>
            <w:r w:rsidRPr="007B2282">
              <w:t>Ежегодно (январь)</w:t>
            </w:r>
          </w:p>
        </w:tc>
        <w:tc>
          <w:tcPr>
            <w:tcW w:w="1414" w:type="dxa"/>
          </w:tcPr>
          <w:p w:rsidR="00047D00" w:rsidRPr="007B2282" w:rsidRDefault="00047D00" w:rsidP="00EB7D2A">
            <w:pPr>
              <w:jc w:val="center"/>
            </w:pPr>
            <w:r w:rsidRPr="007B2282">
              <w:t>Ежегодно (декабрь)</w:t>
            </w:r>
          </w:p>
        </w:tc>
        <w:tc>
          <w:tcPr>
            <w:tcW w:w="1679" w:type="dxa"/>
          </w:tcPr>
          <w:p w:rsidR="00047D00" w:rsidRPr="007B2282" w:rsidRDefault="00047D00" w:rsidP="00633FE4">
            <w:pPr>
              <w:jc w:val="center"/>
            </w:pPr>
            <w:r w:rsidRPr="007B2282">
              <w:t>Без финансиро</w:t>
            </w:r>
            <w:r w:rsidR="00EB7D2A">
              <w:t>-</w:t>
            </w:r>
            <w:r w:rsidRPr="007B2282">
              <w:t>вания</w:t>
            </w:r>
          </w:p>
        </w:tc>
        <w:tc>
          <w:tcPr>
            <w:tcW w:w="1022" w:type="dxa"/>
            <w:vAlign w:val="center"/>
          </w:tcPr>
          <w:p w:rsidR="00047D00" w:rsidRPr="007B2282" w:rsidRDefault="00047D00" w:rsidP="00AD010C">
            <w:pPr>
              <w:jc w:val="center"/>
            </w:pPr>
            <w:r w:rsidRPr="007B2282">
              <w:t>-</w:t>
            </w:r>
          </w:p>
        </w:tc>
        <w:tc>
          <w:tcPr>
            <w:tcW w:w="1078" w:type="dxa"/>
            <w:vAlign w:val="center"/>
          </w:tcPr>
          <w:p w:rsidR="00047D00" w:rsidRPr="007B2282" w:rsidRDefault="00047D00" w:rsidP="00AD010C">
            <w:pPr>
              <w:jc w:val="center"/>
            </w:pPr>
            <w:r w:rsidRPr="007B2282">
              <w:t>-</w:t>
            </w:r>
          </w:p>
        </w:tc>
        <w:tc>
          <w:tcPr>
            <w:tcW w:w="877" w:type="dxa"/>
            <w:vAlign w:val="center"/>
          </w:tcPr>
          <w:p w:rsidR="00047D00" w:rsidRPr="007B2282" w:rsidRDefault="00047D00" w:rsidP="00AD010C">
            <w:pPr>
              <w:jc w:val="center"/>
            </w:pPr>
            <w:r w:rsidRPr="007B2282">
              <w:t>-</w:t>
            </w:r>
          </w:p>
        </w:tc>
      </w:tr>
      <w:tr w:rsidR="001E3CC5" w:rsidRPr="007B2282" w:rsidTr="00633FE4">
        <w:tc>
          <w:tcPr>
            <w:tcW w:w="534" w:type="dxa"/>
            <w:tcBorders>
              <w:bottom w:val="single" w:sz="4" w:space="0" w:color="auto"/>
            </w:tcBorders>
          </w:tcPr>
          <w:p w:rsidR="00047D00" w:rsidRPr="007B2282" w:rsidRDefault="00047D00" w:rsidP="00AD010C">
            <w:pPr>
              <w:jc w:val="center"/>
            </w:pPr>
            <w:r w:rsidRPr="007B2282"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47D00" w:rsidRPr="007B2282" w:rsidRDefault="00047D00" w:rsidP="00633FE4">
            <w:pPr>
              <w:ind w:left="-44" w:right="-38"/>
              <w:jc w:val="center"/>
            </w:pPr>
            <w:r>
              <w:t>Организация</w:t>
            </w:r>
            <w:r w:rsidRPr="00E45EE0">
              <w:t xml:space="preserve"> пропа</w:t>
            </w:r>
            <w:r w:rsidR="00EB7D2A">
              <w:t>-</w:t>
            </w:r>
            <w:r w:rsidRPr="00E45EE0">
              <w:t>ганд</w:t>
            </w:r>
            <w:r>
              <w:t xml:space="preserve">ы </w:t>
            </w:r>
            <w:r w:rsidRPr="00E45EE0">
              <w:t>Правил дорож</w:t>
            </w:r>
            <w:r w:rsidR="00EB7D2A">
              <w:t>-</w:t>
            </w:r>
            <w:r w:rsidRPr="00E45EE0">
              <w:t xml:space="preserve">ного движения через средства массовой информации </w:t>
            </w:r>
            <w:r w:rsidR="00633FE4">
              <w:t>городского округа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3FE4" w:rsidRDefault="00633FE4" w:rsidP="00633FE4">
            <w:pPr>
              <w:jc w:val="center"/>
            </w:pPr>
            <w:r w:rsidRPr="007B2282">
              <w:t>ОГИБДД</w:t>
            </w:r>
            <w:r w:rsidR="000238F3">
              <w:t xml:space="preserve"> </w:t>
            </w:r>
            <w:r w:rsidR="000238F3" w:rsidRPr="00B6584B">
              <w:t>(по согласованию)</w:t>
            </w:r>
            <w:r w:rsidRPr="007B2282">
              <w:t>,</w:t>
            </w:r>
          </w:p>
          <w:p w:rsidR="00047D00" w:rsidRPr="007B2282" w:rsidRDefault="00633FE4" w:rsidP="00633FE4">
            <w:pPr>
              <w:jc w:val="center"/>
            </w:pPr>
            <w:r>
              <w:t>а</w:t>
            </w:r>
            <w:r w:rsidRPr="00E45EE0">
              <w:t>дминистрация городского округа ЗАТО Светлый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:rsidR="00047D00" w:rsidRPr="007B2282" w:rsidRDefault="00047D00" w:rsidP="00AD010C">
            <w:pPr>
              <w:jc w:val="center"/>
            </w:pPr>
            <w:r w:rsidRPr="00E45EE0">
              <w:rPr>
                <w:noProof/>
              </w:rPr>
              <w:t xml:space="preserve">Предупреждение дорожно-транспортного травматизма, формирование у </w:t>
            </w:r>
            <w:r>
              <w:rPr>
                <w:noProof/>
              </w:rPr>
              <w:t>населения</w:t>
            </w:r>
            <w:r w:rsidRPr="00E45EE0">
              <w:rPr>
                <w:noProof/>
              </w:rPr>
              <w:t xml:space="preserve"> навыков безопасного поведения на дорогах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047D00" w:rsidRPr="007B2282" w:rsidRDefault="00047D00" w:rsidP="00EB7D2A">
            <w:pPr>
              <w:jc w:val="center"/>
            </w:pPr>
            <w:r w:rsidRPr="007B2282">
              <w:t>Ежегодно (январь)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047D00" w:rsidRPr="007B2282" w:rsidRDefault="00047D00" w:rsidP="00EB7D2A">
            <w:pPr>
              <w:jc w:val="center"/>
            </w:pPr>
            <w:r w:rsidRPr="007B2282">
              <w:t>Ежегодно (декабрь)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047D00" w:rsidRPr="007B2282" w:rsidRDefault="00047D00" w:rsidP="00633FE4">
            <w:pPr>
              <w:jc w:val="center"/>
            </w:pPr>
            <w:r w:rsidRPr="007B2282">
              <w:t>Без финансиро</w:t>
            </w:r>
            <w:r w:rsidR="000840C5">
              <w:t>-</w:t>
            </w:r>
            <w:r w:rsidRPr="007B2282">
              <w:t>вания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047D00" w:rsidRPr="007B2282" w:rsidRDefault="00047D00" w:rsidP="00AD010C">
            <w:pPr>
              <w:jc w:val="center"/>
            </w:pPr>
            <w:r w:rsidRPr="007B2282">
              <w:t>-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047D00" w:rsidRPr="007B2282" w:rsidRDefault="00047D00" w:rsidP="00AD010C">
            <w:pPr>
              <w:jc w:val="center"/>
            </w:pPr>
            <w:r w:rsidRPr="007B2282">
              <w:t>-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047D00" w:rsidRPr="007B2282" w:rsidRDefault="00047D00" w:rsidP="00AD010C">
            <w:pPr>
              <w:jc w:val="center"/>
            </w:pPr>
            <w:r w:rsidRPr="007B2282">
              <w:t>-</w:t>
            </w:r>
          </w:p>
        </w:tc>
      </w:tr>
    </w:tbl>
    <w:p w:rsidR="00633FE4" w:rsidRDefault="00633FE4">
      <w:r>
        <w:br w:type="page"/>
      </w:r>
    </w:p>
    <w:p w:rsidR="00633FE4" w:rsidRDefault="00633FE4" w:rsidP="00633FE4">
      <w:pPr>
        <w:jc w:val="center"/>
      </w:pPr>
      <w:r>
        <w:lastRenderedPageBreak/>
        <w:t>2</w:t>
      </w:r>
    </w:p>
    <w:p w:rsidR="00633FE4" w:rsidRDefault="00633FE4" w:rsidP="00633FE4">
      <w:pPr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2126"/>
        <w:gridCol w:w="2708"/>
        <w:gridCol w:w="1428"/>
        <w:gridCol w:w="1414"/>
        <w:gridCol w:w="1679"/>
        <w:gridCol w:w="1022"/>
        <w:gridCol w:w="1078"/>
        <w:gridCol w:w="877"/>
      </w:tblGrid>
      <w:tr w:rsidR="001E3CC5" w:rsidRPr="007B2282" w:rsidTr="00633FE4">
        <w:tc>
          <w:tcPr>
            <w:tcW w:w="534" w:type="dxa"/>
          </w:tcPr>
          <w:p w:rsidR="001E3CC5" w:rsidRDefault="001E3CC5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1E3CC5" w:rsidRDefault="001E3CC5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1E3CC5" w:rsidRDefault="001E3CC5">
            <w:pPr>
              <w:jc w:val="center"/>
            </w:pPr>
            <w:r>
              <w:t>3</w:t>
            </w:r>
          </w:p>
        </w:tc>
        <w:tc>
          <w:tcPr>
            <w:tcW w:w="2708" w:type="dxa"/>
          </w:tcPr>
          <w:p w:rsidR="001E3CC5" w:rsidRDefault="001E3CC5">
            <w:pPr>
              <w:jc w:val="center"/>
            </w:pPr>
            <w:r>
              <w:t>4</w:t>
            </w:r>
          </w:p>
        </w:tc>
        <w:tc>
          <w:tcPr>
            <w:tcW w:w="1428" w:type="dxa"/>
          </w:tcPr>
          <w:p w:rsidR="001E3CC5" w:rsidRDefault="001E3CC5">
            <w:pPr>
              <w:jc w:val="center"/>
            </w:pPr>
            <w:r>
              <w:t>5</w:t>
            </w:r>
          </w:p>
        </w:tc>
        <w:tc>
          <w:tcPr>
            <w:tcW w:w="1414" w:type="dxa"/>
          </w:tcPr>
          <w:p w:rsidR="001E3CC5" w:rsidRDefault="001E3CC5">
            <w:pPr>
              <w:jc w:val="center"/>
            </w:pPr>
            <w:r>
              <w:t>6</w:t>
            </w:r>
          </w:p>
        </w:tc>
        <w:tc>
          <w:tcPr>
            <w:tcW w:w="1679" w:type="dxa"/>
          </w:tcPr>
          <w:p w:rsidR="001E3CC5" w:rsidRDefault="001E3CC5">
            <w:pPr>
              <w:jc w:val="center"/>
            </w:pPr>
            <w:r>
              <w:t>7</w:t>
            </w:r>
          </w:p>
        </w:tc>
        <w:tc>
          <w:tcPr>
            <w:tcW w:w="1022" w:type="dxa"/>
          </w:tcPr>
          <w:p w:rsidR="001E3CC5" w:rsidRDefault="001E3CC5">
            <w:pPr>
              <w:jc w:val="center"/>
            </w:pPr>
            <w:r>
              <w:t>8</w:t>
            </w:r>
          </w:p>
        </w:tc>
        <w:tc>
          <w:tcPr>
            <w:tcW w:w="1078" w:type="dxa"/>
          </w:tcPr>
          <w:p w:rsidR="001E3CC5" w:rsidRDefault="001E3CC5">
            <w:pPr>
              <w:jc w:val="center"/>
            </w:pPr>
            <w:r>
              <w:t>9</w:t>
            </w:r>
          </w:p>
        </w:tc>
        <w:tc>
          <w:tcPr>
            <w:tcW w:w="877" w:type="dxa"/>
          </w:tcPr>
          <w:p w:rsidR="001E3CC5" w:rsidRDefault="001E3CC5">
            <w:pPr>
              <w:jc w:val="center"/>
            </w:pPr>
            <w:r>
              <w:t>10</w:t>
            </w:r>
          </w:p>
        </w:tc>
      </w:tr>
      <w:tr w:rsidR="001E3CC5" w:rsidRPr="007B2282" w:rsidTr="00633FE4">
        <w:tc>
          <w:tcPr>
            <w:tcW w:w="534" w:type="dxa"/>
          </w:tcPr>
          <w:p w:rsidR="00047D00" w:rsidRPr="007B2282" w:rsidRDefault="00047D00" w:rsidP="00AD010C">
            <w:pPr>
              <w:jc w:val="center"/>
            </w:pPr>
            <w:r w:rsidRPr="007B2282">
              <w:t>3</w:t>
            </w:r>
          </w:p>
        </w:tc>
        <w:tc>
          <w:tcPr>
            <w:tcW w:w="2551" w:type="dxa"/>
          </w:tcPr>
          <w:p w:rsidR="00047D00" w:rsidRPr="007B2282" w:rsidRDefault="00047D00" w:rsidP="00633FE4">
            <w:pPr>
              <w:jc w:val="center"/>
            </w:pPr>
            <w:r w:rsidRPr="00E45EE0">
              <w:t>Разработка (обновление</w:t>
            </w:r>
            <w:r>
              <w:t>, внесение изменений</w:t>
            </w:r>
            <w:r w:rsidRPr="00E45EE0">
              <w:t>) проекта организации дорожного движения на автомобильных дорогах городского округа</w:t>
            </w:r>
          </w:p>
        </w:tc>
        <w:tc>
          <w:tcPr>
            <w:tcW w:w="2126" w:type="dxa"/>
          </w:tcPr>
          <w:p w:rsidR="00047D00" w:rsidRPr="00633FE4" w:rsidRDefault="00047D00" w:rsidP="00AD01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3FE4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</w:t>
            </w:r>
            <w:r w:rsidR="00633FE4" w:rsidRPr="00633F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городского округа ЗАТО Светлый</w:t>
            </w:r>
            <w:r w:rsidRPr="00633FE4">
              <w:rPr>
                <w:rFonts w:ascii="Times New Roman" w:hAnsi="Times New Roman" w:cs="Times New Roman"/>
                <w:b w:val="0"/>
                <w:sz w:val="24"/>
                <w:szCs w:val="24"/>
              </w:rPr>
              <w:t>, Управление строительства, жилищно-коммунального и дорожного хозяйства</w:t>
            </w:r>
          </w:p>
        </w:tc>
        <w:tc>
          <w:tcPr>
            <w:tcW w:w="2708" w:type="dxa"/>
          </w:tcPr>
          <w:p w:rsidR="00047D00" w:rsidRPr="007B2282" w:rsidRDefault="00047D00" w:rsidP="00AD010C">
            <w:pPr>
              <w:jc w:val="center"/>
            </w:pPr>
            <w:r w:rsidRPr="007B2282">
              <w:t>Совершенствование дорожного движения на автомобильных дорогах</w:t>
            </w:r>
          </w:p>
        </w:tc>
        <w:tc>
          <w:tcPr>
            <w:tcW w:w="1428" w:type="dxa"/>
          </w:tcPr>
          <w:p w:rsidR="00047D00" w:rsidRDefault="00047D00" w:rsidP="00AD010C">
            <w:pPr>
              <w:jc w:val="center"/>
            </w:pPr>
            <w:r>
              <w:t>2016 (январь)</w:t>
            </w:r>
          </w:p>
          <w:p w:rsidR="00047D00" w:rsidRDefault="00047D00" w:rsidP="00AD010C">
            <w:pPr>
              <w:jc w:val="center"/>
            </w:pPr>
            <w:r w:rsidRPr="00E45EE0">
              <w:t>2017</w:t>
            </w:r>
          </w:p>
          <w:p w:rsidR="00047D00" w:rsidRPr="00E45EE0" w:rsidRDefault="00047D00" w:rsidP="00AD010C">
            <w:pPr>
              <w:jc w:val="center"/>
            </w:pPr>
            <w:r>
              <w:t>(январь)</w:t>
            </w:r>
          </w:p>
        </w:tc>
        <w:tc>
          <w:tcPr>
            <w:tcW w:w="1414" w:type="dxa"/>
          </w:tcPr>
          <w:p w:rsidR="00047D00" w:rsidRDefault="00047D00" w:rsidP="00AD010C">
            <w:pPr>
              <w:jc w:val="center"/>
            </w:pPr>
            <w:r>
              <w:t xml:space="preserve">2016 </w:t>
            </w:r>
          </w:p>
          <w:p w:rsidR="00047D00" w:rsidRDefault="00047D00" w:rsidP="00AD010C">
            <w:pPr>
              <w:jc w:val="center"/>
            </w:pPr>
            <w:r>
              <w:t>(май)</w:t>
            </w:r>
          </w:p>
          <w:p w:rsidR="00047D00" w:rsidRDefault="00047D00" w:rsidP="00AD010C">
            <w:pPr>
              <w:jc w:val="center"/>
            </w:pPr>
            <w:r w:rsidRPr="00E45EE0">
              <w:t>2017</w:t>
            </w:r>
          </w:p>
          <w:p w:rsidR="00047D00" w:rsidRPr="00E45EE0" w:rsidRDefault="00047D00" w:rsidP="00AD010C">
            <w:pPr>
              <w:jc w:val="center"/>
            </w:pPr>
            <w:r>
              <w:t>(май)</w:t>
            </w:r>
          </w:p>
        </w:tc>
        <w:tc>
          <w:tcPr>
            <w:tcW w:w="1679" w:type="dxa"/>
          </w:tcPr>
          <w:p w:rsidR="00047D00" w:rsidRPr="007B2282" w:rsidRDefault="00047D00" w:rsidP="000840C5">
            <w:pPr>
              <w:jc w:val="center"/>
            </w:pPr>
            <w:r>
              <w:t>90</w:t>
            </w:r>
            <w:r w:rsidRPr="007B2282">
              <w:t>,0</w:t>
            </w:r>
          </w:p>
        </w:tc>
        <w:tc>
          <w:tcPr>
            <w:tcW w:w="1022" w:type="dxa"/>
          </w:tcPr>
          <w:p w:rsidR="00047D00" w:rsidRPr="007B2282" w:rsidRDefault="00047D00" w:rsidP="000840C5">
            <w:pPr>
              <w:jc w:val="center"/>
            </w:pPr>
            <w:r>
              <w:t>20,0</w:t>
            </w:r>
          </w:p>
        </w:tc>
        <w:tc>
          <w:tcPr>
            <w:tcW w:w="1078" w:type="dxa"/>
          </w:tcPr>
          <w:p w:rsidR="00047D00" w:rsidRPr="007B2282" w:rsidRDefault="00047D00" w:rsidP="000840C5">
            <w:pPr>
              <w:jc w:val="center"/>
            </w:pPr>
            <w:r w:rsidRPr="007B2282">
              <w:t>70,0</w:t>
            </w:r>
          </w:p>
        </w:tc>
        <w:tc>
          <w:tcPr>
            <w:tcW w:w="877" w:type="dxa"/>
          </w:tcPr>
          <w:p w:rsidR="00047D00" w:rsidRPr="007B2282" w:rsidRDefault="00047D00" w:rsidP="000840C5">
            <w:pPr>
              <w:jc w:val="center"/>
            </w:pPr>
            <w:r w:rsidRPr="007B2282">
              <w:t>-</w:t>
            </w:r>
          </w:p>
        </w:tc>
      </w:tr>
      <w:tr w:rsidR="00633FE4" w:rsidRPr="007B2282" w:rsidTr="00633FE4">
        <w:tc>
          <w:tcPr>
            <w:tcW w:w="534" w:type="dxa"/>
          </w:tcPr>
          <w:p w:rsidR="00633FE4" w:rsidRPr="007B2282" w:rsidRDefault="00633FE4" w:rsidP="00AD010C">
            <w:pPr>
              <w:jc w:val="center"/>
            </w:pPr>
            <w:r w:rsidRPr="007B2282">
              <w:t>4</w:t>
            </w:r>
          </w:p>
        </w:tc>
        <w:tc>
          <w:tcPr>
            <w:tcW w:w="2551" w:type="dxa"/>
          </w:tcPr>
          <w:p w:rsidR="00633FE4" w:rsidRPr="007B2282" w:rsidRDefault="00633FE4" w:rsidP="00AD010C">
            <w:pPr>
              <w:jc w:val="center"/>
            </w:pPr>
            <w:r w:rsidRPr="000F2825">
              <w:t>Обеспечение безопасных условий для движения пешеходов</w:t>
            </w:r>
            <w:r>
              <w:t>:</w:t>
            </w:r>
            <w:r w:rsidRPr="000F2825">
              <w:t xml:space="preserve"> обустройство дорожной сети дорожными знаками, их содержание, устройство и </w:t>
            </w:r>
            <w:r>
              <w:t>ремонт искусственных неровностей;</w:t>
            </w:r>
            <w:r w:rsidRPr="000F2825">
              <w:t xml:space="preserve"> устройство дорожной разметки</w:t>
            </w:r>
          </w:p>
        </w:tc>
        <w:tc>
          <w:tcPr>
            <w:tcW w:w="2126" w:type="dxa"/>
          </w:tcPr>
          <w:p w:rsidR="00633FE4" w:rsidRPr="00633FE4" w:rsidRDefault="00633FE4" w:rsidP="00E278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3FE4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городского округа ЗАТО Светлый, Управление строительства, жилищно-коммунального и дорожного хозяйства</w:t>
            </w:r>
          </w:p>
        </w:tc>
        <w:tc>
          <w:tcPr>
            <w:tcW w:w="2708" w:type="dxa"/>
          </w:tcPr>
          <w:p w:rsidR="00633FE4" w:rsidRPr="007B2282" w:rsidRDefault="00633FE4" w:rsidP="00AD010C">
            <w:pPr>
              <w:jc w:val="center"/>
            </w:pPr>
            <w:r w:rsidRPr="00E45EE0">
              <w:t>Совершенствование дорожного движения на автомобильных дорогах</w:t>
            </w:r>
          </w:p>
        </w:tc>
        <w:tc>
          <w:tcPr>
            <w:tcW w:w="1428" w:type="dxa"/>
          </w:tcPr>
          <w:p w:rsidR="00633FE4" w:rsidRDefault="00633FE4" w:rsidP="00AD010C">
            <w:pPr>
              <w:jc w:val="center"/>
            </w:pPr>
            <w:r w:rsidRPr="007B2282">
              <w:t>Ежегодно (январь)</w:t>
            </w:r>
          </w:p>
          <w:p w:rsidR="00633FE4" w:rsidRDefault="00633FE4" w:rsidP="00AD010C">
            <w:pPr>
              <w:jc w:val="center"/>
            </w:pPr>
          </w:p>
          <w:p w:rsidR="00633FE4" w:rsidRDefault="00633FE4" w:rsidP="00AD010C">
            <w:pPr>
              <w:jc w:val="center"/>
            </w:pPr>
          </w:p>
          <w:p w:rsidR="00633FE4" w:rsidRDefault="00633FE4" w:rsidP="00AD010C">
            <w:pPr>
              <w:jc w:val="center"/>
            </w:pPr>
          </w:p>
          <w:p w:rsidR="00633FE4" w:rsidRDefault="00633FE4" w:rsidP="00AD010C">
            <w:pPr>
              <w:jc w:val="center"/>
            </w:pPr>
          </w:p>
          <w:p w:rsidR="00633FE4" w:rsidRDefault="00633FE4" w:rsidP="00AD010C">
            <w:pPr>
              <w:jc w:val="center"/>
            </w:pPr>
          </w:p>
          <w:p w:rsidR="00633FE4" w:rsidRDefault="00633FE4" w:rsidP="00AD010C">
            <w:pPr>
              <w:jc w:val="center"/>
            </w:pPr>
          </w:p>
          <w:p w:rsidR="00633FE4" w:rsidRDefault="00633FE4" w:rsidP="00AD010C">
            <w:pPr>
              <w:jc w:val="center"/>
            </w:pPr>
          </w:p>
          <w:p w:rsidR="00633FE4" w:rsidRDefault="00633FE4" w:rsidP="00AD010C">
            <w:pPr>
              <w:jc w:val="center"/>
            </w:pPr>
          </w:p>
          <w:p w:rsidR="00633FE4" w:rsidRDefault="00633FE4" w:rsidP="00AD010C">
            <w:pPr>
              <w:jc w:val="center"/>
            </w:pPr>
          </w:p>
          <w:p w:rsidR="00633FE4" w:rsidRDefault="00633FE4" w:rsidP="00AD010C">
            <w:pPr>
              <w:jc w:val="center"/>
            </w:pPr>
            <w:r>
              <w:t>е</w:t>
            </w:r>
            <w:r w:rsidRPr="007B2282">
              <w:t>жегодно</w:t>
            </w:r>
          </w:p>
          <w:p w:rsidR="00633FE4" w:rsidRPr="007B2282" w:rsidRDefault="00633FE4" w:rsidP="00AD010C">
            <w:pPr>
              <w:jc w:val="center"/>
            </w:pPr>
            <w:r>
              <w:t>(апрель)</w:t>
            </w:r>
          </w:p>
        </w:tc>
        <w:tc>
          <w:tcPr>
            <w:tcW w:w="1414" w:type="dxa"/>
          </w:tcPr>
          <w:p w:rsidR="00633FE4" w:rsidRDefault="00633FE4" w:rsidP="00AD010C">
            <w:pPr>
              <w:jc w:val="center"/>
            </w:pPr>
            <w:r w:rsidRPr="007B2282">
              <w:t>Ежегодно (декабрь)</w:t>
            </w:r>
          </w:p>
          <w:p w:rsidR="00633FE4" w:rsidRDefault="00633FE4" w:rsidP="00AD010C">
            <w:pPr>
              <w:jc w:val="center"/>
            </w:pPr>
          </w:p>
          <w:p w:rsidR="00633FE4" w:rsidRDefault="00633FE4" w:rsidP="00AD010C">
            <w:pPr>
              <w:jc w:val="center"/>
            </w:pPr>
          </w:p>
          <w:p w:rsidR="00633FE4" w:rsidRDefault="00633FE4" w:rsidP="00AD010C">
            <w:pPr>
              <w:jc w:val="center"/>
            </w:pPr>
          </w:p>
          <w:p w:rsidR="00633FE4" w:rsidRDefault="00633FE4" w:rsidP="00AD010C">
            <w:pPr>
              <w:jc w:val="center"/>
            </w:pPr>
          </w:p>
          <w:p w:rsidR="00633FE4" w:rsidRDefault="00633FE4" w:rsidP="00AD010C">
            <w:pPr>
              <w:jc w:val="center"/>
            </w:pPr>
          </w:p>
          <w:p w:rsidR="00633FE4" w:rsidRDefault="00633FE4" w:rsidP="00AD010C">
            <w:pPr>
              <w:jc w:val="center"/>
            </w:pPr>
          </w:p>
          <w:p w:rsidR="00633FE4" w:rsidRDefault="00633FE4" w:rsidP="00AD010C">
            <w:pPr>
              <w:jc w:val="center"/>
            </w:pPr>
          </w:p>
          <w:p w:rsidR="00633FE4" w:rsidRDefault="00633FE4" w:rsidP="00AD010C">
            <w:pPr>
              <w:jc w:val="center"/>
            </w:pPr>
          </w:p>
          <w:p w:rsidR="00633FE4" w:rsidRDefault="00633FE4" w:rsidP="00AD010C">
            <w:pPr>
              <w:jc w:val="center"/>
            </w:pPr>
          </w:p>
          <w:p w:rsidR="00633FE4" w:rsidRDefault="00633FE4" w:rsidP="00AD010C">
            <w:pPr>
              <w:jc w:val="center"/>
            </w:pPr>
            <w:r>
              <w:t>е</w:t>
            </w:r>
            <w:r w:rsidRPr="007B2282">
              <w:t>жегодно</w:t>
            </w:r>
          </w:p>
          <w:p w:rsidR="00633FE4" w:rsidRPr="007B2282" w:rsidRDefault="00633FE4" w:rsidP="00AD010C">
            <w:pPr>
              <w:jc w:val="center"/>
            </w:pPr>
            <w:r>
              <w:t>(август)</w:t>
            </w:r>
          </w:p>
        </w:tc>
        <w:tc>
          <w:tcPr>
            <w:tcW w:w="1679" w:type="dxa"/>
          </w:tcPr>
          <w:p w:rsidR="00633FE4" w:rsidRPr="007B2282" w:rsidRDefault="00633FE4" w:rsidP="000840C5">
            <w:pPr>
              <w:jc w:val="center"/>
            </w:pPr>
            <w:r>
              <w:t>556</w:t>
            </w:r>
            <w:r w:rsidRPr="007B2282">
              <w:t>,0</w:t>
            </w:r>
          </w:p>
        </w:tc>
        <w:tc>
          <w:tcPr>
            <w:tcW w:w="1022" w:type="dxa"/>
          </w:tcPr>
          <w:p w:rsidR="00633FE4" w:rsidRPr="007B2282" w:rsidRDefault="00633FE4" w:rsidP="000840C5">
            <w:pPr>
              <w:jc w:val="center"/>
            </w:pPr>
            <w:r>
              <w:t>356,0</w:t>
            </w:r>
          </w:p>
        </w:tc>
        <w:tc>
          <w:tcPr>
            <w:tcW w:w="1078" w:type="dxa"/>
          </w:tcPr>
          <w:p w:rsidR="00633FE4" w:rsidRPr="007B2282" w:rsidRDefault="00633FE4" w:rsidP="000840C5">
            <w:pPr>
              <w:jc w:val="center"/>
            </w:pPr>
            <w:r>
              <w:t>100</w:t>
            </w:r>
            <w:r w:rsidRPr="007B2282">
              <w:t>,0</w:t>
            </w:r>
          </w:p>
        </w:tc>
        <w:tc>
          <w:tcPr>
            <w:tcW w:w="877" w:type="dxa"/>
          </w:tcPr>
          <w:p w:rsidR="00633FE4" w:rsidRPr="007B2282" w:rsidRDefault="00633FE4" w:rsidP="000840C5">
            <w:pPr>
              <w:jc w:val="center"/>
            </w:pPr>
            <w:r>
              <w:t>100</w:t>
            </w:r>
            <w:r w:rsidRPr="007B2282">
              <w:t>,0</w:t>
            </w:r>
          </w:p>
        </w:tc>
      </w:tr>
      <w:tr w:rsidR="00633FE4" w:rsidRPr="007B2282" w:rsidTr="00633FE4">
        <w:trPr>
          <w:trHeight w:val="1627"/>
        </w:trPr>
        <w:tc>
          <w:tcPr>
            <w:tcW w:w="534" w:type="dxa"/>
          </w:tcPr>
          <w:p w:rsidR="00633FE4" w:rsidRPr="007B2282" w:rsidRDefault="00633FE4" w:rsidP="00AD010C">
            <w:pPr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633FE4" w:rsidRPr="007B2282" w:rsidRDefault="00633FE4" w:rsidP="00AD010C">
            <w:pPr>
              <w:jc w:val="center"/>
            </w:pPr>
            <w:r>
              <w:t>Организация я</w:t>
            </w:r>
            <w:r w:rsidRPr="00E45EE0">
              <w:t>мочн</w:t>
            </w:r>
            <w:r>
              <w:t>ого</w:t>
            </w:r>
            <w:r w:rsidRPr="00E45EE0">
              <w:t xml:space="preserve"> ремонт</w:t>
            </w:r>
            <w:r>
              <w:t>а</w:t>
            </w:r>
            <w:r w:rsidRPr="00E45EE0">
              <w:t xml:space="preserve"> автомобильных дорог</w:t>
            </w:r>
          </w:p>
        </w:tc>
        <w:tc>
          <w:tcPr>
            <w:tcW w:w="2126" w:type="dxa"/>
          </w:tcPr>
          <w:p w:rsidR="00633FE4" w:rsidRPr="007B2282" w:rsidRDefault="00746B03" w:rsidP="00AD01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3FE4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городского округа ЗАТО Светлый, Управление строительства, жилищно-коммунального и дорожного хозяйства</w:t>
            </w:r>
          </w:p>
        </w:tc>
        <w:tc>
          <w:tcPr>
            <w:tcW w:w="2708" w:type="dxa"/>
          </w:tcPr>
          <w:p w:rsidR="00633FE4" w:rsidRPr="007B2282" w:rsidRDefault="00633FE4" w:rsidP="00AD010C">
            <w:pPr>
              <w:jc w:val="center"/>
            </w:pPr>
            <w:r w:rsidRPr="00E45EE0">
              <w:t>Совершенствование дорожного движения на автомобильных дорогах</w:t>
            </w:r>
          </w:p>
        </w:tc>
        <w:tc>
          <w:tcPr>
            <w:tcW w:w="1428" w:type="dxa"/>
          </w:tcPr>
          <w:p w:rsidR="00633FE4" w:rsidRPr="007B2282" w:rsidRDefault="00633FE4" w:rsidP="000840C5">
            <w:pPr>
              <w:jc w:val="center"/>
            </w:pPr>
            <w:r w:rsidRPr="007B2282">
              <w:t>Ежегодно</w:t>
            </w:r>
          </w:p>
          <w:p w:rsidR="00633FE4" w:rsidRPr="007B2282" w:rsidRDefault="00633FE4" w:rsidP="000840C5">
            <w:pPr>
              <w:jc w:val="center"/>
            </w:pPr>
            <w:r w:rsidRPr="007B2282">
              <w:t>(апрель)</w:t>
            </w:r>
          </w:p>
        </w:tc>
        <w:tc>
          <w:tcPr>
            <w:tcW w:w="1414" w:type="dxa"/>
          </w:tcPr>
          <w:p w:rsidR="00633FE4" w:rsidRDefault="00633FE4" w:rsidP="00633FE4">
            <w:pPr>
              <w:jc w:val="center"/>
            </w:pPr>
            <w:r w:rsidRPr="007B2282">
              <w:t>Ежегодно</w:t>
            </w:r>
          </w:p>
          <w:p w:rsidR="00633FE4" w:rsidRPr="007B2282" w:rsidRDefault="00633FE4" w:rsidP="00633FE4">
            <w:pPr>
              <w:jc w:val="center"/>
            </w:pPr>
            <w:r w:rsidRPr="007B2282">
              <w:t>(июнь)</w:t>
            </w:r>
          </w:p>
        </w:tc>
        <w:tc>
          <w:tcPr>
            <w:tcW w:w="1679" w:type="dxa"/>
          </w:tcPr>
          <w:p w:rsidR="00633FE4" w:rsidRPr="007B2282" w:rsidRDefault="00633FE4" w:rsidP="00633FE4">
            <w:pPr>
              <w:jc w:val="center"/>
            </w:pPr>
            <w:r>
              <w:t>535</w:t>
            </w:r>
            <w:r w:rsidRPr="007B2282">
              <w:t>,</w:t>
            </w:r>
            <w:r>
              <w:t>0</w:t>
            </w:r>
          </w:p>
        </w:tc>
        <w:tc>
          <w:tcPr>
            <w:tcW w:w="1022" w:type="dxa"/>
          </w:tcPr>
          <w:p w:rsidR="00633FE4" w:rsidRPr="007B2282" w:rsidRDefault="00633FE4" w:rsidP="000840C5">
            <w:pPr>
              <w:jc w:val="center"/>
            </w:pPr>
            <w:r>
              <w:t>335</w:t>
            </w:r>
            <w:r w:rsidRPr="007B2282">
              <w:t>,0</w:t>
            </w:r>
          </w:p>
        </w:tc>
        <w:tc>
          <w:tcPr>
            <w:tcW w:w="1078" w:type="dxa"/>
          </w:tcPr>
          <w:p w:rsidR="00633FE4" w:rsidRPr="007B2282" w:rsidRDefault="00633FE4" w:rsidP="000840C5">
            <w:pPr>
              <w:jc w:val="center"/>
            </w:pPr>
            <w:r>
              <w:t>100,0</w:t>
            </w:r>
          </w:p>
        </w:tc>
        <w:tc>
          <w:tcPr>
            <w:tcW w:w="877" w:type="dxa"/>
          </w:tcPr>
          <w:p w:rsidR="00633FE4" w:rsidRPr="007B2282" w:rsidRDefault="00633FE4" w:rsidP="000840C5">
            <w:pPr>
              <w:jc w:val="center"/>
            </w:pPr>
            <w:r>
              <w:t>100,0</w:t>
            </w:r>
          </w:p>
        </w:tc>
      </w:tr>
    </w:tbl>
    <w:p w:rsidR="00746B03" w:rsidRDefault="00746B03" w:rsidP="00746B03">
      <w:pPr>
        <w:pStyle w:val="ad"/>
        <w:ind w:left="9639"/>
        <w:jc w:val="center"/>
        <w:rPr>
          <w:rFonts w:ascii="Times New Roman" w:hAnsi="Times New Roman"/>
          <w:sz w:val="28"/>
        </w:rPr>
      </w:pPr>
    </w:p>
    <w:p w:rsidR="00746B03" w:rsidRPr="00EB7D2A" w:rsidRDefault="00746B03" w:rsidP="00746B03">
      <w:pPr>
        <w:pStyle w:val="ad"/>
        <w:ind w:left="9639"/>
        <w:jc w:val="center"/>
        <w:rPr>
          <w:rFonts w:ascii="Times New Roman" w:hAnsi="Times New Roman"/>
          <w:sz w:val="28"/>
        </w:rPr>
      </w:pPr>
      <w:r w:rsidRPr="00EB7D2A">
        <w:rPr>
          <w:rFonts w:ascii="Times New Roman" w:hAnsi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</w:rPr>
        <w:t>4</w:t>
      </w:r>
    </w:p>
    <w:p w:rsidR="00746B03" w:rsidRDefault="00746B03" w:rsidP="00746B03">
      <w:pPr>
        <w:pStyle w:val="ad"/>
        <w:ind w:left="9639"/>
        <w:jc w:val="center"/>
        <w:rPr>
          <w:rFonts w:ascii="Times New Roman" w:hAnsi="Times New Roman"/>
          <w:sz w:val="28"/>
        </w:rPr>
      </w:pPr>
      <w:r w:rsidRPr="00EB7D2A">
        <w:rPr>
          <w:rFonts w:ascii="Times New Roman" w:hAnsi="Times New Roman"/>
          <w:sz w:val="28"/>
        </w:rPr>
        <w:t>к муниципальной программе</w:t>
      </w:r>
      <w:r>
        <w:rPr>
          <w:rFonts w:ascii="Times New Roman" w:hAnsi="Times New Roman"/>
          <w:sz w:val="28"/>
        </w:rPr>
        <w:t xml:space="preserve"> </w:t>
      </w:r>
      <w:r w:rsidRPr="00EB7D2A">
        <w:rPr>
          <w:rFonts w:ascii="Times New Roman" w:hAnsi="Times New Roman"/>
          <w:sz w:val="28"/>
        </w:rPr>
        <w:t>«Повышение безопасности дорожного движения</w:t>
      </w:r>
      <w:r>
        <w:rPr>
          <w:rFonts w:ascii="Times New Roman" w:hAnsi="Times New Roman"/>
          <w:sz w:val="28"/>
        </w:rPr>
        <w:t xml:space="preserve"> </w:t>
      </w:r>
      <w:r w:rsidRPr="00EB7D2A">
        <w:rPr>
          <w:rFonts w:ascii="Times New Roman" w:hAnsi="Times New Roman"/>
          <w:sz w:val="28"/>
        </w:rPr>
        <w:t>в городском округе ЗАТО Светлый»</w:t>
      </w:r>
    </w:p>
    <w:p w:rsidR="00746B03" w:rsidRPr="00EB7D2A" w:rsidRDefault="00746B03" w:rsidP="00746B03">
      <w:pPr>
        <w:pStyle w:val="ad"/>
        <w:ind w:left="9639"/>
        <w:jc w:val="center"/>
        <w:rPr>
          <w:rFonts w:ascii="Times New Roman" w:hAnsi="Times New Roman"/>
          <w:sz w:val="28"/>
        </w:rPr>
      </w:pPr>
      <w:r w:rsidRPr="00EB7D2A">
        <w:rPr>
          <w:rFonts w:ascii="Times New Roman" w:hAnsi="Times New Roman"/>
          <w:sz w:val="28"/>
        </w:rPr>
        <w:t xml:space="preserve">на 2016 </w:t>
      </w:r>
      <w:r>
        <w:rPr>
          <w:rFonts w:ascii="Times New Roman" w:hAnsi="Times New Roman"/>
          <w:sz w:val="28"/>
        </w:rPr>
        <w:t>–</w:t>
      </w:r>
      <w:r w:rsidRPr="00EB7D2A">
        <w:rPr>
          <w:rFonts w:ascii="Times New Roman" w:hAnsi="Times New Roman"/>
          <w:sz w:val="28"/>
        </w:rPr>
        <w:t xml:space="preserve"> 2018 годы</w:t>
      </w:r>
    </w:p>
    <w:p w:rsidR="00746B03" w:rsidRPr="00633FE4" w:rsidRDefault="00746B03" w:rsidP="00746B03">
      <w:pPr>
        <w:pStyle w:val="af9"/>
        <w:jc w:val="center"/>
        <w:rPr>
          <w:rFonts w:ascii="Times New Roman" w:hAnsi="Times New Roman" w:cs="Times New Roman"/>
          <w:w w:val="90"/>
          <w:sz w:val="28"/>
          <w:szCs w:val="28"/>
        </w:rPr>
      </w:pPr>
    </w:p>
    <w:p w:rsidR="00EB7D2A" w:rsidRPr="00746B03" w:rsidRDefault="00EB7D2A" w:rsidP="00746B03">
      <w:pPr>
        <w:pStyle w:val="af9"/>
        <w:spacing w:line="225" w:lineRule="exact"/>
        <w:jc w:val="center"/>
        <w:rPr>
          <w:rFonts w:ascii="Times New Roman" w:hAnsi="Times New Roman" w:cs="Times New Roman"/>
          <w:w w:val="90"/>
          <w:sz w:val="28"/>
          <w:szCs w:val="28"/>
        </w:rPr>
      </w:pPr>
    </w:p>
    <w:p w:rsidR="00EB7D2A" w:rsidRPr="000840C5" w:rsidRDefault="00EB7D2A" w:rsidP="000840C5">
      <w:pPr>
        <w:pStyle w:val="ad"/>
        <w:jc w:val="center"/>
        <w:rPr>
          <w:rFonts w:ascii="Times New Roman" w:hAnsi="Times New Roman"/>
          <w:b/>
          <w:sz w:val="28"/>
        </w:rPr>
      </w:pPr>
      <w:r w:rsidRPr="000840C5">
        <w:rPr>
          <w:rFonts w:ascii="Times New Roman" w:hAnsi="Times New Roman"/>
          <w:b/>
          <w:sz w:val="28"/>
        </w:rPr>
        <w:t>СВЕДЕНИЯ</w:t>
      </w:r>
    </w:p>
    <w:p w:rsidR="00746B03" w:rsidRDefault="00EB7D2A" w:rsidP="000840C5">
      <w:pPr>
        <w:pStyle w:val="ad"/>
        <w:jc w:val="center"/>
        <w:rPr>
          <w:rFonts w:ascii="Times New Roman" w:hAnsi="Times New Roman"/>
          <w:b/>
          <w:sz w:val="28"/>
        </w:rPr>
      </w:pPr>
      <w:r w:rsidRPr="000840C5">
        <w:rPr>
          <w:rFonts w:ascii="Times New Roman" w:hAnsi="Times New Roman"/>
          <w:b/>
          <w:sz w:val="28"/>
        </w:rPr>
        <w:t xml:space="preserve">об объемах и источниках финансового обеспечения муниципальной программы </w:t>
      </w:r>
    </w:p>
    <w:p w:rsidR="00746B03" w:rsidRDefault="00EB7D2A" w:rsidP="000840C5">
      <w:pPr>
        <w:pStyle w:val="ad"/>
        <w:jc w:val="center"/>
        <w:rPr>
          <w:rFonts w:ascii="Times New Roman" w:hAnsi="Times New Roman"/>
          <w:b/>
          <w:sz w:val="28"/>
        </w:rPr>
      </w:pPr>
      <w:r w:rsidRPr="000840C5">
        <w:rPr>
          <w:rFonts w:ascii="Times New Roman" w:hAnsi="Times New Roman"/>
          <w:b/>
          <w:sz w:val="28"/>
        </w:rPr>
        <w:t>«Повышение безопасности дорожного движения в городском округе ЗАТО Светлый»</w:t>
      </w:r>
    </w:p>
    <w:p w:rsidR="00EB7D2A" w:rsidRPr="000840C5" w:rsidRDefault="00EB7D2A" w:rsidP="000840C5">
      <w:pPr>
        <w:pStyle w:val="ad"/>
        <w:jc w:val="center"/>
        <w:rPr>
          <w:rFonts w:ascii="Times New Roman" w:hAnsi="Times New Roman"/>
          <w:b/>
          <w:sz w:val="28"/>
        </w:rPr>
      </w:pPr>
      <w:r w:rsidRPr="000840C5">
        <w:rPr>
          <w:rFonts w:ascii="Times New Roman" w:hAnsi="Times New Roman"/>
          <w:b/>
          <w:sz w:val="28"/>
        </w:rPr>
        <w:t>на 2016</w:t>
      </w:r>
      <w:r w:rsidR="000840C5" w:rsidRPr="00EB7D2A">
        <w:rPr>
          <w:rFonts w:ascii="Times New Roman" w:hAnsi="Times New Roman"/>
          <w:b/>
          <w:sz w:val="28"/>
        </w:rPr>
        <w:t xml:space="preserve"> </w:t>
      </w:r>
      <w:r w:rsidR="000840C5">
        <w:rPr>
          <w:rFonts w:ascii="Times New Roman" w:hAnsi="Times New Roman"/>
          <w:b/>
          <w:sz w:val="28"/>
        </w:rPr>
        <w:t>–</w:t>
      </w:r>
      <w:r w:rsidR="000840C5" w:rsidRPr="00EB7D2A">
        <w:rPr>
          <w:rFonts w:ascii="Times New Roman" w:hAnsi="Times New Roman"/>
          <w:b/>
          <w:sz w:val="28"/>
        </w:rPr>
        <w:t xml:space="preserve"> </w:t>
      </w:r>
      <w:r w:rsidRPr="000840C5">
        <w:rPr>
          <w:rFonts w:ascii="Times New Roman" w:hAnsi="Times New Roman"/>
          <w:b/>
          <w:sz w:val="28"/>
        </w:rPr>
        <w:t>2018 годы</w:t>
      </w:r>
    </w:p>
    <w:p w:rsidR="00EB7D2A" w:rsidRDefault="00EB7D2A" w:rsidP="000840C5">
      <w:pPr>
        <w:pStyle w:val="af9"/>
        <w:spacing w:line="225" w:lineRule="exact"/>
        <w:rPr>
          <w:rFonts w:ascii="Times New Roman" w:hAnsi="Times New Roman" w:cs="Times New Roman"/>
          <w:b/>
          <w:w w:val="90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552"/>
        <w:gridCol w:w="1984"/>
        <w:gridCol w:w="1985"/>
        <w:gridCol w:w="1601"/>
        <w:gridCol w:w="1517"/>
        <w:gridCol w:w="1985"/>
      </w:tblGrid>
      <w:tr w:rsidR="00EB7D2A" w:rsidRPr="003570C3" w:rsidTr="000840C5">
        <w:tc>
          <w:tcPr>
            <w:tcW w:w="3652" w:type="dxa"/>
            <w:vMerge w:val="restart"/>
          </w:tcPr>
          <w:p w:rsidR="00EB7D2A" w:rsidRPr="003570C3" w:rsidRDefault="00EB7D2A" w:rsidP="000840C5">
            <w:pPr>
              <w:jc w:val="center"/>
            </w:pPr>
            <w:r w:rsidRPr="003570C3">
              <w:t>Наименование</w:t>
            </w:r>
            <w:r>
              <w:t xml:space="preserve"> программы</w:t>
            </w:r>
          </w:p>
        </w:tc>
        <w:tc>
          <w:tcPr>
            <w:tcW w:w="2552" w:type="dxa"/>
            <w:vMerge w:val="restart"/>
          </w:tcPr>
          <w:p w:rsidR="00EB7D2A" w:rsidRPr="003570C3" w:rsidRDefault="00EB7D2A" w:rsidP="000840C5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1984" w:type="dxa"/>
            <w:vMerge w:val="restart"/>
          </w:tcPr>
          <w:p w:rsidR="00EB7D2A" w:rsidRPr="003570C3" w:rsidRDefault="00EB7D2A" w:rsidP="000840C5">
            <w:pPr>
              <w:jc w:val="center"/>
            </w:pPr>
            <w:r>
              <w:t>Источники финансового обеспечения</w:t>
            </w:r>
          </w:p>
        </w:tc>
        <w:tc>
          <w:tcPr>
            <w:tcW w:w="1985" w:type="dxa"/>
            <w:vMerge w:val="restart"/>
          </w:tcPr>
          <w:p w:rsidR="00EB7D2A" w:rsidRPr="003570C3" w:rsidRDefault="00EB7D2A" w:rsidP="000840C5">
            <w:pPr>
              <w:jc w:val="center"/>
            </w:pPr>
            <w:r>
              <w:t>Объемы финансового обеспечения (всего), тыс. руб.</w:t>
            </w:r>
          </w:p>
        </w:tc>
        <w:tc>
          <w:tcPr>
            <w:tcW w:w="5103" w:type="dxa"/>
            <w:gridSpan w:val="3"/>
          </w:tcPr>
          <w:p w:rsidR="00746B03" w:rsidRPr="003570C3" w:rsidRDefault="00746B03" w:rsidP="00746B03">
            <w:pPr>
              <w:jc w:val="center"/>
            </w:pPr>
            <w:r>
              <w:t>В</w:t>
            </w:r>
            <w:r w:rsidR="00EB7D2A">
              <w:t xml:space="preserve"> том числе по годам реализации, </w:t>
            </w:r>
            <w:r>
              <w:br/>
              <w:t>т</w:t>
            </w:r>
            <w:r w:rsidR="00EB7D2A">
              <w:t>ыс. руб.</w:t>
            </w:r>
          </w:p>
        </w:tc>
      </w:tr>
      <w:tr w:rsidR="00EB7D2A" w:rsidRPr="003570C3" w:rsidTr="000840C5">
        <w:tc>
          <w:tcPr>
            <w:tcW w:w="3652" w:type="dxa"/>
            <w:vMerge/>
          </w:tcPr>
          <w:p w:rsidR="00EB7D2A" w:rsidRPr="003570C3" w:rsidRDefault="00EB7D2A" w:rsidP="000840C5">
            <w:pPr>
              <w:jc w:val="center"/>
            </w:pPr>
          </w:p>
        </w:tc>
        <w:tc>
          <w:tcPr>
            <w:tcW w:w="2552" w:type="dxa"/>
            <w:vMerge/>
          </w:tcPr>
          <w:p w:rsidR="00EB7D2A" w:rsidRPr="003570C3" w:rsidRDefault="00EB7D2A" w:rsidP="000840C5">
            <w:pPr>
              <w:jc w:val="center"/>
            </w:pPr>
          </w:p>
        </w:tc>
        <w:tc>
          <w:tcPr>
            <w:tcW w:w="1984" w:type="dxa"/>
            <w:vMerge/>
          </w:tcPr>
          <w:p w:rsidR="00EB7D2A" w:rsidRPr="003570C3" w:rsidRDefault="00EB7D2A" w:rsidP="000840C5">
            <w:pPr>
              <w:jc w:val="center"/>
            </w:pPr>
          </w:p>
        </w:tc>
        <w:tc>
          <w:tcPr>
            <w:tcW w:w="1985" w:type="dxa"/>
            <w:vMerge/>
          </w:tcPr>
          <w:p w:rsidR="00EB7D2A" w:rsidRPr="003570C3" w:rsidRDefault="00EB7D2A" w:rsidP="000840C5">
            <w:pPr>
              <w:jc w:val="center"/>
            </w:pPr>
          </w:p>
        </w:tc>
        <w:tc>
          <w:tcPr>
            <w:tcW w:w="1601" w:type="dxa"/>
          </w:tcPr>
          <w:p w:rsidR="00EB7D2A" w:rsidRPr="003570C3" w:rsidRDefault="00EB7D2A" w:rsidP="000840C5">
            <w:pPr>
              <w:jc w:val="center"/>
            </w:pPr>
            <w:r>
              <w:t>2016 г.</w:t>
            </w:r>
          </w:p>
        </w:tc>
        <w:tc>
          <w:tcPr>
            <w:tcW w:w="1517" w:type="dxa"/>
          </w:tcPr>
          <w:p w:rsidR="00EB7D2A" w:rsidRPr="003570C3" w:rsidRDefault="00EB7D2A" w:rsidP="000840C5">
            <w:pPr>
              <w:jc w:val="center"/>
            </w:pPr>
            <w:r>
              <w:t>2017 г.</w:t>
            </w:r>
          </w:p>
        </w:tc>
        <w:tc>
          <w:tcPr>
            <w:tcW w:w="1985" w:type="dxa"/>
          </w:tcPr>
          <w:p w:rsidR="00EB7D2A" w:rsidRPr="003570C3" w:rsidRDefault="00EB7D2A" w:rsidP="000840C5">
            <w:pPr>
              <w:jc w:val="center"/>
            </w:pPr>
            <w:r>
              <w:t>2018 г.</w:t>
            </w:r>
          </w:p>
        </w:tc>
      </w:tr>
      <w:tr w:rsidR="00EB7D2A" w:rsidRPr="003570C3" w:rsidTr="000840C5">
        <w:tc>
          <w:tcPr>
            <w:tcW w:w="3652" w:type="dxa"/>
          </w:tcPr>
          <w:p w:rsidR="00EB7D2A" w:rsidRPr="003570C3" w:rsidRDefault="00EB7D2A" w:rsidP="000840C5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EB7D2A" w:rsidRPr="003570C3" w:rsidRDefault="00EB7D2A" w:rsidP="000840C5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EB7D2A" w:rsidRPr="003570C3" w:rsidRDefault="00EB7D2A" w:rsidP="000840C5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EB7D2A" w:rsidRPr="003570C3" w:rsidRDefault="00EB7D2A" w:rsidP="000840C5">
            <w:pPr>
              <w:jc w:val="center"/>
            </w:pPr>
            <w:r>
              <w:t>4</w:t>
            </w:r>
          </w:p>
        </w:tc>
        <w:tc>
          <w:tcPr>
            <w:tcW w:w="1601" w:type="dxa"/>
          </w:tcPr>
          <w:p w:rsidR="00EB7D2A" w:rsidRDefault="00EB7D2A" w:rsidP="000840C5">
            <w:pPr>
              <w:jc w:val="center"/>
            </w:pPr>
            <w:r>
              <w:t>5</w:t>
            </w:r>
          </w:p>
        </w:tc>
        <w:tc>
          <w:tcPr>
            <w:tcW w:w="1517" w:type="dxa"/>
          </w:tcPr>
          <w:p w:rsidR="00EB7D2A" w:rsidRDefault="00EB7D2A" w:rsidP="000840C5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EB7D2A" w:rsidRDefault="00EB7D2A" w:rsidP="000840C5">
            <w:pPr>
              <w:jc w:val="center"/>
            </w:pPr>
            <w:r>
              <w:t>7</w:t>
            </w:r>
          </w:p>
        </w:tc>
      </w:tr>
      <w:tr w:rsidR="00EB7D2A" w:rsidRPr="003570C3" w:rsidTr="000840C5">
        <w:tc>
          <w:tcPr>
            <w:tcW w:w="3652" w:type="dxa"/>
          </w:tcPr>
          <w:p w:rsidR="00EB7D2A" w:rsidRPr="003570C3" w:rsidRDefault="00EB7D2A" w:rsidP="00746B03">
            <w:pPr>
              <w:jc w:val="center"/>
            </w:pPr>
            <w:r w:rsidRPr="000840C5">
              <w:t xml:space="preserve">Муниципальная программа «Повышение безопасности дорожного движения в городском округе ЗАТО Светлый» на 2016 </w:t>
            </w:r>
            <w:r w:rsidR="000840C5">
              <w:t>–</w:t>
            </w:r>
            <w:r w:rsidRPr="000840C5">
              <w:t xml:space="preserve"> 2018 годы</w:t>
            </w:r>
          </w:p>
        </w:tc>
        <w:tc>
          <w:tcPr>
            <w:tcW w:w="2552" w:type="dxa"/>
          </w:tcPr>
          <w:p w:rsidR="00EB7D2A" w:rsidRPr="003D141D" w:rsidRDefault="00EB7D2A" w:rsidP="000840C5">
            <w:pPr>
              <w:jc w:val="center"/>
            </w:pPr>
            <w:r>
              <w:t>А</w:t>
            </w:r>
            <w:r w:rsidRPr="00E45EE0">
              <w:t>дминистрация городского округа ЗАТО Светлый</w:t>
            </w:r>
          </w:p>
        </w:tc>
        <w:tc>
          <w:tcPr>
            <w:tcW w:w="1984" w:type="dxa"/>
          </w:tcPr>
          <w:p w:rsidR="00EB7D2A" w:rsidRPr="003570C3" w:rsidRDefault="00EB7D2A" w:rsidP="000840C5">
            <w:pPr>
              <w:jc w:val="center"/>
            </w:pPr>
            <w:r>
              <w:t>Бюджет городского округа ЗАТО Светлый</w:t>
            </w:r>
          </w:p>
        </w:tc>
        <w:tc>
          <w:tcPr>
            <w:tcW w:w="1985" w:type="dxa"/>
          </w:tcPr>
          <w:p w:rsidR="00EB7D2A" w:rsidRPr="003570C3" w:rsidRDefault="00EB7D2A" w:rsidP="000840C5">
            <w:pPr>
              <w:jc w:val="center"/>
            </w:pPr>
            <w:r>
              <w:t>1181,0</w:t>
            </w:r>
          </w:p>
        </w:tc>
        <w:tc>
          <w:tcPr>
            <w:tcW w:w="1601" w:type="dxa"/>
          </w:tcPr>
          <w:p w:rsidR="00EB7D2A" w:rsidRDefault="00EB7D2A" w:rsidP="000840C5">
            <w:pPr>
              <w:jc w:val="center"/>
            </w:pPr>
            <w:r>
              <w:t>711,0</w:t>
            </w:r>
          </w:p>
        </w:tc>
        <w:tc>
          <w:tcPr>
            <w:tcW w:w="1517" w:type="dxa"/>
          </w:tcPr>
          <w:p w:rsidR="00EB7D2A" w:rsidRDefault="00EB7D2A" w:rsidP="000840C5">
            <w:pPr>
              <w:jc w:val="center"/>
            </w:pPr>
            <w:r>
              <w:t>270,0</w:t>
            </w:r>
          </w:p>
        </w:tc>
        <w:tc>
          <w:tcPr>
            <w:tcW w:w="1985" w:type="dxa"/>
          </w:tcPr>
          <w:p w:rsidR="00EB7D2A" w:rsidRDefault="00EB7D2A" w:rsidP="000840C5">
            <w:pPr>
              <w:jc w:val="center"/>
            </w:pPr>
            <w:r>
              <w:t>200,0</w:t>
            </w:r>
          </w:p>
        </w:tc>
      </w:tr>
    </w:tbl>
    <w:p w:rsidR="00EB7D2A" w:rsidRDefault="00EB7D2A" w:rsidP="00746B0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EB7D2A" w:rsidSect="004D464B">
      <w:pgSz w:w="16838" w:h="11906" w:orient="landscape"/>
      <w:pgMar w:top="1702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F55" w:rsidRDefault="00672F55">
      <w:r>
        <w:separator/>
      </w:r>
    </w:p>
  </w:endnote>
  <w:endnote w:type="continuationSeparator" w:id="1">
    <w:p w:rsidR="00672F55" w:rsidRDefault="00672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F55" w:rsidRDefault="00672F55">
      <w:r>
        <w:separator/>
      </w:r>
    </w:p>
  </w:footnote>
  <w:footnote w:type="continuationSeparator" w:id="1">
    <w:p w:rsidR="00672F55" w:rsidRDefault="00672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0C" w:rsidRDefault="00AD010C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0C" w:rsidRDefault="00AD010C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72390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010C" w:rsidRDefault="00AD010C" w:rsidP="00F64D5E">
    <w:pPr>
      <w:spacing w:line="300" w:lineRule="exact"/>
      <w:jc w:val="center"/>
      <w:rPr>
        <w:rFonts w:ascii="Courier New" w:hAnsi="Courier New"/>
        <w:spacing w:val="20"/>
      </w:rPr>
    </w:pPr>
  </w:p>
  <w:p w:rsidR="00AD010C" w:rsidRDefault="00AD010C" w:rsidP="00F64D5E">
    <w:pPr>
      <w:spacing w:line="300" w:lineRule="exact"/>
      <w:jc w:val="center"/>
      <w:rPr>
        <w:rFonts w:ascii="Courier New" w:hAnsi="Courier New"/>
        <w:spacing w:val="20"/>
      </w:rPr>
    </w:pPr>
  </w:p>
  <w:p w:rsidR="00AD010C" w:rsidRDefault="00AD010C" w:rsidP="00F64D5E">
    <w:pPr>
      <w:spacing w:line="300" w:lineRule="exact"/>
      <w:jc w:val="center"/>
      <w:rPr>
        <w:rFonts w:ascii="Courier New" w:hAnsi="Courier New"/>
        <w:spacing w:val="20"/>
      </w:rPr>
    </w:pPr>
  </w:p>
  <w:p w:rsidR="00AD010C" w:rsidRPr="00AE2081" w:rsidRDefault="00AD010C" w:rsidP="00F64D5E">
    <w:pPr>
      <w:spacing w:line="300" w:lineRule="exact"/>
      <w:jc w:val="center"/>
      <w:rPr>
        <w:rFonts w:ascii="Courier New" w:hAnsi="Courier New"/>
        <w:spacing w:val="20"/>
      </w:rPr>
    </w:pPr>
  </w:p>
  <w:p w:rsidR="00AD010C" w:rsidRDefault="00AD010C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AD010C" w:rsidRDefault="00AD010C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AD010C" w:rsidRDefault="00AD010C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AD010C" w:rsidRDefault="00AD010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AD010C" w:rsidRDefault="00AD010C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AD010C" w:rsidRPr="00EF2F52" w:rsidTr="0039016F">
      <w:tc>
        <w:tcPr>
          <w:tcW w:w="4643" w:type="dxa"/>
        </w:tcPr>
        <w:p w:rsidR="00AD010C" w:rsidRDefault="00AD010C" w:rsidP="00C05BE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10.02.2016</w:t>
          </w:r>
        </w:p>
      </w:tc>
      <w:tc>
        <w:tcPr>
          <w:tcW w:w="4821" w:type="dxa"/>
        </w:tcPr>
        <w:p w:rsidR="00AD010C" w:rsidRDefault="00AD010C" w:rsidP="00144CA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61</w:t>
          </w:r>
        </w:p>
      </w:tc>
    </w:tr>
  </w:tbl>
  <w:p w:rsidR="00AD010C" w:rsidRPr="00BD4B4D" w:rsidRDefault="00AD010C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AD010C" w:rsidRPr="002B6446" w:rsidRDefault="00AD010C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A860DE"/>
    <w:multiLevelType w:val="hybridMultilevel"/>
    <w:tmpl w:val="23C6CFD8"/>
    <w:lvl w:ilvl="0" w:tplc="C3AE9C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A32155"/>
    <w:multiLevelType w:val="hybridMultilevel"/>
    <w:tmpl w:val="2E608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FA63DF"/>
    <w:multiLevelType w:val="hybridMultilevel"/>
    <w:tmpl w:val="24ECB6D6"/>
    <w:lvl w:ilvl="0" w:tplc="342616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4"/>
  </w:num>
  <w:num w:numId="21">
    <w:abstractNumId w:val="13"/>
  </w:num>
  <w:num w:numId="22">
    <w:abstractNumId w:val="32"/>
  </w:num>
  <w:num w:numId="23">
    <w:abstractNumId w:val="24"/>
  </w:num>
  <w:num w:numId="24">
    <w:abstractNumId w:val="12"/>
  </w:num>
  <w:num w:numId="25">
    <w:abstractNumId w:val="15"/>
  </w:num>
  <w:num w:numId="26">
    <w:abstractNumId w:val="40"/>
  </w:num>
  <w:num w:numId="27">
    <w:abstractNumId w:val="7"/>
  </w:num>
  <w:num w:numId="28">
    <w:abstractNumId w:val="38"/>
  </w:num>
  <w:num w:numId="29">
    <w:abstractNumId w:val="10"/>
  </w:num>
  <w:num w:numId="30">
    <w:abstractNumId w:val="17"/>
  </w:num>
  <w:num w:numId="31">
    <w:abstractNumId w:val="16"/>
  </w:num>
  <w:num w:numId="32">
    <w:abstractNumId w:val="39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6"/>
  </w:num>
  <w:num w:numId="39">
    <w:abstractNumId w:val="27"/>
  </w:num>
  <w:num w:numId="40">
    <w:abstractNumId w:val="33"/>
  </w:num>
  <w:num w:numId="41">
    <w:abstractNumId w:val="35"/>
  </w:num>
  <w:num w:numId="42">
    <w:abstractNumId w:val="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560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38F3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47D00"/>
    <w:rsid w:val="0005325F"/>
    <w:rsid w:val="000545CF"/>
    <w:rsid w:val="0005568B"/>
    <w:rsid w:val="000558A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0C5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28F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CAD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515B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29BE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3CC5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26A"/>
    <w:rsid w:val="002D1BF6"/>
    <w:rsid w:val="002D1DBF"/>
    <w:rsid w:val="002D50A6"/>
    <w:rsid w:val="002D5403"/>
    <w:rsid w:val="002D7ECF"/>
    <w:rsid w:val="002E0C08"/>
    <w:rsid w:val="002E1169"/>
    <w:rsid w:val="002E119A"/>
    <w:rsid w:val="002E15AE"/>
    <w:rsid w:val="002E17E2"/>
    <w:rsid w:val="002E248F"/>
    <w:rsid w:val="002E2E66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78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64B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1D75"/>
    <w:rsid w:val="00512750"/>
    <w:rsid w:val="0051513E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2C6"/>
    <w:rsid w:val="00542E46"/>
    <w:rsid w:val="00547BEB"/>
    <w:rsid w:val="00550719"/>
    <w:rsid w:val="0055082D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3FE4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2F55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31C8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CFA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168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6B03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6"/>
    <w:rsid w:val="0076623D"/>
    <w:rsid w:val="00766B9F"/>
    <w:rsid w:val="00771E5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24E0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486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209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0530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16F4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010C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2081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3DFF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584B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4AE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D91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AF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3755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B7D2A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4A11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3403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3C4A"/>
    <w:rsid w:val="00FE588E"/>
    <w:rsid w:val="00FE6B31"/>
    <w:rsid w:val="00FE6D8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13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163</cp:revision>
  <cp:lastPrinted>2016-02-15T11:14:00Z</cp:lastPrinted>
  <dcterms:created xsi:type="dcterms:W3CDTF">2015-09-03T06:49:00Z</dcterms:created>
  <dcterms:modified xsi:type="dcterms:W3CDTF">2017-03-07T12:52:00Z</dcterms:modified>
</cp:coreProperties>
</file>