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6F" w:rsidRPr="00C57A84" w:rsidRDefault="0054596F" w:rsidP="00C57A84">
      <w:pPr>
        <w:pStyle w:val="ae"/>
        <w:spacing w:after="0"/>
        <w:ind w:left="0"/>
        <w:jc w:val="both"/>
        <w:rPr>
          <w:b/>
          <w:sz w:val="28"/>
          <w:szCs w:val="28"/>
        </w:rPr>
      </w:pPr>
    </w:p>
    <w:p w:rsidR="00C02107" w:rsidRPr="004D175B" w:rsidRDefault="00C02107" w:rsidP="00C02107">
      <w:pPr>
        <w:pStyle w:val="a5"/>
        <w:ind w:right="2424"/>
        <w:rPr>
          <w:i w:val="0"/>
          <w:sz w:val="28"/>
          <w:szCs w:val="28"/>
        </w:rPr>
      </w:pPr>
      <w:r w:rsidRPr="005D1943"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 xml:space="preserve"> назначении ответственного</w:t>
      </w:r>
      <w:r w:rsidRPr="005D1943">
        <w:rPr>
          <w:i w:val="0"/>
          <w:sz w:val="28"/>
          <w:szCs w:val="28"/>
        </w:rPr>
        <w:t xml:space="preserve"> </w:t>
      </w:r>
      <w:r w:rsidRPr="004D175B">
        <w:rPr>
          <w:i w:val="0"/>
          <w:color w:val="000000"/>
          <w:sz w:val="28"/>
          <w:szCs w:val="28"/>
        </w:rPr>
        <w:t>за профилактику экстремистских проявлений на территории городского округа ЗАТО Светлый</w:t>
      </w:r>
      <w:r w:rsidRPr="004D175B">
        <w:rPr>
          <w:i w:val="0"/>
          <w:sz w:val="28"/>
          <w:szCs w:val="28"/>
        </w:rPr>
        <w:t xml:space="preserve"> </w:t>
      </w:r>
    </w:p>
    <w:p w:rsidR="00C02107" w:rsidRPr="004D175B" w:rsidRDefault="00C02107" w:rsidP="00C02107">
      <w:pPr>
        <w:pStyle w:val="a5"/>
        <w:ind w:right="-2"/>
        <w:jc w:val="both"/>
        <w:rPr>
          <w:b w:val="0"/>
          <w:i w:val="0"/>
          <w:sz w:val="28"/>
          <w:szCs w:val="28"/>
        </w:rPr>
      </w:pPr>
    </w:p>
    <w:p w:rsidR="00C02107" w:rsidRPr="004D61EA" w:rsidRDefault="00C02107" w:rsidP="00C02107">
      <w:pPr>
        <w:rPr>
          <w:color w:val="000000"/>
          <w:sz w:val="28"/>
          <w:szCs w:val="28"/>
        </w:rPr>
      </w:pPr>
    </w:p>
    <w:p w:rsidR="00C02107" w:rsidRPr="0051370E" w:rsidRDefault="00C02107" w:rsidP="00C02107">
      <w:pPr>
        <w:ind w:firstLine="709"/>
        <w:jc w:val="both"/>
        <w:rPr>
          <w:color w:val="000000"/>
          <w:sz w:val="28"/>
          <w:szCs w:val="28"/>
        </w:rPr>
      </w:pPr>
      <w:r w:rsidRPr="0051370E">
        <w:rPr>
          <w:color w:val="000000"/>
          <w:sz w:val="28"/>
          <w:szCs w:val="28"/>
        </w:rPr>
        <w:t>В соответствии с Федеральными з</w:t>
      </w:r>
      <w:r>
        <w:rPr>
          <w:color w:val="000000"/>
          <w:sz w:val="28"/>
          <w:szCs w:val="28"/>
        </w:rPr>
        <w:t xml:space="preserve">аконами от 25.07.2002 № 114-ФЗ </w:t>
      </w:r>
      <w:r w:rsidR="00AD2B8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</w:t>
      </w:r>
      <w:r w:rsidRPr="0051370E">
        <w:rPr>
          <w:color w:val="000000"/>
          <w:sz w:val="28"/>
          <w:szCs w:val="28"/>
        </w:rPr>
        <w:t xml:space="preserve">О противодействии экстремистской деятельности, от 06.10.2003 № 131-ФЗ </w:t>
      </w:r>
      <w:r>
        <w:rPr>
          <w:color w:val="000000"/>
          <w:sz w:val="28"/>
          <w:szCs w:val="28"/>
        </w:rPr>
        <w:t>«</w:t>
      </w:r>
      <w:r w:rsidRPr="0051370E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51370E">
        <w:rPr>
          <w:color w:val="000000"/>
          <w:sz w:val="28"/>
          <w:szCs w:val="28"/>
        </w:rPr>
        <w:t>, Уставом муниципального образования Городской округ ЗАТО Светлый Саратовской области</w:t>
      </w:r>
      <w:r w:rsidR="00AD2B89">
        <w:rPr>
          <w:color w:val="000000"/>
          <w:sz w:val="28"/>
          <w:szCs w:val="28"/>
        </w:rPr>
        <w:t xml:space="preserve"> </w:t>
      </w:r>
      <w:r w:rsidR="00AD2B89" w:rsidRPr="000C7517">
        <w:rPr>
          <w:sz w:val="28"/>
          <w:szCs w:val="28"/>
        </w:rPr>
        <w:t>администраци</w:t>
      </w:r>
      <w:r w:rsidR="00AD2B89">
        <w:rPr>
          <w:sz w:val="28"/>
          <w:szCs w:val="28"/>
        </w:rPr>
        <w:t>я</w:t>
      </w:r>
      <w:r w:rsidR="00AD2B89" w:rsidRPr="000C7517">
        <w:rPr>
          <w:sz w:val="28"/>
          <w:szCs w:val="28"/>
        </w:rPr>
        <w:t xml:space="preserve"> городского округа ЗАТО Светлый</w:t>
      </w:r>
      <w:r w:rsidR="00AD2B89">
        <w:rPr>
          <w:sz w:val="28"/>
          <w:szCs w:val="28"/>
        </w:rPr>
        <w:t xml:space="preserve"> </w:t>
      </w:r>
      <w:r w:rsidR="00AD2B89" w:rsidRPr="00AD2B89">
        <w:rPr>
          <w:caps/>
          <w:sz w:val="28"/>
          <w:szCs w:val="28"/>
        </w:rPr>
        <w:t>постановляет:</w:t>
      </w:r>
    </w:p>
    <w:p w:rsidR="00C02107" w:rsidRPr="0051370E" w:rsidRDefault="00C02107" w:rsidP="00C02107">
      <w:pPr>
        <w:ind w:firstLine="709"/>
        <w:jc w:val="both"/>
        <w:rPr>
          <w:color w:val="000000"/>
          <w:sz w:val="28"/>
          <w:szCs w:val="28"/>
        </w:rPr>
      </w:pPr>
      <w:r w:rsidRPr="0051370E">
        <w:rPr>
          <w:color w:val="000000"/>
          <w:sz w:val="28"/>
          <w:szCs w:val="28"/>
        </w:rPr>
        <w:t>1.</w:t>
      </w:r>
      <w:r w:rsidR="00AD2B89">
        <w:rPr>
          <w:color w:val="000000"/>
          <w:sz w:val="28"/>
          <w:szCs w:val="28"/>
        </w:rPr>
        <w:t xml:space="preserve"> </w:t>
      </w:r>
      <w:r w:rsidRPr="0051370E">
        <w:rPr>
          <w:color w:val="000000"/>
          <w:sz w:val="28"/>
          <w:szCs w:val="28"/>
        </w:rPr>
        <w:t>Назначить Воложанинову Наталью Валерьевну</w:t>
      </w:r>
      <w:r w:rsidR="00AD2B89">
        <w:rPr>
          <w:color w:val="000000"/>
          <w:sz w:val="28"/>
          <w:szCs w:val="28"/>
        </w:rPr>
        <w:t xml:space="preserve"> – </w:t>
      </w:r>
      <w:r w:rsidRPr="0051370E">
        <w:rPr>
          <w:color w:val="000000"/>
          <w:sz w:val="28"/>
          <w:szCs w:val="28"/>
        </w:rPr>
        <w:t xml:space="preserve">первого заместителя главы администрации городского округа ЗАТО Светлый ответственным за профилактику экстремистских проявлений на территории городского округа ЗАТО Светлый. </w:t>
      </w:r>
    </w:p>
    <w:p w:rsidR="00C02107" w:rsidRPr="0051370E" w:rsidRDefault="00C02107" w:rsidP="00C02107">
      <w:pPr>
        <w:ind w:firstLine="709"/>
        <w:jc w:val="both"/>
        <w:rPr>
          <w:color w:val="000000"/>
          <w:sz w:val="28"/>
          <w:szCs w:val="28"/>
        </w:rPr>
      </w:pPr>
      <w:r w:rsidRPr="0051370E">
        <w:rPr>
          <w:color w:val="000000"/>
          <w:sz w:val="28"/>
          <w:szCs w:val="28"/>
        </w:rPr>
        <w:t>2. Утвердить обязанности ответственного по профилактике экстреми</w:t>
      </w:r>
      <w:r>
        <w:rPr>
          <w:color w:val="000000"/>
          <w:sz w:val="28"/>
          <w:szCs w:val="28"/>
        </w:rPr>
        <w:t xml:space="preserve">стских проявлений </w:t>
      </w:r>
      <w:r w:rsidRPr="0051370E">
        <w:rPr>
          <w:color w:val="000000"/>
          <w:sz w:val="28"/>
          <w:szCs w:val="28"/>
        </w:rPr>
        <w:t>на территории городского округа З</w:t>
      </w:r>
      <w:r w:rsidR="00AD2B89">
        <w:rPr>
          <w:color w:val="000000"/>
          <w:sz w:val="28"/>
          <w:szCs w:val="28"/>
        </w:rPr>
        <w:t>АТО Светлый согласно приложению</w:t>
      </w:r>
      <w:r w:rsidRPr="0051370E">
        <w:rPr>
          <w:color w:val="000000"/>
          <w:sz w:val="28"/>
          <w:szCs w:val="28"/>
        </w:rPr>
        <w:t>.</w:t>
      </w:r>
    </w:p>
    <w:p w:rsidR="00C02107" w:rsidRPr="000C7517" w:rsidRDefault="00C02107" w:rsidP="00C02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D2B89">
        <w:rPr>
          <w:sz w:val="28"/>
          <w:szCs w:val="28"/>
        </w:rPr>
        <w:t xml:space="preserve"> </w:t>
      </w:r>
      <w:r w:rsidRPr="000C7517">
        <w:rPr>
          <w:sz w:val="28"/>
          <w:szCs w:val="28"/>
        </w:rPr>
        <w:t>Отделу организационно-контрольной работы разместить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24189F" w:rsidRDefault="0024189F" w:rsidP="00B1242C">
      <w:pPr>
        <w:tabs>
          <w:tab w:val="left" w:pos="1905"/>
        </w:tabs>
        <w:jc w:val="both"/>
        <w:rPr>
          <w:sz w:val="28"/>
          <w:szCs w:val="28"/>
        </w:rPr>
      </w:pPr>
    </w:p>
    <w:p w:rsidR="0024189F" w:rsidRDefault="0024189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24189F" w:rsidRPr="00EC78B0" w:rsidRDefault="0024189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24189F" w:rsidRPr="00C739C8" w:rsidRDefault="0024189F" w:rsidP="0024189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24189F" w:rsidRDefault="0024189F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="00F71AFB">
        <w:rPr>
          <w:b/>
          <w:sz w:val="28"/>
          <w:szCs w:val="28"/>
        </w:rPr>
        <w:t xml:space="preserve"> </w:t>
      </w:r>
      <w:r w:rsidR="000C27A3">
        <w:rPr>
          <w:b/>
          <w:sz w:val="28"/>
          <w:szCs w:val="28"/>
        </w:rPr>
        <w:t xml:space="preserve"> </w:t>
      </w:r>
      <w:r w:rsidR="00084E24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0C27A3" w:rsidRDefault="000C27A3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27A3" w:rsidRDefault="000C27A3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27A3" w:rsidRDefault="000C27A3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27A3" w:rsidRDefault="000C27A3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84E24" w:rsidRDefault="00084E24" w:rsidP="00AD2B89">
      <w:pPr>
        <w:ind w:left="4536"/>
        <w:jc w:val="center"/>
        <w:rPr>
          <w:sz w:val="28"/>
          <w:szCs w:val="28"/>
        </w:rPr>
      </w:pPr>
    </w:p>
    <w:p w:rsidR="00084E24" w:rsidRDefault="00084E24" w:rsidP="00AD2B89">
      <w:pPr>
        <w:ind w:left="4536"/>
        <w:jc w:val="center"/>
        <w:rPr>
          <w:sz w:val="28"/>
          <w:szCs w:val="28"/>
        </w:rPr>
      </w:pPr>
    </w:p>
    <w:p w:rsidR="00084E24" w:rsidRDefault="00084E24" w:rsidP="00AD2B89">
      <w:pPr>
        <w:ind w:left="4536"/>
        <w:jc w:val="center"/>
        <w:rPr>
          <w:sz w:val="28"/>
          <w:szCs w:val="28"/>
        </w:rPr>
      </w:pPr>
    </w:p>
    <w:p w:rsidR="00B1242C" w:rsidRDefault="00B1242C" w:rsidP="00AD2B89">
      <w:pPr>
        <w:ind w:left="4536"/>
        <w:jc w:val="center"/>
        <w:rPr>
          <w:sz w:val="28"/>
          <w:szCs w:val="28"/>
        </w:rPr>
      </w:pPr>
    </w:p>
    <w:p w:rsidR="00B1242C" w:rsidRDefault="00B1242C" w:rsidP="00AD2B89">
      <w:pPr>
        <w:ind w:left="4536"/>
        <w:jc w:val="center"/>
        <w:rPr>
          <w:sz w:val="28"/>
          <w:szCs w:val="28"/>
        </w:rPr>
      </w:pPr>
    </w:p>
    <w:p w:rsidR="000C27A3" w:rsidRPr="000C27A3" w:rsidRDefault="000C27A3" w:rsidP="00AD2B89">
      <w:pPr>
        <w:ind w:left="4536"/>
        <w:jc w:val="center"/>
        <w:rPr>
          <w:sz w:val="28"/>
          <w:szCs w:val="28"/>
        </w:rPr>
      </w:pPr>
      <w:r w:rsidRPr="000C27A3">
        <w:rPr>
          <w:sz w:val="28"/>
          <w:szCs w:val="28"/>
        </w:rPr>
        <w:lastRenderedPageBreak/>
        <w:t>Приложение</w:t>
      </w:r>
    </w:p>
    <w:p w:rsidR="000C27A3" w:rsidRPr="000C27A3" w:rsidRDefault="000C27A3" w:rsidP="00AD2B89">
      <w:pPr>
        <w:ind w:left="4536"/>
        <w:jc w:val="center"/>
        <w:rPr>
          <w:sz w:val="28"/>
          <w:szCs w:val="28"/>
        </w:rPr>
      </w:pPr>
      <w:r w:rsidRPr="000C27A3">
        <w:rPr>
          <w:sz w:val="28"/>
          <w:szCs w:val="28"/>
        </w:rPr>
        <w:t>к постановлению администрации</w:t>
      </w:r>
    </w:p>
    <w:p w:rsidR="000C27A3" w:rsidRPr="000C27A3" w:rsidRDefault="000C27A3" w:rsidP="00AD2B89">
      <w:pPr>
        <w:ind w:left="4536"/>
        <w:jc w:val="center"/>
        <w:rPr>
          <w:sz w:val="28"/>
          <w:szCs w:val="28"/>
        </w:rPr>
      </w:pPr>
      <w:r w:rsidRPr="000C27A3">
        <w:rPr>
          <w:sz w:val="28"/>
          <w:szCs w:val="28"/>
        </w:rPr>
        <w:t>городского округа ЗАТО Светлый</w:t>
      </w:r>
    </w:p>
    <w:p w:rsidR="00C02107" w:rsidRDefault="00AD2B89" w:rsidP="00AD2B89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24.02.2016 № 76</w:t>
      </w:r>
    </w:p>
    <w:p w:rsidR="00C02107" w:rsidRDefault="00C02107" w:rsidP="00C02107">
      <w:pPr>
        <w:ind w:firstLine="3960"/>
        <w:rPr>
          <w:color w:val="000000"/>
          <w:sz w:val="28"/>
          <w:szCs w:val="28"/>
        </w:rPr>
      </w:pPr>
    </w:p>
    <w:p w:rsidR="00C02107" w:rsidRDefault="00C02107" w:rsidP="00C02107">
      <w:pPr>
        <w:ind w:firstLine="3960"/>
        <w:rPr>
          <w:color w:val="000000"/>
          <w:sz w:val="28"/>
          <w:szCs w:val="28"/>
        </w:rPr>
      </w:pPr>
    </w:p>
    <w:p w:rsidR="00C02107" w:rsidRPr="00AD2B89" w:rsidRDefault="00C02107" w:rsidP="00C02107">
      <w:pPr>
        <w:jc w:val="center"/>
        <w:rPr>
          <w:b/>
          <w:caps/>
          <w:color w:val="000000"/>
          <w:sz w:val="28"/>
          <w:szCs w:val="28"/>
        </w:rPr>
      </w:pPr>
      <w:r w:rsidRPr="00AD2B89">
        <w:rPr>
          <w:b/>
          <w:caps/>
          <w:color w:val="000000"/>
          <w:sz w:val="28"/>
          <w:szCs w:val="28"/>
        </w:rPr>
        <w:t>Обязанности</w:t>
      </w:r>
    </w:p>
    <w:p w:rsidR="00C02107" w:rsidRPr="00C02107" w:rsidRDefault="00C02107" w:rsidP="00C02107">
      <w:pPr>
        <w:jc w:val="center"/>
        <w:rPr>
          <w:rFonts w:ascii="Verdana" w:hAnsi="Verdana"/>
          <w:b/>
          <w:color w:val="000000"/>
          <w:sz w:val="17"/>
          <w:szCs w:val="17"/>
        </w:rPr>
      </w:pPr>
      <w:r w:rsidRPr="00C02107">
        <w:rPr>
          <w:b/>
          <w:color w:val="000000"/>
          <w:sz w:val="28"/>
          <w:szCs w:val="28"/>
        </w:rPr>
        <w:t xml:space="preserve">ответственного за профилактику экстремистских проявлений </w:t>
      </w:r>
      <w:r>
        <w:rPr>
          <w:b/>
          <w:color w:val="000000"/>
          <w:sz w:val="28"/>
          <w:szCs w:val="28"/>
        </w:rPr>
        <w:br/>
      </w:r>
      <w:r w:rsidRPr="00C02107">
        <w:rPr>
          <w:b/>
          <w:color w:val="000000"/>
          <w:sz w:val="28"/>
          <w:szCs w:val="28"/>
        </w:rPr>
        <w:t>на территории городского округа ЗАТО Светлый</w:t>
      </w:r>
    </w:p>
    <w:p w:rsidR="00C02107" w:rsidRPr="0051370E" w:rsidRDefault="00C02107" w:rsidP="00C02107">
      <w:pPr>
        <w:rPr>
          <w:rFonts w:ascii="Verdana" w:hAnsi="Verdana"/>
          <w:color w:val="000000"/>
          <w:sz w:val="17"/>
          <w:szCs w:val="17"/>
        </w:rPr>
      </w:pPr>
    </w:p>
    <w:p w:rsidR="00C02107" w:rsidRPr="00AD2B89" w:rsidRDefault="00AD2B89" w:rsidP="00AD2B89">
      <w:pPr>
        <w:jc w:val="center"/>
        <w:rPr>
          <w:b/>
          <w:color w:val="000000"/>
          <w:sz w:val="28"/>
          <w:szCs w:val="28"/>
        </w:rPr>
      </w:pPr>
      <w:r w:rsidRPr="00997B98">
        <w:rPr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="00C02107" w:rsidRPr="00AD2B89">
        <w:rPr>
          <w:b/>
          <w:color w:val="000000"/>
          <w:sz w:val="28"/>
          <w:szCs w:val="28"/>
        </w:rPr>
        <w:t>Общие положения</w:t>
      </w:r>
    </w:p>
    <w:p w:rsidR="00AD2B89" w:rsidRPr="00AD2B89" w:rsidRDefault="00AD2B89" w:rsidP="00AD2B89"/>
    <w:p w:rsidR="00C02107" w:rsidRPr="007453E1" w:rsidRDefault="00C02107" w:rsidP="00C02107">
      <w:pPr>
        <w:ind w:firstLine="709"/>
        <w:jc w:val="both"/>
        <w:rPr>
          <w:color w:val="000000"/>
          <w:sz w:val="28"/>
          <w:szCs w:val="28"/>
        </w:rPr>
      </w:pPr>
      <w:r w:rsidRPr="007453E1">
        <w:rPr>
          <w:color w:val="000000"/>
          <w:sz w:val="28"/>
          <w:szCs w:val="28"/>
        </w:rPr>
        <w:t>1.1. Ответственный по профилактике экстреми</w:t>
      </w:r>
      <w:r>
        <w:rPr>
          <w:color w:val="000000"/>
          <w:sz w:val="28"/>
          <w:szCs w:val="28"/>
        </w:rPr>
        <w:t>стских проявлений</w:t>
      </w:r>
      <w:r w:rsidRPr="007453E1">
        <w:rPr>
          <w:color w:val="000000"/>
          <w:sz w:val="28"/>
          <w:szCs w:val="28"/>
        </w:rPr>
        <w:t xml:space="preserve"> на территории городского округа ЗАТО Светлый (далее – ответственный </w:t>
      </w:r>
      <w:r>
        <w:rPr>
          <w:color w:val="000000"/>
          <w:sz w:val="28"/>
          <w:szCs w:val="28"/>
        </w:rPr>
        <w:t>за</w:t>
      </w:r>
      <w:r w:rsidRPr="007453E1">
        <w:rPr>
          <w:color w:val="000000"/>
          <w:sz w:val="28"/>
          <w:szCs w:val="28"/>
        </w:rPr>
        <w:t xml:space="preserve"> профилактик</w:t>
      </w:r>
      <w:r>
        <w:rPr>
          <w:color w:val="000000"/>
          <w:sz w:val="28"/>
          <w:szCs w:val="28"/>
        </w:rPr>
        <w:t>у</w:t>
      </w:r>
      <w:r w:rsidRPr="007453E1">
        <w:rPr>
          <w:color w:val="000000"/>
          <w:sz w:val="28"/>
          <w:szCs w:val="28"/>
        </w:rPr>
        <w:t xml:space="preserve"> экстреми</w:t>
      </w:r>
      <w:r>
        <w:rPr>
          <w:color w:val="000000"/>
          <w:sz w:val="28"/>
          <w:szCs w:val="28"/>
        </w:rPr>
        <w:t>стских проявлений</w:t>
      </w:r>
      <w:r w:rsidRPr="007453E1">
        <w:rPr>
          <w:color w:val="000000"/>
          <w:sz w:val="28"/>
          <w:szCs w:val="28"/>
        </w:rPr>
        <w:t>) назначается с целью принятия профилактических мер в сфере противодействия проявлениям экстремизма, минимизации и (или) ликвидации последствий проявлений экстремизма на территории городского округа.</w:t>
      </w:r>
    </w:p>
    <w:p w:rsidR="00C02107" w:rsidRPr="007453E1" w:rsidRDefault="00C02107" w:rsidP="00C02107">
      <w:pPr>
        <w:ind w:firstLine="709"/>
        <w:jc w:val="both"/>
        <w:rPr>
          <w:color w:val="000000"/>
          <w:sz w:val="28"/>
          <w:szCs w:val="28"/>
        </w:rPr>
      </w:pPr>
      <w:r w:rsidRPr="007453E1">
        <w:rPr>
          <w:color w:val="000000"/>
          <w:sz w:val="28"/>
          <w:szCs w:val="28"/>
        </w:rPr>
        <w:t xml:space="preserve">1.2. Ответственный </w:t>
      </w:r>
      <w:r>
        <w:rPr>
          <w:color w:val="000000"/>
          <w:sz w:val="28"/>
          <w:szCs w:val="28"/>
        </w:rPr>
        <w:t>за</w:t>
      </w:r>
      <w:r w:rsidRPr="007453E1">
        <w:rPr>
          <w:color w:val="000000"/>
          <w:sz w:val="28"/>
          <w:szCs w:val="28"/>
        </w:rPr>
        <w:t xml:space="preserve"> профилактик</w:t>
      </w:r>
      <w:r>
        <w:rPr>
          <w:color w:val="000000"/>
          <w:sz w:val="28"/>
          <w:szCs w:val="28"/>
        </w:rPr>
        <w:t>у</w:t>
      </w:r>
      <w:r w:rsidRPr="007453E1">
        <w:rPr>
          <w:color w:val="000000"/>
          <w:sz w:val="28"/>
          <w:szCs w:val="28"/>
        </w:rPr>
        <w:t xml:space="preserve"> экстреми</w:t>
      </w:r>
      <w:r>
        <w:rPr>
          <w:color w:val="000000"/>
          <w:sz w:val="28"/>
          <w:szCs w:val="28"/>
        </w:rPr>
        <w:t xml:space="preserve">стских проявлений </w:t>
      </w:r>
      <w:r w:rsidRPr="007453E1">
        <w:rPr>
          <w:color w:val="000000"/>
          <w:sz w:val="28"/>
          <w:szCs w:val="28"/>
        </w:rPr>
        <w:t>в своей деятельности руководствуется Конституцией Российской Федерации, федеральным законодательством, законодательством Саратовской области,  муниципальными правовыми актами.</w:t>
      </w:r>
    </w:p>
    <w:p w:rsidR="00C02107" w:rsidRPr="007453E1" w:rsidRDefault="00C02107" w:rsidP="00C02107">
      <w:pPr>
        <w:ind w:firstLine="709"/>
        <w:jc w:val="both"/>
        <w:rPr>
          <w:color w:val="000000"/>
          <w:sz w:val="28"/>
          <w:szCs w:val="28"/>
        </w:rPr>
      </w:pPr>
      <w:r w:rsidRPr="007453E1">
        <w:rPr>
          <w:color w:val="000000"/>
          <w:sz w:val="28"/>
          <w:szCs w:val="28"/>
        </w:rPr>
        <w:t xml:space="preserve">1.3. Ответственный </w:t>
      </w:r>
      <w:r>
        <w:rPr>
          <w:color w:val="000000"/>
          <w:sz w:val="28"/>
          <w:szCs w:val="28"/>
        </w:rPr>
        <w:t>за</w:t>
      </w:r>
      <w:r w:rsidRPr="007453E1">
        <w:rPr>
          <w:color w:val="000000"/>
          <w:sz w:val="28"/>
          <w:szCs w:val="28"/>
        </w:rPr>
        <w:t xml:space="preserve"> профилактик</w:t>
      </w:r>
      <w:r>
        <w:rPr>
          <w:color w:val="000000"/>
          <w:sz w:val="28"/>
          <w:szCs w:val="28"/>
        </w:rPr>
        <w:t>у</w:t>
      </w:r>
      <w:r w:rsidRPr="007453E1">
        <w:rPr>
          <w:color w:val="000000"/>
          <w:sz w:val="28"/>
          <w:szCs w:val="28"/>
        </w:rPr>
        <w:t xml:space="preserve"> экстреми</w:t>
      </w:r>
      <w:r>
        <w:rPr>
          <w:color w:val="000000"/>
          <w:sz w:val="28"/>
          <w:szCs w:val="28"/>
        </w:rPr>
        <w:t xml:space="preserve">стских проявлений </w:t>
      </w:r>
      <w:r w:rsidRPr="007453E1">
        <w:rPr>
          <w:color w:val="000000"/>
          <w:sz w:val="28"/>
          <w:szCs w:val="28"/>
        </w:rPr>
        <w:t>организует свою работу во взаимодействии с органами местного самоуправления городского округа, а также с территориальными органами федеральн</w:t>
      </w:r>
      <w:r w:rsidR="00AD2B89">
        <w:rPr>
          <w:color w:val="000000"/>
          <w:sz w:val="28"/>
          <w:szCs w:val="28"/>
        </w:rPr>
        <w:t>ых органов</w:t>
      </w:r>
      <w:r w:rsidRPr="007453E1">
        <w:rPr>
          <w:color w:val="000000"/>
          <w:sz w:val="28"/>
          <w:szCs w:val="28"/>
        </w:rPr>
        <w:t xml:space="preserve"> исполнительной власти (по согласованию), </w:t>
      </w:r>
      <w:r w:rsidR="00AD2B89" w:rsidRPr="007453E1">
        <w:rPr>
          <w:color w:val="000000"/>
          <w:sz w:val="28"/>
          <w:szCs w:val="28"/>
        </w:rPr>
        <w:t>государственн</w:t>
      </w:r>
      <w:r w:rsidR="00AD2B89">
        <w:rPr>
          <w:color w:val="000000"/>
          <w:sz w:val="28"/>
          <w:szCs w:val="28"/>
        </w:rPr>
        <w:t>ыми</w:t>
      </w:r>
      <w:r w:rsidR="00AD2B89" w:rsidRPr="007453E1">
        <w:rPr>
          <w:color w:val="000000"/>
          <w:sz w:val="28"/>
          <w:szCs w:val="28"/>
        </w:rPr>
        <w:t xml:space="preserve"> органами </w:t>
      </w:r>
      <w:r w:rsidRPr="007453E1">
        <w:rPr>
          <w:color w:val="000000"/>
          <w:sz w:val="28"/>
          <w:szCs w:val="28"/>
        </w:rPr>
        <w:t>исполнительн</w:t>
      </w:r>
      <w:r w:rsidR="00AD2B89">
        <w:rPr>
          <w:color w:val="000000"/>
          <w:sz w:val="28"/>
          <w:szCs w:val="28"/>
        </w:rPr>
        <w:t>ой</w:t>
      </w:r>
      <w:r w:rsidRPr="007453E1">
        <w:rPr>
          <w:color w:val="000000"/>
          <w:sz w:val="28"/>
          <w:szCs w:val="28"/>
        </w:rPr>
        <w:t xml:space="preserve"> власти Саратовской области (по согласованию), учреждениями, предприятиями, организациями всех форм собственности (по согласованию), общественными объединениями (по согласованию), расположенными на территории городского округа.</w:t>
      </w:r>
    </w:p>
    <w:p w:rsidR="00C02107" w:rsidRPr="007453E1" w:rsidRDefault="00C02107" w:rsidP="00C02107">
      <w:pPr>
        <w:ind w:firstLine="709"/>
        <w:jc w:val="both"/>
        <w:rPr>
          <w:color w:val="000000"/>
          <w:sz w:val="28"/>
          <w:szCs w:val="28"/>
        </w:rPr>
      </w:pPr>
    </w:p>
    <w:p w:rsidR="00AD2B89" w:rsidRDefault="00C02107" w:rsidP="00AD2B89">
      <w:pPr>
        <w:jc w:val="center"/>
        <w:rPr>
          <w:b/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2.</w:t>
      </w:r>
      <w:r w:rsidRPr="00C02107">
        <w:rPr>
          <w:b/>
          <w:color w:val="000000"/>
          <w:sz w:val="28"/>
          <w:szCs w:val="28"/>
        </w:rPr>
        <w:t xml:space="preserve"> Задачи ответственного за профилактику</w:t>
      </w:r>
    </w:p>
    <w:p w:rsidR="00C02107" w:rsidRPr="00C02107" w:rsidRDefault="00C02107" w:rsidP="00AD2B89">
      <w:pPr>
        <w:jc w:val="center"/>
        <w:rPr>
          <w:b/>
          <w:color w:val="000000"/>
          <w:sz w:val="28"/>
          <w:szCs w:val="28"/>
        </w:rPr>
      </w:pPr>
      <w:r w:rsidRPr="00C02107">
        <w:rPr>
          <w:b/>
          <w:color w:val="000000"/>
          <w:sz w:val="28"/>
          <w:szCs w:val="28"/>
        </w:rPr>
        <w:t>экстремистских проявлений</w:t>
      </w:r>
    </w:p>
    <w:p w:rsidR="00C02107" w:rsidRPr="007453E1" w:rsidRDefault="00C02107" w:rsidP="00C02107">
      <w:pPr>
        <w:ind w:firstLine="709"/>
        <w:jc w:val="both"/>
        <w:rPr>
          <w:color w:val="000000"/>
          <w:sz w:val="28"/>
          <w:szCs w:val="28"/>
        </w:rPr>
      </w:pPr>
    </w:p>
    <w:p w:rsidR="00C02107" w:rsidRPr="007453E1" w:rsidRDefault="00C02107" w:rsidP="00C02107">
      <w:pPr>
        <w:ind w:firstLine="709"/>
        <w:jc w:val="both"/>
        <w:rPr>
          <w:color w:val="000000"/>
          <w:sz w:val="28"/>
          <w:szCs w:val="28"/>
        </w:rPr>
      </w:pPr>
      <w:r w:rsidRPr="007453E1">
        <w:rPr>
          <w:color w:val="000000"/>
          <w:sz w:val="28"/>
          <w:szCs w:val="28"/>
        </w:rPr>
        <w:t xml:space="preserve">Основными задачами </w:t>
      </w:r>
      <w:r w:rsidR="00AD2B89">
        <w:rPr>
          <w:color w:val="000000"/>
          <w:sz w:val="28"/>
          <w:szCs w:val="28"/>
        </w:rPr>
        <w:t>ответственн</w:t>
      </w:r>
      <w:r w:rsidR="00997B98">
        <w:rPr>
          <w:color w:val="000000"/>
          <w:sz w:val="28"/>
          <w:szCs w:val="28"/>
        </w:rPr>
        <w:t>ого</w:t>
      </w:r>
      <w:r w:rsidR="00AD2B89">
        <w:rPr>
          <w:color w:val="000000"/>
          <w:sz w:val="28"/>
          <w:szCs w:val="28"/>
        </w:rPr>
        <w:t xml:space="preserve"> за профилактику </w:t>
      </w:r>
      <w:r w:rsidR="00595FF2" w:rsidRPr="007453E1">
        <w:rPr>
          <w:color w:val="000000"/>
          <w:sz w:val="28"/>
          <w:szCs w:val="28"/>
        </w:rPr>
        <w:t>экстреми</w:t>
      </w:r>
      <w:r w:rsidR="00595FF2">
        <w:rPr>
          <w:color w:val="000000"/>
          <w:sz w:val="28"/>
          <w:szCs w:val="28"/>
        </w:rPr>
        <w:t xml:space="preserve">стских проявлений </w:t>
      </w:r>
      <w:r w:rsidRPr="007453E1">
        <w:rPr>
          <w:color w:val="000000"/>
          <w:sz w:val="28"/>
          <w:szCs w:val="28"/>
        </w:rPr>
        <w:t>являются:</w:t>
      </w:r>
    </w:p>
    <w:p w:rsidR="00C02107" w:rsidRPr="007453E1" w:rsidRDefault="00C02107" w:rsidP="00C02107">
      <w:pPr>
        <w:ind w:firstLine="709"/>
        <w:jc w:val="both"/>
        <w:rPr>
          <w:color w:val="000000"/>
          <w:sz w:val="28"/>
          <w:szCs w:val="28"/>
        </w:rPr>
      </w:pPr>
      <w:r w:rsidRPr="007453E1">
        <w:rPr>
          <w:color w:val="000000"/>
          <w:sz w:val="28"/>
          <w:szCs w:val="28"/>
        </w:rPr>
        <w:t xml:space="preserve">2.1. Активизация участия и улучшение взаимодействия органов местного самоуправления </w:t>
      </w:r>
      <w:r>
        <w:rPr>
          <w:color w:val="000000"/>
          <w:sz w:val="28"/>
          <w:szCs w:val="28"/>
        </w:rPr>
        <w:t>городского округа</w:t>
      </w:r>
      <w:r w:rsidRPr="007453E1">
        <w:rPr>
          <w:color w:val="000000"/>
          <w:sz w:val="28"/>
          <w:szCs w:val="28"/>
        </w:rPr>
        <w:t xml:space="preserve">, структурных подразделений администрации </w:t>
      </w:r>
      <w:r>
        <w:rPr>
          <w:color w:val="000000"/>
          <w:sz w:val="28"/>
          <w:szCs w:val="28"/>
        </w:rPr>
        <w:t>городского округа</w:t>
      </w:r>
      <w:r w:rsidRPr="007453E1">
        <w:rPr>
          <w:color w:val="000000"/>
          <w:sz w:val="28"/>
          <w:szCs w:val="28"/>
        </w:rPr>
        <w:t xml:space="preserve"> в области профилактики экстремизма, а также минимизации и (или) ликвидации последствий проявлений экстремизма на территории </w:t>
      </w:r>
      <w:r>
        <w:rPr>
          <w:color w:val="000000"/>
          <w:sz w:val="28"/>
          <w:szCs w:val="28"/>
        </w:rPr>
        <w:t>городского округа</w:t>
      </w:r>
      <w:r w:rsidRPr="007453E1">
        <w:rPr>
          <w:color w:val="000000"/>
          <w:sz w:val="28"/>
          <w:szCs w:val="28"/>
        </w:rPr>
        <w:t>.</w:t>
      </w:r>
    </w:p>
    <w:p w:rsidR="00C02107" w:rsidRPr="007453E1" w:rsidRDefault="00C02107" w:rsidP="00C02107">
      <w:pPr>
        <w:ind w:firstLine="709"/>
        <w:jc w:val="both"/>
        <w:rPr>
          <w:color w:val="000000"/>
          <w:sz w:val="28"/>
          <w:szCs w:val="28"/>
        </w:rPr>
      </w:pPr>
      <w:r w:rsidRPr="007453E1">
        <w:rPr>
          <w:color w:val="000000"/>
          <w:sz w:val="28"/>
          <w:szCs w:val="28"/>
        </w:rPr>
        <w:t xml:space="preserve">2.2. Вовлечение в работу по профилактике экстремизма организаций всех форм собственности, общественных объединений, расположенных либо осуществляющих свою деятельность на территории </w:t>
      </w:r>
      <w:r>
        <w:rPr>
          <w:color w:val="000000"/>
          <w:sz w:val="28"/>
          <w:szCs w:val="28"/>
        </w:rPr>
        <w:t>городского округа</w:t>
      </w:r>
      <w:r w:rsidRPr="007453E1">
        <w:rPr>
          <w:color w:val="000000"/>
          <w:sz w:val="28"/>
          <w:szCs w:val="28"/>
        </w:rPr>
        <w:t>.</w:t>
      </w:r>
    </w:p>
    <w:p w:rsidR="00C02107" w:rsidRPr="007453E1" w:rsidRDefault="00C02107" w:rsidP="00C02107">
      <w:pPr>
        <w:ind w:firstLine="709"/>
        <w:jc w:val="both"/>
        <w:rPr>
          <w:color w:val="000000"/>
          <w:sz w:val="28"/>
          <w:szCs w:val="28"/>
        </w:rPr>
      </w:pPr>
      <w:r w:rsidRPr="007453E1">
        <w:rPr>
          <w:color w:val="000000"/>
          <w:sz w:val="28"/>
          <w:szCs w:val="28"/>
        </w:rPr>
        <w:t xml:space="preserve">2.3. Мониторинг политических, социально-экономических, национально-культурных процессов, происходящих на территории </w:t>
      </w:r>
      <w:r>
        <w:rPr>
          <w:color w:val="000000"/>
          <w:sz w:val="28"/>
          <w:szCs w:val="28"/>
        </w:rPr>
        <w:t>городского округа</w:t>
      </w:r>
      <w:r w:rsidRPr="007453E1">
        <w:rPr>
          <w:color w:val="000000"/>
          <w:sz w:val="28"/>
          <w:szCs w:val="28"/>
        </w:rPr>
        <w:t>, оказывающих влияние на ситуацию в сфере профилактики экстремизма.</w:t>
      </w:r>
    </w:p>
    <w:p w:rsidR="00C02107" w:rsidRDefault="00C02107" w:rsidP="00C02107">
      <w:pPr>
        <w:jc w:val="center"/>
        <w:rPr>
          <w:color w:val="000000"/>
        </w:rPr>
      </w:pPr>
      <w:r>
        <w:rPr>
          <w:color w:val="000000"/>
        </w:rPr>
        <w:lastRenderedPageBreak/>
        <w:t>2</w:t>
      </w:r>
    </w:p>
    <w:p w:rsidR="00C02107" w:rsidRPr="00C02107" w:rsidRDefault="00C02107" w:rsidP="00C02107">
      <w:pPr>
        <w:jc w:val="center"/>
        <w:rPr>
          <w:color w:val="000000"/>
        </w:rPr>
      </w:pPr>
    </w:p>
    <w:p w:rsidR="00C02107" w:rsidRDefault="00C02107" w:rsidP="00C02107">
      <w:pPr>
        <w:ind w:firstLine="709"/>
        <w:jc w:val="both"/>
        <w:rPr>
          <w:color w:val="000000"/>
          <w:sz w:val="28"/>
          <w:szCs w:val="28"/>
        </w:rPr>
      </w:pPr>
      <w:r w:rsidRPr="007453E1">
        <w:rPr>
          <w:color w:val="000000"/>
          <w:sz w:val="28"/>
          <w:szCs w:val="28"/>
        </w:rPr>
        <w:t xml:space="preserve">2.4. Разработка и реализация на территории </w:t>
      </w:r>
      <w:r>
        <w:rPr>
          <w:color w:val="000000"/>
          <w:sz w:val="28"/>
          <w:szCs w:val="28"/>
        </w:rPr>
        <w:t>городского округа</w:t>
      </w:r>
      <w:r w:rsidRPr="007453E1">
        <w:rPr>
          <w:color w:val="000000"/>
          <w:sz w:val="28"/>
          <w:szCs w:val="28"/>
        </w:rPr>
        <w:t xml:space="preserve"> мер по профилактике экстремизма, устранению причин и условий, способствующих их проявлению, а также по минимизации и ликвид</w:t>
      </w:r>
      <w:r w:rsidR="00595FF2">
        <w:rPr>
          <w:color w:val="000000"/>
          <w:sz w:val="28"/>
          <w:szCs w:val="28"/>
        </w:rPr>
        <w:t>ации последствий его проявлений,</w:t>
      </w:r>
      <w:r w:rsidRPr="007453E1">
        <w:rPr>
          <w:color w:val="000000"/>
          <w:sz w:val="28"/>
          <w:szCs w:val="28"/>
        </w:rPr>
        <w:t xml:space="preserve"> контроля реализации этих мер.</w:t>
      </w:r>
    </w:p>
    <w:p w:rsidR="00595FF2" w:rsidRPr="007453E1" w:rsidRDefault="00595FF2" w:rsidP="00D00F18">
      <w:pPr>
        <w:jc w:val="both"/>
        <w:rPr>
          <w:color w:val="000000"/>
          <w:sz w:val="28"/>
          <w:szCs w:val="28"/>
        </w:rPr>
      </w:pPr>
    </w:p>
    <w:p w:rsidR="00C02107" w:rsidRDefault="00C02107" w:rsidP="00595FF2">
      <w:pPr>
        <w:jc w:val="center"/>
        <w:rPr>
          <w:b/>
          <w:color w:val="000000"/>
          <w:sz w:val="28"/>
          <w:szCs w:val="28"/>
        </w:rPr>
      </w:pPr>
      <w:r w:rsidRPr="00595FF2">
        <w:rPr>
          <w:color w:val="000000"/>
          <w:sz w:val="28"/>
          <w:szCs w:val="28"/>
        </w:rPr>
        <w:t>3.</w:t>
      </w:r>
      <w:r w:rsidRPr="00595FF2">
        <w:rPr>
          <w:b/>
          <w:color w:val="000000"/>
          <w:sz w:val="28"/>
          <w:szCs w:val="28"/>
        </w:rPr>
        <w:t xml:space="preserve"> Полномочия ответственного за профилактику </w:t>
      </w:r>
      <w:r w:rsidR="00595FF2">
        <w:rPr>
          <w:b/>
          <w:color w:val="000000"/>
          <w:sz w:val="28"/>
          <w:szCs w:val="28"/>
        </w:rPr>
        <w:br/>
      </w:r>
      <w:r w:rsidRPr="00595FF2">
        <w:rPr>
          <w:b/>
          <w:color w:val="000000"/>
          <w:sz w:val="28"/>
          <w:szCs w:val="28"/>
        </w:rPr>
        <w:t>экстремистских проявлений</w:t>
      </w:r>
    </w:p>
    <w:p w:rsidR="00595FF2" w:rsidRPr="00D00F18" w:rsidRDefault="00595FF2" w:rsidP="00D00F18">
      <w:pPr>
        <w:jc w:val="both"/>
        <w:rPr>
          <w:color w:val="000000"/>
          <w:sz w:val="28"/>
          <w:szCs w:val="28"/>
        </w:rPr>
      </w:pPr>
    </w:p>
    <w:p w:rsidR="00C02107" w:rsidRPr="007453E1" w:rsidRDefault="00C02107" w:rsidP="00C02107">
      <w:pPr>
        <w:ind w:firstLine="709"/>
        <w:jc w:val="both"/>
        <w:rPr>
          <w:color w:val="000000"/>
          <w:sz w:val="28"/>
          <w:szCs w:val="28"/>
        </w:rPr>
      </w:pPr>
      <w:r w:rsidRPr="007453E1">
        <w:rPr>
          <w:color w:val="000000"/>
          <w:sz w:val="28"/>
          <w:szCs w:val="28"/>
        </w:rPr>
        <w:t xml:space="preserve">3.1. Для осуществления своих задач </w:t>
      </w:r>
      <w:r>
        <w:rPr>
          <w:color w:val="000000"/>
          <w:sz w:val="28"/>
          <w:szCs w:val="28"/>
        </w:rPr>
        <w:t xml:space="preserve">ответственный по профилактике </w:t>
      </w:r>
      <w:r w:rsidRPr="007453E1">
        <w:rPr>
          <w:color w:val="000000"/>
          <w:sz w:val="28"/>
          <w:szCs w:val="28"/>
        </w:rPr>
        <w:t>экстреми</w:t>
      </w:r>
      <w:r>
        <w:rPr>
          <w:color w:val="000000"/>
          <w:sz w:val="28"/>
          <w:szCs w:val="28"/>
        </w:rPr>
        <w:t xml:space="preserve">стских проявлений </w:t>
      </w:r>
      <w:r w:rsidRPr="007453E1">
        <w:rPr>
          <w:color w:val="000000"/>
          <w:sz w:val="28"/>
          <w:szCs w:val="28"/>
        </w:rPr>
        <w:t>имеет право:</w:t>
      </w:r>
    </w:p>
    <w:p w:rsidR="00C02107" w:rsidRPr="007453E1" w:rsidRDefault="00595FF2" w:rsidP="00C021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C02107" w:rsidRPr="007453E1">
        <w:rPr>
          <w:color w:val="000000"/>
          <w:sz w:val="28"/>
          <w:szCs w:val="28"/>
        </w:rPr>
        <w:t xml:space="preserve">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 и органов местного самоуправления </w:t>
      </w:r>
      <w:r w:rsidR="00C02107">
        <w:rPr>
          <w:color w:val="000000"/>
          <w:sz w:val="28"/>
          <w:szCs w:val="28"/>
        </w:rPr>
        <w:t>городского округа</w:t>
      </w:r>
      <w:r w:rsidR="00C02107" w:rsidRPr="007453E1">
        <w:rPr>
          <w:color w:val="000000"/>
          <w:sz w:val="28"/>
          <w:szCs w:val="28"/>
        </w:rPr>
        <w:t>, общественных и религиозных объединений, ины</w:t>
      </w:r>
      <w:r>
        <w:rPr>
          <w:color w:val="000000"/>
          <w:sz w:val="28"/>
          <w:szCs w:val="28"/>
        </w:rPr>
        <w:t>х организаций и должностных лиц;</w:t>
      </w:r>
    </w:p>
    <w:p w:rsidR="00595FF2" w:rsidRDefault="00595FF2" w:rsidP="00C021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02107" w:rsidRPr="007453E1">
        <w:rPr>
          <w:color w:val="000000"/>
          <w:sz w:val="28"/>
          <w:szCs w:val="28"/>
        </w:rPr>
        <w:t xml:space="preserve">ривлекать в установленном порядке для участия в работе должностных лиц и специалистов территориальных органов федеральных органов исполнительной власти, органов местного самоуправления </w:t>
      </w:r>
      <w:r w:rsidR="00C02107">
        <w:rPr>
          <w:color w:val="000000"/>
          <w:sz w:val="28"/>
          <w:szCs w:val="28"/>
        </w:rPr>
        <w:t>городского округа</w:t>
      </w:r>
      <w:r w:rsidR="00C02107" w:rsidRPr="007453E1">
        <w:rPr>
          <w:color w:val="000000"/>
          <w:sz w:val="28"/>
          <w:szCs w:val="28"/>
        </w:rPr>
        <w:t>, представителей средств массовой информации, а также организаций</w:t>
      </w:r>
      <w:r>
        <w:rPr>
          <w:color w:val="000000"/>
          <w:sz w:val="28"/>
          <w:szCs w:val="28"/>
        </w:rPr>
        <w:t>;</w:t>
      </w:r>
    </w:p>
    <w:p w:rsidR="00C02107" w:rsidRPr="007453E1" w:rsidRDefault="00595FF2" w:rsidP="00C021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02107" w:rsidRPr="007453E1">
        <w:rPr>
          <w:color w:val="000000"/>
          <w:sz w:val="28"/>
          <w:szCs w:val="28"/>
        </w:rPr>
        <w:t xml:space="preserve">ринимать в пределах своей компетенции решения, касающиеся организации, координации и совершенствования деятельности органов местного самоуправления </w:t>
      </w:r>
      <w:r w:rsidR="00C02107">
        <w:rPr>
          <w:color w:val="000000"/>
          <w:sz w:val="28"/>
          <w:szCs w:val="28"/>
        </w:rPr>
        <w:t>городского округа</w:t>
      </w:r>
      <w:r w:rsidR="00C02107" w:rsidRPr="007453E1">
        <w:rPr>
          <w:color w:val="000000"/>
          <w:sz w:val="28"/>
          <w:szCs w:val="28"/>
        </w:rPr>
        <w:t xml:space="preserve"> по вопросам профилактики экстремизма, минимизации и ликвид</w:t>
      </w:r>
      <w:r>
        <w:rPr>
          <w:color w:val="000000"/>
          <w:sz w:val="28"/>
          <w:szCs w:val="28"/>
        </w:rPr>
        <w:t>ации последствий его проявлений;</w:t>
      </w:r>
    </w:p>
    <w:p w:rsidR="00C02107" w:rsidRPr="007453E1" w:rsidRDefault="00595FF2" w:rsidP="00C021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02107" w:rsidRPr="007453E1">
        <w:rPr>
          <w:color w:val="000000"/>
          <w:sz w:val="28"/>
          <w:szCs w:val="28"/>
        </w:rPr>
        <w:t>носить в установленном порядке предложения по подготовке проектов правовых актов по вопросам профилактики экстремизма.</w:t>
      </w:r>
    </w:p>
    <w:p w:rsidR="00C02107" w:rsidRPr="007453E1" w:rsidRDefault="00C02107" w:rsidP="00C02107">
      <w:pPr>
        <w:ind w:firstLine="709"/>
        <w:jc w:val="both"/>
        <w:rPr>
          <w:color w:val="000000"/>
          <w:sz w:val="28"/>
          <w:szCs w:val="28"/>
        </w:rPr>
      </w:pPr>
      <w:r w:rsidRPr="007453E1">
        <w:rPr>
          <w:color w:val="000000"/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 xml:space="preserve">Ответственный за профилактику </w:t>
      </w:r>
      <w:r w:rsidRPr="007453E1">
        <w:rPr>
          <w:color w:val="000000"/>
          <w:sz w:val="28"/>
          <w:szCs w:val="28"/>
        </w:rPr>
        <w:t>экстреми</w:t>
      </w:r>
      <w:r>
        <w:rPr>
          <w:color w:val="000000"/>
          <w:sz w:val="28"/>
          <w:szCs w:val="28"/>
        </w:rPr>
        <w:t xml:space="preserve">стских проявлений </w:t>
      </w:r>
      <w:r w:rsidRPr="007453E1">
        <w:rPr>
          <w:color w:val="000000"/>
          <w:sz w:val="28"/>
          <w:szCs w:val="28"/>
        </w:rPr>
        <w:t>в соответствии с возложенными на не</w:t>
      </w:r>
      <w:r>
        <w:rPr>
          <w:color w:val="000000"/>
          <w:sz w:val="28"/>
          <w:szCs w:val="28"/>
        </w:rPr>
        <w:t>го</w:t>
      </w:r>
      <w:r w:rsidRPr="007453E1">
        <w:rPr>
          <w:color w:val="000000"/>
          <w:sz w:val="28"/>
          <w:szCs w:val="28"/>
        </w:rPr>
        <w:t xml:space="preserve"> задачами:</w:t>
      </w:r>
    </w:p>
    <w:p w:rsidR="00C02107" w:rsidRPr="007453E1" w:rsidRDefault="00595FF2" w:rsidP="00C021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02107" w:rsidRPr="007453E1">
        <w:rPr>
          <w:color w:val="000000"/>
          <w:sz w:val="28"/>
          <w:szCs w:val="28"/>
        </w:rPr>
        <w:t xml:space="preserve">рганизует обмен опытом работы, информацией по вопросам профилактики экстремизма, а также минимизации и (или) ликвидации последствий проявлений экстремизма на территории </w:t>
      </w:r>
      <w:r w:rsidR="00C02107">
        <w:rPr>
          <w:color w:val="000000"/>
          <w:sz w:val="28"/>
          <w:szCs w:val="28"/>
        </w:rPr>
        <w:t>городского округа</w:t>
      </w:r>
      <w:r>
        <w:rPr>
          <w:color w:val="000000"/>
          <w:sz w:val="28"/>
          <w:szCs w:val="28"/>
        </w:rPr>
        <w:t>;</w:t>
      </w:r>
    </w:p>
    <w:p w:rsidR="00C02107" w:rsidRPr="007453E1" w:rsidRDefault="00595FF2" w:rsidP="00C021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02107" w:rsidRPr="007453E1">
        <w:rPr>
          <w:color w:val="000000"/>
          <w:sz w:val="28"/>
          <w:szCs w:val="28"/>
        </w:rPr>
        <w:t xml:space="preserve">казывает содействие и необходимую помощь учреждениям, предприятиям, организациям всех форм собственности (по согласованию), расположенным либо осуществляющим свою деятельность на территории </w:t>
      </w:r>
      <w:r w:rsidR="00C02107">
        <w:rPr>
          <w:color w:val="000000"/>
          <w:sz w:val="28"/>
          <w:szCs w:val="28"/>
        </w:rPr>
        <w:t>городского округа</w:t>
      </w:r>
      <w:r w:rsidR="00C02107" w:rsidRPr="007453E1">
        <w:rPr>
          <w:color w:val="000000"/>
          <w:sz w:val="28"/>
          <w:szCs w:val="28"/>
        </w:rPr>
        <w:t>, в организации деятельности по вопросам профилактики экстремизма, а также минимизации и (или) ликвидации последствий его проявлений</w:t>
      </w:r>
      <w:r>
        <w:rPr>
          <w:color w:val="000000"/>
          <w:sz w:val="28"/>
          <w:szCs w:val="28"/>
        </w:rPr>
        <w:t>;</w:t>
      </w:r>
    </w:p>
    <w:p w:rsidR="00C02107" w:rsidRPr="007453E1" w:rsidRDefault="00595FF2" w:rsidP="00C021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02107" w:rsidRPr="007453E1">
        <w:rPr>
          <w:color w:val="000000"/>
          <w:sz w:val="28"/>
          <w:szCs w:val="28"/>
        </w:rPr>
        <w:t>существляет мероприятия по укреплению взаимодействия и сотрудничества с населением, средствами массовой информации, правоохранительными органами по вопросам профилактики экстремизма, а также минимизации и (или) ликвидации пос</w:t>
      </w:r>
      <w:r>
        <w:rPr>
          <w:color w:val="000000"/>
          <w:sz w:val="28"/>
          <w:szCs w:val="28"/>
        </w:rPr>
        <w:t>ледствий проявлений экстремизма;</w:t>
      </w:r>
    </w:p>
    <w:p w:rsidR="00C02107" w:rsidRPr="007453E1" w:rsidRDefault="00595FF2" w:rsidP="00C021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02107" w:rsidRPr="007453E1">
        <w:rPr>
          <w:color w:val="000000"/>
          <w:sz w:val="28"/>
          <w:szCs w:val="28"/>
        </w:rPr>
        <w:t xml:space="preserve">пределяет с учетом складывающейся криминогенной обстановки на территории </w:t>
      </w:r>
      <w:r w:rsidR="00C02107">
        <w:rPr>
          <w:color w:val="000000"/>
          <w:sz w:val="28"/>
          <w:szCs w:val="28"/>
        </w:rPr>
        <w:t>городского округа</w:t>
      </w:r>
      <w:r w:rsidR="00C02107" w:rsidRPr="007453E1">
        <w:rPr>
          <w:color w:val="000000"/>
          <w:sz w:val="28"/>
          <w:szCs w:val="28"/>
        </w:rPr>
        <w:t xml:space="preserve"> приоритетные направления в сфере профилактики экстремистской деятельности.</w:t>
      </w:r>
    </w:p>
    <w:sectPr w:rsidR="00C02107" w:rsidRPr="007453E1" w:rsidSect="009412B5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F13" w:rsidRDefault="005E5F13">
      <w:r>
        <w:separator/>
      </w:r>
    </w:p>
  </w:endnote>
  <w:endnote w:type="continuationSeparator" w:id="1">
    <w:p w:rsidR="005E5F13" w:rsidRDefault="005E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F13" w:rsidRDefault="005E5F13">
      <w:r>
        <w:separator/>
      </w:r>
    </w:p>
  </w:footnote>
  <w:footnote w:type="continuationSeparator" w:id="1">
    <w:p w:rsidR="005E5F13" w:rsidRDefault="005E5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AD2B89" w:rsidP="002C6D5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24.02.2016</w:t>
          </w:r>
        </w:p>
      </w:tc>
      <w:tc>
        <w:tcPr>
          <w:tcW w:w="4821" w:type="dxa"/>
        </w:tcPr>
        <w:p w:rsidR="00900D34" w:rsidRDefault="00AD2B89" w:rsidP="0049513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76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5E31F0"/>
    <w:multiLevelType w:val="hybridMultilevel"/>
    <w:tmpl w:val="9FE2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8"/>
  </w:num>
  <w:num w:numId="27">
    <w:abstractNumId w:val="7"/>
  </w:num>
  <w:num w:numId="28">
    <w:abstractNumId w:val="36"/>
  </w:num>
  <w:num w:numId="29">
    <w:abstractNumId w:val="9"/>
  </w:num>
  <w:num w:numId="30">
    <w:abstractNumId w:val="16"/>
  </w:num>
  <w:num w:numId="31">
    <w:abstractNumId w:val="15"/>
  </w:num>
  <w:num w:numId="32">
    <w:abstractNumId w:val="37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4"/>
  </w:num>
  <w:num w:numId="39">
    <w:abstractNumId w:val="25"/>
  </w:num>
  <w:num w:numId="40">
    <w:abstractNumId w:val="31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49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174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24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500DE"/>
    <w:rsid w:val="00251770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005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0E88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145F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305B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2CD7"/>
    <w:rsid w:val="00445C59"/>
    <w:rsid w:val="00450D2E"/>
    <w:rsid w:val="004513C6"/>
    <w:rsid w:val="0045180B"/>
    <w:rsid w:val="00451DC4"/>
    <w:rsid w:val="00452A14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6791A"/>
    <w:rsid w:val="00470B09"/>
    <w:rsid w:val="00472651"/>
    <w:rsid w:val="00472D44"/>
    <w:rsid w:val="00474263"/>
    <w:rsid w:val="00474D15"/>
    <w:rsid w:val="0047541B"/>
    <w:rsid w:val="00481636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1EA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5FF2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5F13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96998"/>
    <w:rsid w:val="00997B98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2DD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65DA"/>
    <w:rsid w:val="00AD2B89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42C"/>
    <w:rsid w:val="00B126C1"/>
    <w:rsid w:val="00B14769"/>
    <w:rsid w:val="00B14CCD"/>
    <w:rsid w:val="00B16B5F"/>
    <w:rsid w:val="00B17736"/>
    <w:rsid w:val="00B17BB6"/>
    <w:rsid w:val="00B20D2D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107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849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229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18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06D6"/>
    <w:rsid w:val="00F01906"/>
    <w:rsid w:val="00F02025"/>
    <w:rsid w:val="00F03A03"/>
    <w:rsid w:val="00F045FA"/>
    <w:rsid w:val="00F06168"/>
    <w:rsid w:val="00F06D1B"/>
    <w:rsid w:val="00F110C1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338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19</cp:revision>
  <cp:lastPrinted>2016-03-03T11:22:00Z</cp:lastPrinted>
  <dcterms:created xsi:type="dcterms:W3CDTF">2016-02-12T13:15:00Z</dcterms:created>
  <dcterms:modified xsi:type="dcterms:W3CDTF">2016-03-03T11:23:00Z</dcterms:modified>
</cp:coreProperties>
</file>