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4BBF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4BBF">
        <w:rPr>
          <w:b/>
          <w:sz w:val="28"/>
          <w:szCs w:val="28"/>
        </w:rPr>
        <w:t xml:space="preserve">городского округа ЗАТО Светлый от </w:t>
      </w:r>
      <w:r>
        <w:rPr>
          <w:b/>
          <w:sz w:val="28"/>
          <w:szCs w:val="28"/>
        </w:rPr>
        <w:t>0</w:t>
      </w:r>
      <w:r w:rsidRPr="00004BBF">
        <w:rPr>
          <w:b/>
          <w:sz w:val="28"/>
          <w:szCs w:val="28"/>
        </w:rPr>
        <w:t xml:space="preserve">4.04.2014 № 85 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4BBF">
        <w:rPr>
          <w:b/>
          <w:sz w:val="28"/>
          <w:szCs w:val="28"/>
        </w:rPr>
        <w:t xml:space="preserve">«Об утверждении плана мероприятий по повышению 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4BBF">
        <w:rPr>
          <w:b/>
          <w:sz w:val="28"/>
          <w:szCs w:val="28"/>
        </w:rPr>
        <w:t xml:space="preserve">поступлений налоговых и неналоговых доходов и по 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4BBF">
        <w:rPr>
          <w:b/>
          <w:sz w:val="28"/>
          <w:szCs w:val="28"/>
        </w:rPr>
        <w:t xml:space="preserve">сокращению недоимки по уплате налогов, сборов и иных 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4BBF">
        <w:rPr>
          <w:b/>
          <w:sz w:val="28"/>
          <w:szCs w:val="28"/>
        </w:rPr>
        <w:t xml:space="preserve">обязательных платежей в бюджет городского округа 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4BBF">
        <w:rPr>
          <w:b/>
          <w:sz w:val="28"/>
          <w:szCs w:val="28"/>
        </w:rPr>
        <w:t>ЗАТО Светлый»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"/>
      <w:bookmarkEnd w:id="0"/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BBF" w:rsidRPr="00004BBF" w:rsidRDefault="00004BBF" w:rsidP="00004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п</w:t>
      </w:r>
      <w:r w:rsidRPr="00004BBF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Саратовской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004BBF">
        <w:rPr>
          <w:rFonts w:ascii="Times New Roman" w:hAnsi="Times New Roman" w:cs="Times New Roman"/>
          <w:sz w:val="28"/>
          <w:szCs w:val="28"/>
        </w:rPr>
        <w:t>от 29.03.2011 № 165-П «Об исполнении условий заключенных Соглашений», в соответствии с Уточненным планом мероприятий по повышению роли имущественных налогов в формировании консолидированного бюджета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2013 – </w:t>
      </w:r>
      <w:r w:rsidRPr="00004BBF">
        <w:rPr>
          <w:rFonts w:ascii="Times New Roman" w:hAnsi="Times New Roman" w:cs="Times New Roman"/>
          <w:sz w:val="28"/>
          <w:szCs w:val="28"/>
        </w:rPr>
        <w:t>2016 годы, утвержденным 28.12.2015 заместителем Председателя Правительства Саратовской области А.А. Соловьевым, руководствуясь Уставом муниципального образования Городской округ ЗАТО Светлый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04BBF">
        <w:rPr>
          <w:rFonts w:ascii="Times New Roman" w:hAnsi="Times New Roman" w:cs="Times New Roman"/>
          <w:sz w:val="28"/>
          <w:szCs w:val="28"/>
        </w:rPr>
        <w:t>, администрация городского округа ЗАТО Светлый ПОСТАНОВЛЯЕТ: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BF">
        <w:rPr>
          <w:sz w:val="28"/>
          <w:szCs w:val="28"/>
        </w:rPr>
        <w:t xml:space="preserve">1. Внести изменение в приложение к постановлению администрации городского округа ЗАТО Светлый от </w:t>
      </w:r>
      <w:r>
        <w:rPr>
          <w:sz w:val="28"/>
          <w:szCs w:val="28"/>
        </w:rPr>
        <w:t>0</w:t>
      </w:r>
      <w:r w:rsidRPr="00004BBF">
        <w:rPr>
          <w:sz w:val="28"/>
          <w:szCs w:val="28"/>
        </w:rPr>
        <w:t>4.04.2014 № 85 «Об утверждении плана мероприятий по повышению поступлений налоговых и неналоговых доходов и по сокращению недоимки по уплате налогов, сборов и иных обязательных платежей в бюджет городского округа ЗАТО Светлый», изложив его в редакции согласно приложению.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BF">
        <w:rPr>
          <w:sz w:val="28"/>
          <w:szCs w:val="28"/>
        </w:rPr>
        <w:t xml:space="preserve">2. Отделу организационно-контрольной работы </w:t>
      </w:r>
      <w:r>
        <w:rPr>
          <w:sz w:val="28"/>
          <w:szCs w:val="28"/>
        </w:rPr>
        <w:t xml:space="preserve">разместить </w:t>
      </w:r>
      <w:r w:rsidRPr="00004BBF">
        <w:rPr>
          <w:sz w:val="28"/>
          <w:szCs w:val="28"/>
        </w:rPr>
        <w:t xml:space="preserve">настоящее постановление на официальном сайте администрации городского округа ЗАТО Светлый </w:t>
      </w:r>
      <w:hyperlink r:id="rId8" w:history="1">
        <w:r w:rsidRPr="00004BB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04BBF">
          <w:rPr>
            <w:rStyle w:val="af0"/>
            <w:color w:val="auto"/>
            <w:sz w:val="28"/>
            <w:szCs w:val="28"/>
            <w:u w:val="none"/>
          </w:rPr>
          <w:t>.</w:t>
        </w:r>
        <w:r w:rsidRPr="00004BB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004BBF">
          <w:rPr>
            <w:rStyle w:val="af0"/>
            <w:color w:val="auto"/>
            <w:sz w:val="28"/>
            <w:szCs w:val="28"/>
            <w:u w:val="none"/>
          </w:rPr>
          <w:t>.</w:t>
        </w:r>
        <w:r w:rsidRPr="00004BB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004BBF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004BBF" w:rsidRPr="00EC78B0" w:rsidRDefault="00004BB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C739C8" w:rsidRDefault="0024189F" w:rsidP="0024189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24189F" w:rsidRDefault="0024189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F71AFB">
        <w:rPr>
          <w:b/>
          <w:sz w:val="28"/>
          <w:szCs w:val="28"/>
        </w:rPr>
        <w:t xml:space="preserve"> </w:t>
      </w:r>
      <w:r w:rsidR="000C27A3">
        <w:rPr>
          <w:b/>
          <w:sz w:val="28"/>
          <w:szCs w:val="28"/>
        </w:rPr>
        <w:t xml:space="preserve"> </w:t>
      </w:r>
      <w:r w:rsidR="00C40041">
        <w:rPr>
          <w:b/>
          <w:sz w:val="28"/>
          <w:szCs w:val="28"/>
        </w:rPr>
        <w:t xml:space="preserve">    </w:t>
      </w:r>
      <w:r w:rsidR="006B7A0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04BBF" w:rsidRDefault="00004BB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04BBF" w:rsidRPr="00EE1136" w:rsidRDefault="00004BBF" w:rsidP="00004BBF">
      <w:pPr>
        <w:ind w:left="5103"/>
        <w:jc w:val="center"/>
        <w:rPr>
          <w:sz w:val="28"/>
          <w:szCs w:val="28"/>
        </w:rPr>
      </w:pPr>
      <w:r w:rsidRPr="00EE1136">
        <w:rPr>
          <w:sz w:val="28"/>
          <w:szCs w:val="28"/>
        </w:rPr>
        <w:lastRenderedPageBreak/>
        <w:t>Приложение</w:t>
      </w:r>
    </w:p>
    <w:p w:rsidR="00004BBF" w:rsidRDefault="00004BBF" w:rsidP="00004BB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E1136">
        <w:rPr>
          <w:sz w:val="28"/>
          <w:szCs w:val="28"/>
        </w:rPr>
        <w:t>к постановлению администрации городского округа ЗАТО Светлый</w:t>
      </w:r>
    </w:p>
    <w:p w:rsidR="00004BBF" w:rsidRDefault="00004BBF" w:rsidP="00004BB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02.03.2016 № 93</w:t>
      </w:r>
    </w:p>
    <w:p w:rsidR="00004BBF" w:rsidRDefault="00004BBF" w:rsidP="00004BB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004BBF" w:rsidRPr="00EE1136" w:rsidRDefault="00004BBF" w:rsidP="00004BB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E1136">
        <w:rPr>
          <w:sz w:val="28"/>
          <w:szCs w:val="28"/>
        </w:rPr>
        <w:t>Приложение</w:t>
      </w:r>
    </w:p>
    <w:p w:rsidR="00004BBF" w:rsidRDefault="00004BBF" w:rsidP="00004BB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E1136">
        <w:rPr>
          <w:sz w:val="28"/>
          <w:szCs w:val="28"/>
        </w:rPr>
        <w:t>к постановлению администрации городского округа ЗАТО Светлый</w:t>
      </w:r>
    </w:p>
    <w:p w:rsidR="00004BBF" w:rsidRDefault="00004BBF" w:rsidP="00004BB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04.04.2014 № 85</w:t>
      </w:r>
    </w:p>
    <w:p w:rsidR="00004BBF" w:rsidRDefault="00004BBF" w:rsidP="00004B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BBF" w:rsidRDefault="00004BBF" w:rsidP="00004B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4BBF">
        <w:rPr>
          <w:b/>
          <w:bCs/>
          <w:sz w:val="28"/>
          <w:szCs w:val="28"/>
        </w:rPr>
        <w:t xml:space="preserve">ПЛАН </w:t>
      </w:r>
    </w:p>
    <w:p w:rsidR="00004BBF" w:rsidRPr="00004BBF" w:rsidRDefault="00004BBF" w:rsidP="00004B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4BBF">
        <w:rPr>
          <w:b/>
          <w:bCs/>
          <w:sz w:val="28"/>
          <w:szCs w:val="28"/>
        </w:rPr>
        <w:t>мероприятий по повышению поступлений налоговых и неналоговых доходов и по сокращению недоимки по уплате налогов, сборов и иных обязательных платежей в бюджет городского округа ЗАТО Светлый</w:t>
      </w:r>
    </w:p>
    <w:p w:rsidR="00004BBF" w:rsidRPr="008B732B" w:rsidRDefault="00004BBF" w:rsidP="00004B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9"/>
        <w:tblW w:w="9468" w:type="dxa"/>
        <w:tblInd w:w="-4" w:type="dxa"/>
        <w:tblLayout w:type="fixed"/>
        <w:tblLook w:val="01E0"/>
      </w:tblPr>
      <w:tblGrid>
        <w:gridCol w:w="616"/>
        <w:gridCol w:w="3324"/>
        <w:gridCol w:w="1559"/>
        <w:gridCol w:w="2410"/>
        <w:gridCol w:w="1559"/>
      </w:tblGrid>
      <w:tr w:rsidR="00004BBF" w:rsidRPr="00004BBF" w:rsidTr="0056437B"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№ п/п</w:t>
            </w:r>
          </w:p>
        </w:tc>
        <w:tc>
          <w:tcPr>
            <w:tcW w:w="3324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Наименование мероприятий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Срок исполнения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Ответственные</w:t>
            </w:r>
          </w:p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исполнители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 xml:space="preserve">Ожидаемый </w:t>
            </w:r>
          </w:p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результат</w:t>
            </w:r>
          </w:p>
        </w:tc>
      </w:tr>
      <w:tr w:rsidR="00004BBF" w:rsidRPr="00004BBF" w:rsidTr="0056437B"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1</w:t>
            </w:r>
          </w:p>
        </w:tc>
        <w:tc>
          <w:tcPr>
            <w:tcW w:w="3324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2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3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4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5</w:t>
            </w:r>
          </w:p>
        </w:tc>
      </w:tr>
      <w:tr w:rsidR="00004BBF" w:rsidRPr="00004BBF" w:rsidTr="0056437B"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1</w:t>
            </w:r>
          </w:p>
        </w:tc>
        <w:tc>
          <w:tcPr>
            <w:tcW w:w="3324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</w:pPr>
            <w:r w:rsidRPr="00004BBF">
              <w:t xml:space="preserve">Проведение мониторинга поступления налоговых и неналоговых доходов в бюджет городского округа ЗАТО Светлый, их структуры и динамики 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ежемесячно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управление финансов и экономического развития администрации городского округа ЗАТО Светлый (далее – управление финансов)</w:t>
            </w:r>
          </w:p>
        </w:tc>
        <w:tc>
          <w:tcPr>
            <w:tcW w:w="1559" w:type="dxa"/>
          </w:tcPr>
          <w:p w:rsidR="00004BBF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своевре-мен</w:t>
            </w:r>
            <w:r w:rsidR="00004BBF" w:rsidRPr="00004BBF">
              <w:t>ное поступление доходов в бюджет</w:t>
            </w:r>
          </w:p>
        </w:tc>
      </w:tr>
      <w:tr w:rsidR="00004BBF" w:rsidRPr="00004BBF" w:rsidTr="0056437B"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2</w:t>
            </w:r>
          </w:p>
        </w:tc>
        <w:tc>
          <w:tcPr>
            <w:tcW w:w="3324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</w:pPr>
            <w:r w:rsidRPr="00004BBF">
              <w:t>Анализ имеющейся задолженности по платежам в бюджет.</w:t>
            </w:r>
          </w:p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</w:pPr>
            <w:r w:rsidRPr="00004BBF">
              <w:t>Проведение претензионно-исковой работы и передача материалов в суд для взыскания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в течение года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управление финансов, налоговые органы (по согласованию), администраторы доходов бюджета городского округа ЗАТО Светлый, отдел по управлению имуществом администрации городского округа ЗАТО Светлый (далее – отдел по управлению имуществом)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снижение задолжен</w:t>
            </w:r>
            <w:r w:rsidR="0056437B">
              <w:t>-</w:t>
            </w:r>
            <w:r w:rsidRPr="00004BBF">
              <w:t>ности по платежам в бюджет</w:t>
            </w:r>
          </w:p>
        </w:tc>
      </w:tr>
      <w:tr w:rsidR="00004BBF" w:rsidRPr="00004BBF" w:rsidTr="0056437B"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3</w:t>
            </w:r>
          </w:p>
        </w:tc>
        <w:tc>
          <w:tcPr>
            <w:tcW w:w="3324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</w:pPr>
            <w:r w:rsidRPr="00004BBF">
              <w:t>Осуществление контроля за полным и своевременным поступлением в бюджет городского округа ЗАТО Светлый части прибыли муниципальных унитарных предприятий городского округа ЗАТО Светлый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ежегодно до 5 апреля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 xml:space="preserve">управление финансов </w:t>
            </w:r>
          </w:p>
        </w:tc>
        <w:tc>
          <w:tcPr>
            <w:tcW w:w="1559" w:type="dxa"/>
          </w:tcPr>
          <w:p w:rsidR="00004BBF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своевре-</w:t>
            </w:r>
            <w:r w:rsidR="00004BBF" w:rsidRPr="00004BBF">
              <w:t xml:space="preserve">менное поступление доходов в бюджет </w:t>
            </w:r>
          </w:p>
        </w:tc>
      </w:tr>
    </w:tbl>
    <w:p w:rsidR="00004BBF" w:rsidRDefault="00004BBF">
      <w:r>
        <w:br w:type="page"/>
      </w:r>
    </w:p>
    <w:p w:rsidR="0056437B" w:rsidRDefault="0056437B" w:rsidP="0056437B">
      <w:pPr>
        <w:jc w:val="center"/>
      </w:pPr>
      <w:r>
        <w:lastRenderedPageBreak/>
        <w:t>2</w:t>
      </w:r>
    </w:p>
    <w:p w:rsidR="00004BBF" w:rsidRDefault="00004BBF"/>
    <w:tbl>
      <w:tblPr>
        <w:tblStyle w:val="a9"/>
        <w:tblW w:w="9468" w:type="dxa"/>
        <w:tblInd w:w="-4" w:type="dxa"/>
        <w:tblLayout w:type="fixed"/>
        <w:tblLook w:val="04A0"/>
      </w:tblPr>
      <w:tblGrid>
        <w:gridCol w:w="616"/>
        <w:gridCol w:w="3324"/>
        <w:gridCol w:w="1559"/>
        <w:gridCol w:w="2410"/>
        <w:gridCol w:w="1559"/>
      </w:tblGrid>
      <w:tr w:rsidR="0056437B" w:rsidRPr="00004BBF" w:rsidTr="0056437B">
        <w:tc>
          <w:tcPr>
            <w:tcW w:w="616" w:type="dxa"/>
          </w:tcPr>
          <w:p w:rsidR="0056437B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1</w:t>
            </w:r>
          </w:p>
        </w:tc>
        <w:tc>
          <w:tcPr>
            <w:tcW w:w="3324" w:type="dxa"/>
          </w:tcPr>
          <w:p w:rsidR="0056437B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2</w:t>
            </w:r>
          </w:p>
        </w:tc>
        <w:tc>
          <w:tcPr>
            <w:tcW w:w="1559" w:type="dxa"/>
          </w:tcPr>
          <w:p w:rsidR="0056437B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3</w:t>
            </w:r>
          </w:p>
        </w:tc>
        <w:tc>
          <w:tcPr>
            <w:tcW w:w="2410" w:type="dxa"/>
          </w:tcPr>
          <w:p w:rsidR="0056437B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4</w:t>
            </w:r>
          </w:p>
        </w:tc>
        <w:tc>
          <w:tcPr>
            <w:tcW w:w="1559" w:type="dxa"/>
          </w:tcPr>
          <w:p w:rsidR="0056437B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5</w:t>
            </w:r>
          </w:p>
        </w:tc>
      </w:tr>
      <w:tr w:rsidR="00004BBF" w:rsidRPr="00004BBF" w:rsidTr="0056437B">
        <w:tblPrEx>
          <w:tblLook w:val="01E0"/>
        </w:tblPrEx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4</w:t>
            </w:r>
          </w:p>
        </w:tc>
        <w:tc>
          <w:tcPr>
            <w:tcW w:w="3324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</w:pPr>
            <w:r w:rsidRPr="00004BBF">
              <w:t xml:space="preserve">Организация работы по определению налоговой базы по налогу на имущество физических лиц, исходя из кадастровой стоимости объектов налогообложения, и сравнение ожидаемых поступлений налога, исходя из кадастровой стоимости и инвентаризационной стоимости объектов 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февраль – декабрь 2016 года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управление финансов, отдел по управлению имуществом</w:t>
            </w:r>
          </w:p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04BBF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</w:t>
            </w:r>
            <w:r w:rsidR="00004BBF" w:rsidRPr="00004BBF">
              <w:t>чение налоговых доходов по налогу на имущество физических лиц</w:t>
            </w:r>
          </w:p>
        </w:tc>
      </w:tr>
      <w:tr w:rsidR="00004BBF" w:rsidRPr="00004BBF" w:rsidTr="0056437B">
        <w:tblPrEx>
          <w:tblLook w:val="01E0"/>
        </w:tblPrEx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br w:type="page"/>
              <w:t>5</w:t>
            </w:r>
          </w:p>
        </w:tc>
        <w:tc>
          <w:tcPr>
            <w:tcW w:w="3324" w:type="dxa"/>
          </w:tcPr>
          <w:p w:rsidR="00004BBF" w:rsidRPr="00004BBF" w:rsidRDefault="00004BBF" w:rsidP="0056437B">
            <w:pPr>
              <w:widowControl w:val="0"/>
              <w:autoSpaceDE w:val="0"/>
              <w:autoSpaceDN w:val="0"/>
              <w:adjustRightInd w:val="0"/>
            </w:pPr>
            <w:r w:rsidRPr="00004BBF">
              <w:t xml:space="preserve">Проведение оценки бюджетной и (или) социальной эффективности предоставленных нормативно-правовыми актами городского округа ЗАТО Светлый налоговых льгот 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ежегодно не позднее 1 сентября</w:t>
            </w:r>
          </w:p>
        </w:tc>
        <w:tc>
          <w:tcPr>
            <w:tcW w:w="2410" w:type="dxa"/>
          </w:tcPr>
          <w:p w:rsidR="00004BBF" w:rsidRPr="00004BBF" w:rsidRDefault="0056437B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</w:t>
            </w:r>
          </w:p>
        </w:tc>
        <w:tc>
          <w:tcPr>
            <w:tcW w:w="1559" w:type="dxa"/>
          </w:tcPr>
          <w:p w:rsidR="00004BBF" w:rsidRPr="00004BBF" w:rsidRDefault="00004BBF" w:rsidP="00807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ограничение объема налоговых льгот, установлен</w:t>
            </w:r>
            <w:r w:rsidR="00807AF3">
              <w:t>-</w:t>
            </w:r>
            <w:r w:rsidRPr="00004BBF">
              <w:t>ных решениями Муници</w:t>
            </w:r>
            <w:r w:rsidR="00807AF3">
              <w:t>-</w:t>
            </w:r>
            <w:r w:rsidRPr="00004BBF">
              <w:t>пального собрания городского округа</w:t>
            </w:r>
            <w:r w:rsidR="00807AF3">
              <w:t xml:space="preserve"> </w:t>
            </w:r>
            <w:r w:rsidRPr="00004BBF">
              <w:t xml:space="preserve">– не более 6 процентов объема налоговых доходов бюджета </w:t>
            </w:r>
          </w:p>
        </w:tc>
      </w:tr>
      <w:tr w:rsidR="00004BBF" w:rsidRPr="00004BBF" w:rsidTr="0056437B">
        <w:tblPrEx>
          <w:tblLook w:val="01E0"/>
        </w:tblPrEx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6</w:t>
            </w:r>
          </w:p>
        </w:tc>
        <w:tc>
          <w:tcPr>
            <w:tcW w:w="3324" w:type="dxa"/>
          </w:tcPr>
          <w:p w:rsidR="00004BBF" w:rsidRPr="00004BBF" w:rsidRDefault="00004BBF" w:rsidP="0056437B">
            <w:pPr>
              <w:widowControl w:val="0"/>
              <w:autoSpaceDE w:val="0"/>
              <w:autoSpaceDN w:val="0"/>
              <w:adjustRightInd w:val="0"/>
            </w:pPr>
            <w:r w:rsidRPr="00004BBF">
              <w:t>Проведение работы по выявлению юридических и физических лиц, использующих земельные участки без правоустанавливающих документов, а также по выявлению неучтенных для целей налогообложения объектов недвижимости, расположенных на территории городского округа ЗАТО Светлый. Передача материалов в уполномоченные органы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в течение года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 xml:space="preserve">отдел по управлению имуществом 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увеличение доходной части бюджета</w:t>
            </w:r>
          </w:p>
        </w:tc>
      </w:tr>
      <w:tr w:rsidR="00004BBF" w:rsidRPr="00004BBF" w:rsidTr="0056437B">
        <w:tblPrEx>
          <w:tblLook w:val="01E0"/>
        </w:tblPrEx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7</w:t>
            </w:r>
          </w:p>
        </w:tc>
        <w:tc>
          <w:tcPr>
            <w:tcW w:w="3324" w:type="dxa"/>
          </w:tcPr>
          <w:p w:rsidR="00004BBF" w:rsidRPr="00004BBF" w:rsidRDefault="00004BBF" w:rsidP="00807AF3">
            <w:pPr>
              <w:widowControl w:val="0"/>
              <w:autoSpaceDE w:val="0"/>
              <w:autoSpaceDN w:val="0"/>
              <w:adjustRightInd w:val="0"/>
            </w:pPr>
            <w:r w:rsidRPr="00004BBF">
              <w:t xml:space="preserve">Формирование необходимых и достаточных сведений для внесения в государственный кадастр недвижимости и (или) Единый государственный реестр прав на недвижимое имущество и сделок с ним, сведений о земельных участках и иных 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февраль – декабрь 2016 года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 xml:space="preserve">отдел по управлению имуществом 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увеличение налоговых доходов по земельному налогу, налогу на имущество физических лиц</w:t>
            </w:r>
          </w:p>
        </w:tc>
      </w:tr>
    </w:tbl>
    <w:p w:rsidR="00807AF3" w:rsidRDefault="00807AF3">
      <w:r>
        <w:br w:type="page"/>
      </w:r>
    </w:p>
    <w:p w:rsidR="00807AF3" w:rsidRDefault="00807AF3" w:rsidP="00807AF3">
      <w:pPr>
        <w:jc w:val="center"/>
      </w:pPr>
      <w:r>
        <w:lastRenderedPageBreak/>
        <w:t>3</w:t>
      </w:r>
    </w:p>
    <w:p w:rsidR="00807AF3" w:rsidRDefault="00807AF3" w:rsidP="00807AF3">
      <w:pPr>
        <w:jc w:val="center"/>
      </w:pPr>
    </w:p>
    <w:tbl>
      <w:tblPr>
        <w:tblStyle w:val="a9"/>
        <w:tblW w:w="9468" w:type="dxa"/>
        <w:tblInd w:w="-4" w:type="dxa"/>
        <w:tblLayout w:type="fixed"/>
        <w:tblLook w:val="04A0"/>
      </w:tblPr>
      <w:tblGrid>
        <w:gridCol w:w="616"/>
        <w:gridCol w:w="3324"/>
        <w:gridCol w:w="1559"/>
        <w:gridCol w:w="2410"/>
        <w:gridCol w:w="1559"/>
      </w:tblGrid>
      <w:tr w:rsidR="00807AF3" w:rsidRPr="00004BBF" w:rsidTr="00807AF3">
        <w:tc>
          <w:tcPr>
            <w:tcW w:w="616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1</w:t>
            </w:r>
          </w:p>
        </w:tc>
        <w:tc>
          <w:tcPr>
            <w:tcW w:w="3324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2</w:t>
            </w:r>
          </w:p>
        </w:tc>
        <w:tc>
          <w:tcPr>
            <w:tcW w:w="1559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3</w:t>
            </w:r>
          </w:p>
        </w:tc>
        <w:tc>
          <w:tcPr>
            <w:tcW w:w="2410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4</w:t>
            </w:r>
          </w:p>
        </w:tc>
        <w:tc>
          <w:tcPr>
            <w:tcW w:w="1559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5</w:t>
            </w:r>
          </w:p>
        </w:tc>
      </w:tr>
      <w:tr w:rsidR="00807AF3" w:rsidRPr="00004BBF" w:rsidTr="00807AF3">
        <w:tblPrEx>
          <w:tblLook w:val="01E0"/>
        </w:tblPrEx>
        <w:tc>
          <w:tcPr>
            <w:tcW w:w="616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4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</w:pPr>
            <w:r w:rsidRPr="00004BBF">
              <w:t>объектах недвижимого имущества и их правообладателях и предоставление указанных сведений в территориальный орган Росреестра в порядке информационного обмена</w:t>
            </w:r>
          </w:p>
        </w:tc>
        <w:tc>
          <w:tcPr>
            <w:tcW w:w="1559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807AF3" w:rsidRPr="00004BBF" w:rsidRDefault="00807AF3" w:rsidP="000D0F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4BBF" w:rsidRPr="00004BBF" w:rsidTr="00807AF3">
        <w:tblPrEx>
          <w:tblLook w:val="01E0"/>
        </w:tblPrEx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8</w:t>
            </w:r>
          </w:p>
        </w:tc>
        <w:tc>
          <w:tcPr>
            <w:tcW w:w="3324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</w:pPr>
            <w:r w:rsidRPr="00004BBF">
              <w:t>Проведение работы по дополнению и (или) исключению сведений о земельных участках и иных объектах недвижимого имущества и их правообладателях, представленных уполномоченными органами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в течение года</w:t>
            </w:r>
          </w:p>
        </w:tc>
        <w:tc>
          <w:tcPr>
            <w:tcW w:w="2410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 xml:space="preserve">отдел по управлению имуществом 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увеличение налоговых доходов по земельному налогу, налогу на имущество физических лиц</w:t>
            </w:r>
          </w:p>
        </w:tc>
      </w:tr>
      <w:tr w:rsidR="00004BBF" w:rsidRPr="00004BBF" w:rsidTr="00807AF3">
        <w:tblPrEx>
          <w:tblLook w:val="01E0"/>
        </w:tblPrEx>
        <w:tc>
          <w:tcPr>
            <w:tcW w:w="616" w:type="dxa"/>
          </w:tcPr>
          <w:p w:rsidR="00004BBF" w:rsidRPr="00004BBF" w:rsidRDefault="00004BBF" w:rsidP="000D0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BBF">
              <w:t>9</w:t>
            </w:r>
          </w:p>
        </w:tc>
        <w:tc>
          <w:tcPr>
            <w:tcW w:w="3324" w:type="dxa"/>
          </w:tcPr>
          <w:p w:rsidR="00004BBF" w:rsidRPr="00004BBF" w:rsidRDefault="00004BBF" w:rsidP="000D0F86">
            <w:r w:rsidRPr="00004BBF">
              <w:t>Проведение работы с субъектами малого и среднего предпринимательства по легализации заработной платы. Проведение мероприятий по выявлению физических лиц, занимающихся предпринимательской деятельностью без регистрации в налоговом органе</w:t>
            </w:r>
          </w:p>
        </w:tc>
        <w:tc>
          <w:tcPr>
            <w:tcW w:w="1559" w:type="dxa"/>
          </w:tcPr>
          <w:p w:rsidR="00004BBF" w:rsidRPr="00004BBF" w:rsidRDefault="00004BBF" w:rsidP="000D0F86">
            <w:pPr>
              <w:jc w:val="center"/>
            </w:pPr>
            <w:r w:rsidRPr="00004BBF">
              <w:t>в течение года</w:t>
            </w:r>
          </w:p>
        </w:tc>
        <w:tc>
          <w:tcPr>
            <w:tcW w:w="2410" w:type="dxa"/>
          </w:tcPr>
          <w:p w:rsidR="00004BBF" w:rsidRPr="00004BBF" w:rsidRDefault="00004BBF" w:rsidP="00807AF3">
            <w:pPr>
              <w:jc w:val="center"/>
            </w:pPr>
            <w:r w:rsidRPr="00004BBF">
              <w:t>рабочая группа при администрации городского округа ЗАТО Светлый 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городского округа ЗАТО Светлый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4BBF" w:rsidRPr="00004BBF" w:rsidRDefault="00004BBF" w:rsidP="00807AF3">
            <w:pPr>
              <w:jc w:val="center"/>
            </w:pPr>
            <w:r w:rsidRPr="00004BBF">
              <w:t>увеличение налоговых доходов по единому налогу на вмененный доход, налог</w:t>
            </w:r>
            <w:r w:rsidR="00807AF3">
              <w:t>у</w:t>
            </w:r>
            <w:r w:rsidRPr="00004BBF">
              <w:t>, взимаемо</w:t>
            </w:r>
            <w:r w:rsidR="00807AF3">
              <w:t>му</w:t>
            </w:r>
            <w:r w:rsidRPr="00004BBF">
              <w:t xml:space="preserve"> в связи с примене</w:t>
            </w:r>
            <w:r w:rsidR="00807AF3">
              <w:t>-</w:t>
            </w:r>
            <w:r w:rsidRPr="00004BBF">
              <w:t>нием патентной системы налогообло</w:t>
            </w:r>
            <w:r w:rsidR="00807AF3">
              <w:t>-</w:t>
            </w:r>
            <w:r w:rsidRPr="00004BBF">
              <w:t>жения</w:t>
            </w:r>
          </w:p>
        </w:tc>
      </w:tr>
    </w:tbl>
    <w:p w:rsidR="00004BBF" w:rsidRDefault="00004BB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004BBF" w:rsidSect="00004BBF">
      <w:headerReference w:type="default" r:id="rId9"/>
      <w:headerReference w:type="first" r:id="rId10"/>
      <w:pgSz w:w="11906" w:h="16838"/>
      <w:pgMar w:top="537" w:right="680" w:bottom="28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946" w:rsidRDefault="00761946">
      <w:r>
        <w:separator/>
      </w:r>
    </w:p>
  </w:endnote>
  <w:endnote w:type="continuationSeparator" w:id="1">
    <w:p w:rsidR="00761946" w:rsidRDefault="0076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946" w:rsidRDefault="00761946">
      <w:r>
        <w:separator/>
      </w:r>
    </w:p>
  </w:footnote>
  <w:footnote w:type="continuationSeparator" w:id="1">
    <w:p w:rsidR="00761946" w:rsidRDefault="00761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004BBF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57785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04BBF" w:rsidRDefault="00004BB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04BBF" w:rsidRDefault="00004BB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C40041" w:rsidP="00C400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02.03</w:t>
          </w:r>
          <w:r w:rsidR="00AE6EA2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B95650" w:rsidP="00004BB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</w:t>
          </w:r>
          <w:r w:rsidR="00004BBF">
            <w:rPr>
              <w:sz w:val="28"/>
              <w:szCs w:val="28"/>
            </w:rPr>
            <w:t>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4BBF"/>
    <w:rsid w:val="00005188"/>
    <w:rsid w:val="000062CB"/>
    <w:rsid w:val="00007FBD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C78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3B33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80B"/>
    <w:rsid w:val="00451DC4"/>
    <w:rsid w:val="00452A14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56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37B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1079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B7A0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1946"/>
    <w:rsid w:val="00763E64"/>
    <w:rsid w:val="00764140"/>
    <w:rsid w:val="0076447B"/>
    <w:rsid w:val="00765417"/>
    <w:rsid w:val="0076623D"/>
    <w:rsid w:val="00766B9F"/>
    <w:rsid w:val="00767CC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AF3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0F5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650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5F0E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20F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3CE3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5C7B"/>
    <w:rsid w:val="00ED7177"/>
    <w:rsid w:val="00EE048F"/>
    <w:rsid w:val="00EE0529"/>
    <w:rsid w:val="00EE0C29"/>
    <w:rsid w:val="00EE17FA"/>
    <w:rsid w:val="00EE2BC3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</cp:revision>
  <cp:lastPrinted>2016-03-09T10:47:00Z</cp:lastPrinted>
  <dcterms:created xsi:type="dcterms:W3CDTF">2016-03-04T05:18:00Z</dcterms:created>
  <dcterms:modified xsi:type="dcterms:W3CDTF">2016-03-09T10:47:00Z</dcterms:modified>
</cp:coreProperties>
</file>