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5A291B" w:rsidRPr="00844833" w:rsidRDefault="00844833" w:rsidP="00844833">
      <w:pPr>
        <w:widowControl w:val="0"/>
        <w:tabs>
          <w:tab w:val="left" w:pos="8931"/>
        </w:tabs>
        <w:ind w:right="34"/>
        <w:rPr>
          <w:rFonts w:ascii="PT Astra Serif" w:hAnsi="PT Astra Serif"/>
          <w:b/>
          <w:bCs/>
          <w:sz w:val="28"/>
          <w:szCs w:val="28"/>
        </w:rPr>
      </w:pPr>
      <w:r w:rsidRPr="00844833">
        <w:rPr>
          <w:rFonts w:ascii="PT Astra Serif" w:hAnsi="PT Astra Serif"/>
          <w:b/>
          <w:bCs/>
          <w:sz w:val="28"/>
          <w:szCs w:val="28"/>
        </w:rPr>
        <w:t>О внес</w:t>
      </w:r>
      <w:r w:rsidR="00CD539A">
        <w:rPr>
          <w:rFonts w:ascii="PT Astra Serif" w:hAnsi="PT Astra Serif"/>
          <w:b/>
          <w:bCs/>
          <w:sz w:val="28"/>
          <w:szCs w:val="28"/>
        </w:rPr>
        <w:t>ении изменений в постановление</w:t>
      </w:r>
      <w:r w:rsidR="00CD539A">
        <w:rPr>
          <w:rFonts w:ascii="PT Astra Serif" w:hAnsi="PT Astra Serif"/>
          <w:b/>
          <w:bCs/>
          <w:sz w:val="28"/>
          <w:szCs w:val="28"/>
        </w:rPr>
        <w:br/>
      </w:r>
      <w:r w:rsidRPr="00844833">
        <w:rPr>
          <w:rFonts w:ascii="PT Astra Serif" w:hAnsi="PT Astra Serif"/>
          <w:b/>
          <w:bCs/>
          <w:sz w:val="28"/>
          <w:szCs w:val="28"/>
        </w:rPr>
        <w:t xml:space="preserve">администрации городского округа </w:t>
      </w:r>
      <w:r w:rsidRPr="00844833">
        <w:rPr>
          <w:rFonts w:ascii="PT Astra Serif" w:hAnsi="PT Astra Serif"/>
          <w:b/>
          <w:bCs/>
          <w:sz w:val="28"/>
          <w:szCs w:val="28"/>
        </w:rPr>
        <w:br/>
        <w:t>ЗАТО Светлый от 03.11.2022 № 301</w:t>
      </w:r>
      <w:r w:rsidRPr="00844833">
        <w:rPr>
          <w:rFonts w:ascii="PT Astra Serif" w:hAnsi="PT Astra Serif"/>
          <w:b/>
          <w:bCs/>
          <w:sz w:val="28"/>
          <w:szCs w:val="28"/>
        </w:rPr>
        <w:br/>
        <w:t>«Об утверждении муниципальной программы</w:t>
      </w:r>
      <w:r w:rsidRPr="00844833">
        <w:rPr>
          <w:rFonts w:ascii="PT Astra Serif" w:hAnsi="PT Astra Serif"/>
          <w:b/>
          <w:bCs/>
          <w:sz w:val="28"/>
          <w:szCs w:val="28"/>
        </w:rPr>
        <w:br/>
        <w:t xml:space="preserve">«Развитие образования в городском округе </w:t>
      </w:r>
      <w:r w:rsidRPr="00844833">
        <w:rPr>
          <w:rFonts w:ascii="PT Astra Serif" w:hAnsi="PT Astra Serif"/>
          <w:b/>
          <w:bCs/>
          <w:sz w:val="28"/>
          <w:szCs w:val="28"/>
        </w:rPr>
        <w:br/>
        <w:t>ЗАТО Светлый» на 2023 – 2025 годы»</w:t>
      </w:r>
    </w:p>
    <w:p w:rsidR="005A291B" w:rsidRDefault="005A291B" w:rsidP="005A291B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844833" w:rsidRPr="00844833" w:rsidRDefault="00844833" w:rsidP="00844833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44833" w:rsidRPr="00844833" w:rsidRDefault="00844833" w:rsidP="00844833">
      <w:pPr>
        <w:ind w:right="42"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 xml:space="preserve">1. Внести в муниципальную программу «Развитие образования </w:t>
      </w:r>
      <w:r w:rsidRPr="00844833">
        <w:rPr>
          <w:rFonts w:ascii="PT Astra Serif" w:hAnsi="PT Astra Serif"/>
          <w:sz w:val="28"/>
          <w:szCs w:val="28"/>
        </w:rPr>
        <w:br/>
        <w:t xml:space="preserve">в городском округе ЗАТО Светлый» на 2023 – 2025 годы (далее – муниципальная программа), утвержденную постановлением администрации городского округа ЗАТО Светлый от 03.11.2022 № 301 следующие изменения: </w:t>
      </w:r>
    </w:p>
    <w:p w:rsidR="00844833" w:rsidRDefault="00844833" w:rsidP="00844833">
      <w:pPr>
        <w:ind w:right="127" w:firstLine="710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а) строку «Объемы финансового обеспечения в паспорте муниципальной программы «Развитие образования в городском округе ЗАТО Светлый на 2023 – 2025 годы» изложить в следующей редакции:</w:t>
      </w:r>
    </w:p>
    <w:p w:rsidR="000A1C79" w:rsidRPr="00844833" w:rsidRDefault="000A1C79" w:rsidP="00844833">
      <w:pPr>
        <w:ind w:right="127" w:firstLine="710"/>
        <w:jc w:val="both"/>
        <w:rPr>
          <w:rFonts w:ascii="PT Astra Serif" w:hAnsi="PT Astra Serif"/>
          <w:sz w:val="28"/>
          <w:szCs w:val="28"/>
        </w:rPr>
      </w:pPr>
    </w:p>
    <w:tbl>
      <w:tblPr>
        <w:tblW w:w="10350" w:type="dxa"/>
        <w:tblInd w:w="-142" w:type="dxa"/>
        <w:tblCellMar>
          <w:left w:w="10" w:type="dxa"/>
          <w:right w:w="10" w:type="dxa"/>
        </w:tblCellMar>
        <w:tblLook w:val="00A0"/>
      </w:tblPr>
      <w:tblGrid>
        <w:gridCol w:w="426"/>
        <w:gridCol w:w="2930"/>
        <w:gridCol w:w="6000"/>
        <w:gridCol w:w="994"/>
      </w:tblGrid>
      <w:tr w:rsidR="00C67D41" w:rsidRPr="001930B8" w:rsidTr="00154FA3">
        <w:tc>
          <w:tcPr>
            <w:tcW w:w="42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7D41" w:rsidRPr="001930B8" w:rsidRDefault="00C67D41" w:rsidP="00D14F19">
            <w:pPr>
              <w:suppressAutoHyphens/>
              <w:ind w:left="84"/>
              <w:rPr>
                <w:rFonts w:ascii="PT Astra Serif" w:hAnsi="PT Astra Serif"/>
                <w:sz w:val="28"/>
                <w:szCs w:val="28"/>
              </w:rPr>
            </w:pPr>
            <w:r w:rsidRPr="001930B8">
              <w:rPr>
                <w:rFonts w:ascii="PT Astra Serif" w:hAnsi="PT Astra Serif"/>
                <w:spacing w:val="2"/>
                <w:sz w:val="28"/>
                <w:szCs w:val="28"/>
              </w:rPr>
              <w:t>«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7D41" w:rsidRPr="001930B8" w:rsidRDefault="00C67D41" w:rsidP="00D14F19">
            <w:pPr>
              <w:suppressAutoHyphens/>
              <w:ind w:left="84"/>
              <w:rPr>
                <w:rFonts w:ascii="PT Astra Serif" w:hAnsi="PT Astra Serif"/>
                <w:sz w:val="28"/>
                <w:szCs w:val="28"/>
              </w:rPr>
            </w:pPr>
            <w:r w:rsidRPr="001930B8">
              <w:rPr>
                <w:rFonts w:ascii="PT Astra Serif" w:hAnsi="PT Astra Serif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общий объем финансирования</w:t>
            </w:r>
            <w:r>
              <w:rPr>
                <w:rFonts w:eastAsia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 составляет 877312,1 тысяч рублей, в том числе: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городского округа 335250,5 –тысяч рублей: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97237,6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112466,3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125546,6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Саратовской области – 498397,1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140885,0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186032,0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171480,1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41025,8 тысяч рублей (прогнозно);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13042,2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 – 13349,7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14633,9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внебюджетных источников – 2638,7 тысяч рублей (прогнозно):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394,0 тысяч рублей;</w:t>
            </w:r>
          </w:p>
          <w:p w:rsidR="00C67D41" w:rsidRDefault="00C67D41" w:rsidP="00C67D41">
            <w:pPr>
              <w:widowControl w:val="0"/>
              <w:suppressLineNumber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1311,7 тысяч рублей;</w:t>
            </w:r>
          </w:p>
          <w:p w:rsidR="00C67D41" w:rsidRPr="001930B8" w:rsidRDefault="00C67D41" w:rsidP="00C67D41">
            <w:pPr>
              <w:suppressLineNumbers/>
              <w:suppressAutoHyphens/>
              <w:ind w:left="114" w:right="15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933,0 тысяч рублей.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000000" w:fill="FFFFFF"/>
          </w:tcPr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</w:p>
          <w:p w:rsidR="00C67D41" w:rsidRPr="001930B8" w:rsidRDefault="00C67D41" w:rsidP="00D14F19">
            <w:pPr>
              <w:suppressLineNumbers/>
              <w:suppressAutoHyphens/>
              <w:ind w:left="11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а) в столбце 8 строки 1 приложения № 1 цифру «65» заменить на цифру «32»;</w:t>
      </w:r>
    </w:p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б) в столбце 8 строки 2 приложения № 1 цифру «75» заменить на цифру «77»;</w:t>
      </w:r>
    </w:p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в) в столбце 8 строки 3 приложения № 1 цифру «95» заменить на цифру «100»;</w:t>
      </w:r>
    </w:p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 xml:space="preserve">г) в столбце 8 строки 11 приложения № 1 </w:t>
      </w:r>
      <w:r>
        <w:rPr>
          <w:rFonts w:ascii="PT Astra Serif" w:hAnsi="PT Astra Serif"/>
          <w:sz w:val="28"/>
          <w:szCs w:val="28"/>
        </w:rPr>
        <w:t>знак</w:t>
      </w:r>
      <w:r w:rsidRPr="00844833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 - </w:t>
      </w:r>
      <w:r w:rsidRPr="00844833">
        <w:rPr>
          <w:rFonts w:ascii="PT Astra Serif" w:hAnsi="PT Astra Serif"/>
          <w:sz w:val="28"/>
          <w:szCs w:val="28"/>
        </w:rPr>
        <w:t>» заменить на цифру «3»;</w:t>
      </w:r>
    </w:p>
    <w:p w:rsidR="00844833" w:rsidRPr="00844833" w:rsidRDefault="00CD539A" w:rsidP="00844833">
      <w:pPr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д) в приложение № 1 </w:t>
      </w:r>
      <w:r w:rsidR="00844833" w:rsidRPr="00844833">
        <w:rPr>
          <w:rFonts w:ascii="PT Astra Serif" w:hAnsi="PT Astra Serif" w:cs="Calibri"/>
          <w:sz w:val="28"/>
          <w:szCs w:val="28"/>
          <w:lang w:eastAsia="zh-CN"/>
        </w:rPr>
        <w:t>к муниципальной программе добавить строку 12</w:t>
      </w:r>
      <w:r w:rsidR="00844833">
        <w:rPr>
          <w:rFonts w:ascii="PT Astra Serif" w:hAnsi="PT Astra Serif" w:cs="Calibri"/>
          <w:sz w:val="28"/>
          <w:szCs w:val="28"/>
          <w:lang w:eastAsia="zh-CN"/>
        </w:rPr>
        <w:t xml:space="preserve"> следующего содержания</w:t>
      </w:r>
      <w:r w:rsidR="00E951D6">
        <w:rPr>
          <w:rFonts w:ascii="PT Astra Serif" w:hAnsi="PT Astra Serif" w:cs="Calibri"/>
          <w:sz w:val="28"/>
          <w:szCs w:val="28"/>
          <w:lang w:eastAsia="zh-CN"/>
        </w:rPr>
        <w:t>:</w:t>
      </w:r>
    </w:p>
    <w:p w:rsidR="00844833" w:rsidRPr="00844833" w:rsidRDefault="00844833" w:rsidP="00844833">
      <w:pPr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</w:p>
    <w:tbl>
      <w:tblPr>
        <w:tblW w:w="10566" w:type="dxa"/>
        <w:tblInd w:w="-459" w:type="dxa"/>
        <w:tblLayout w:type="fixed"/>
        <w:tblLook w:val="04A0"/>
      </w:tblPr>
      <w:tblGrid>
        <w:gridCol w:w="425"/>
        <w:gridCol w:w="709"/>
        <w:gridCol w:w="3627"/>
        <w:gridCol w:w="1051"/>
        <w:gridCol w:w="851"/>
        <w:gridCol w:w="850"/>
        <w:gridCol w:w="709"/>
        <w:gridCol w:w="850"/>
        <w:gridCol w:w="993"/>
        <w:gridCol w:w="501"/>
      </w:tblGrid>
      <w:tr w:rsidR="00A71CDA" w:rsidRPr="00844833" w:rsidTr="00A71CDA">
        <w:trPr>
          <w:trHeight w:val="908"/>
        </w:trPr>
        <w:tc>
          <w:tcPr>
            <w:tcW w:w="425" w:type="dxa"/>
            <w:tcBorders>
              <w:right w:val="single" w:sz="4" w:space="0" w:color="auto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Оснащение кабинетов практической направленности в общеобразовательной организации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Кол-во</w:t>
            </w:r>
          </w:p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 w:rsidRPr="0084483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</w:p>
          <w:p w:rsidR="00172337" w:rsidRDefault="00172337" w:rsidP="00844833">
            <w:pPr>
              <w:widowControl w:val="0"/>
              <w:rPr>
                <w:rFonts w:ascii="PT Astra Serif" w:hAnsi="PT Astra Serif" w:cs="PT Astra Serif"/>
              </w:rPr>
            </w:pPr>
          </w:p>
          <w:p w:rsidR="00F302F3" w:rsidRDefault="00F302F3" w:rsidP="00844833">
            <w:pPr>
              <w:widowControl w:val="0"/>
              <w:rPr>
                <w:rFonts w:ascii="PT Astra Serif" w:hAnsi="PT Astra Serif" w:cs="PT Astra Serif"/>
              </w:rPr>
            </w:pPr>
          </w:p>
          <w:p w:rsidR="00844833" w:rsidRPr="00844833" w:rsidRDefault="00844833" w:rsidP="0084483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»;</w:t>
            </w:r>
          </w:p>
        </w:tc>
      </w:tr>
    </w:tbl>
    <w:p w:rsidR="00E951D6" w:rsidRDefault="00844833" w:rsidP="00E951D6">
      <w:pPr>
        <w:ind w:right="42"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 w:cs="Calibri"/>
          <w:sz w:val="28"/>
          <w:szCs w:val="28"/>
          <w:lang w:eastAsia="zh-CN"/>
        </w:rPr>
        <w:t>ж)</w:t>
      </w:r>
      <w:r w:rsidRPr="00844833">
        <w:rPr>
          <w:rFonts w:ascii="PT Astra Serif" w:hAnsi="PT Astra Serif"/>
          <w:sz w:val="28"/>
          <w:szCs w:val="28"/>
        </w:rPr>
        <w:t xml:space="preserve"> в приложение </w:t>
      </w:r>
      <w:r w:rsidR="000B2DC6">
        <w:rPr>
          <w:rFonts w:ascii="PT Astra Serif" w:hAnsi="PT Astra Serif"/>
          <w:sz w:val="28"/>
          <w:szCs w:val="28"/>
        </w:rPr>
        <w:t xml:space="preserve">№ </w:t>
      </w:r>
      <w:r w:rsidRPr="00844833">
        <w:rPr>
          <w:rFonts w:ascii="PT Astra Serif" w:hAnsi="PT Astra Serif"/>
          <w:sz w:val="28"/>
          <w:szCs w:val="28"/>
        </w:rPr>
        <w:t>2 к муниципальной</w:t>
      </w:r>
      <w:r w:rsidR="00E951D6">
        <w:rPr>
          <w:rFonts w:ascii="PT Astra Serif" w:hAnsi="PT Astra Serif"/>
          <w:sz w:val="28"/>
          <w:szCs w:val="28"/>
        </w:rPr>
        <w:t xml:space="preserve"> программе добавить строку 24.3 следующего содержания:</w:t>
      </w:r>
    </w:p>
    <w:p w:rsidR="00E951D6" w:rsidRPr="00844833" w:rsidRDefault="00E951D6" w:rsidP="00E951D6">
      <w:pPr>
        <w:ind w:right="42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0590" w:type="dxa"/>
        <w:tblInd w:w="-459" w:type="dxa"/>
        <w:tblLayout w:type="fixed"/>
        <w:tblLook w:val="04A0"/>
      </w:tblPr>
      <w:tblGrid>
        <w:gridCol w:w="394"/>
        <w:gridCol w:w="740"/>
        <w:gridCol w:w="1701"/>
        <w:gridCol w:w="1418"/>
        <w:gridCol w:w="850"/>
        <w:gridCol w:w="709"/>
        <w:gridCol w:w="1753"/>
        <w:gridCol w:w="1925"/>
        <w:gridCol w:w="550"/>
        <w:gridCol w:w="550"/>
      </w:tblGrid>
      <w:tr w:rsidR="00CB3341" w:rsidRPr="00844833" w:rsidTr="00CB3341">
        <w:trPr>
          <w:trHeight w:val="2592"/>
        </w:trPr>
        <w:tc>
          <w:tcPr>
            <w:tcW w:w="394" w:type="dxa"/>
            <w:tcBorders>
              <w:right w:val="single" w:sz="4" w:space="0" w:color="auto"/>
            </w:tcBorders>
          </w:tcPr>
          <w:p w:rsidR="00CB3341" w:rsidRPr="00844833" w:rsidRDefault="00CB3341" w:rsidP="00844833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lang w:eastAsia="zh-CN"/>
              </w:rPr>
              <w:t>«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  <w:r w:rsidRPr="00844833">
              <w:rPr>
                <w:rFonts w:ascii="PT Astra Serif" w:hAnsi="PT Astra Serif" w:cs="Calibri"/>
                <w:lang w:eastAsia="zh-CN"/>
              </w:rPr>
              <w:t>24.3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ind w:left="-80" w:right="-51"/>
              <w:rPr>
                <w:rFonts w:ascii="PT Astra Serif" w:hAnsi="PT Astra Serif"/>
              </w:rPr>
            </w:pPr>
            <w:r w:rsidRPr="00844833">
              <w:rPr>
                <w:rFonts w:ascii="PT Astra Serif" w:hAnsi="PT Astra Serif"/>
              </w:rPr>
              <w:t>Основное мероприятие 2.20</w:t>
            </w:r>
          </w:p>
          <w:p w:rsidR="00CB3341" w:rsidRPr="00844833" w:rsidRDefault="00CB3341" w:rsidP="00844833">
            <w:pPr>
              <w:widowControl w:val="0"/>
              <w:ind w:left="-80" w:right="-51"/>
              <w:rPr>
                <w:rFonts w:ascii="PT Astra Serif" w:hAnsi="PT Astra Serif"/>
                <w:bCs/>
              </w:rPr>
            </w:pPr>
            <w:r w:rsidRPr="00844833">
              <w:rPr>
                <w:rFonts w:ascii="PT Astra Serif" w:hAnsi="PT Astra Serif"/>
                <w:bCs/>
              </w:rPr>
              <w:t>«Оснащение предметных кабинетов общеобразовательных организаций оборудованием, средствами обучения и воспитания»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rPr>
                <w:rFonts w:ascii="PT Astra Serif" w:hAnsi="PT Astra Serif" w:cs="Calibri"/>
                <w:lang w:eastAsia="zh-CN"/>
              </w:rPr>
            </w:pPr>
            <w:r w:rsidRPr="00844833">
              <w:rPr>
                <w:rFonts w:ascii="PT Astra Serif" w:hAnsi="PT Astra Serif" w:cs="Calibri"/>
                <w:lang w:eastAsia="zh-CN"/>
              </w:rPr>
              <w:t>Администрация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  <w:r w:rsidRPr="00844833">
              <w:rPr>
                <w:rFonts w:ascii="PT Astra Serif" w:hAnsi="PT Astra Serif" w:cs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  <w:r w:rsidRPr="00844833">
              <w:rPr>
                <w:rFonts w:ascii="PT Astra Serif" w:hAnsi="PT Astra Serif" w:cs="Calibri"/>
                <w:lang w:eastAsia="zh-CN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shd w:val="clear" w:color="auto" w:fill="FFFFFF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Оснащение кабинетов </w:t>
            </w:r>
            <w:r w:rsidRPr="00844833">
              <w:rPr>
                <w:rFonts w:ascii="PT Astra Serif" w:hAnsi="PT Astra Serif" w:cs="Arial"/>
                <w:color w:val="000000"/>
                <w:shd w:val="clear" w:color="auto" w:fill="FFFFFF"/>
              </w:rPr>
              <w:t>направлено на </w:t>
            </w:r>
            <w:r w:rsidRPr="00F302F3">
              <w:rPr>
                <w:rStyle w:val="afb"/>
                <w:rFonts w:ascii="PT Astra Serif" w:hAnsi="PT Astra Serif" w:cs="Arial"/>
                <w:b w:val="0"/>
                <w:color w:val="000000"/>
                <w:shd w:val="clear" w:color="auto" w:fill="FFFFFF"/>
              </w:rPr>
              <w:t>реализацию учебных программ, подготовка практических навыков необходимых в повседневной жизни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1" w:rsidRPr="00844833" w:rsidRDefault="00CB3341" w:rsidP="00844833">
            <w:pPr>
              <w:widowControl w:val="0"/>
              <w:rPr>
                <w:rFonts w:ascii="PT Astra Serif" w:hAnsi="PT Astra Serif" w:cs="Calibri"/>
                <w:lang w:eastAsia="zh-CN"/>
              </w:rPr>
            </w:pPr>
            <w:r w:rsidRPr="00844833">
              <w:rPr>
                <w:rFonts w:ascii="PT Astra Serif" w:hAnsi="PT Astra Serif" w:cs="Calibri"/>
                <w:bCs/>
                <w:lang w:eastAsia="zh-CN"/>
              </w:rPr>
              <w:t>Предоставление образования, не соответствующего ФГОС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341" w:rsidRPr="00844833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  <w:r w:rsidRPr="00844833">
              <w:rPr>
                <w:rFonts w:ascii="PT Astra Serif" w:hAnsi="PT Astra Serif" w:cs="Calibri"/>
                <w:lang w:eastAsia="zh-CN"/>
              </w:rPr>
              <w:t xml:space="preserve">№ </w:t>
            </w:r>
            <w:r>
              <w:rPr>
                <w:rFonts w:ascii="PT Astra Serif" w:hAnsi="PT Astra Serif" w:cs="Calibri"/>
                <w:lang w:eastAsia="zh-CN"/>
              </w:rPr>
              <w:t>1</w:t>
            </w:r>
            <w:r w:rsidRPr="00844833">
              <w:rPr>
                <w:rFonts w:ascii="PT Astra Serif" w:hAnsi="PT Astra Serif" w:cs="Calibri"/>
                <w:lang w:eastAsia="zh-CN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CB3341" w:rsidRPr="00844833" w:rsidRDefault="00CB3341" w:rsidP="00CB3341">
            <w:pPr>
              <w:widowControl w:val="0"/>
              <w:jc w:val="center"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lang w:eastAsia="zh-CN"/>
              </w:rPr>
              <w:t>»</w:t>
            </w:r>
            <w:r w:rsidR="00154FA3">
              <w:rPr>
                <w:rFonts w:ascii="PT Astra Serif" w:hAnsi="PT Astra Serif" w:cs="Calibri"/>
                <w:lang w:eastAsia="zh-CN"/>
              </w:rPr>
              <w:t>;</w:t>
            </w:r>
          </w:p>
        </w:tc>
      </w:tr>
    </w:tbl>
    <w:p w:rsidR="00844833" w:rsidRPr="00844833" w:rsidRDefault="00844833" w:rsidP="008448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з) приложение № 3 к муниципальной программе изложить в новой редакции согласно приложению.</w:t>
      </w:r>
    </w:p>
    <w:p w:rsidR="00844833" w:rsidRPr="00844833" w:rsidRDefault="00844833" w:rsidP="000B59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zatosvetly.gosuslugi.ru в информационно-телекоммуникационной сети «Интернет» и обнародовать в месте </w:t>
      </w:r>
      <w:r w:rsidRPr="00844833">
        <w:rPr>
          <w:rFonts w:ascii="PT Astra Serif" w:hAnsi="PT Astra Serif"/>
          <w:sz w:val="28"/>
          <w:szCs w:val="28"/>
        </w:rPr>
        <w:lastRenderedPageBreak/>
        <w:t>обнародования нормативно-правовых актов органов местного самоуправления городского округа ЗАТО Светлый</w:t>
      </w:r>
      <w:r w:rsidR="00E951D6">
        <w:rPr>
          <w:rFonts w:ascii="PT Astra Serif" w:hAnsi="PT Astra Serif"/>
          <w:sz w:val="28"/>
          <w:szCs w:val="28"/>
        </w:rPr>
        <w:t>.</w:t>
      </w:r>
    </w:p>
    <w:p w:rsidR="00844833" w:rsidRPr="00844833" w:rsidRDefault="00844833" w:rsidP="00CD539A">
      <w:pPr>
        <w:tabs>
          <w:tab w:val="left" w:pos="93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="00CD539A">
        <w:rPr>
          <w:rFonts w:ascii="PT Astra Serif" w:hAnsi="PT Astra Serif"/>
          <w:sz w:val="28"/>
          <w:szCs w:val="28"/>
        </w:rPr>
        <w:br/>
      </w:r>
      <w:r w:rsidRPr="00844833">
        <w:rPr>
          <w:rFonts w:ascii="PT Astra Serif" w:hAnsi="PT Astra Serif"/>
          <w:sz w:val="28"/>
          <w:szCs w:val="28"/>
        </w:rPr>
        <w:t xml:space="preserve">в газете городского округа ЗАТО Светлый «Светлые вести </w:t>
      </w:r>
    </w:p>
    <w:p w:rsidR="00844833" w:rsidRPr="00844833" w:rsidRDefault="00844833" w:rsidP="000B591E">
      <w:pPr>
        <w:tabs>
          <w:tab w:val="left" w:pos="93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44833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A291B" w:rsidRPr="00844833" w:rsidRDefault="005A291B" w:rsidP="000B591E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5A291B" w:rsidRDefault="005A291B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0B591E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E951D6" w:rsidRDefault="00E951D6" w:rsidP="00172337">
      <w:pPr>
        <w:pStyle w:val="ConsPlusNonformat"/>
        <w:ind w:left="992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</w:p>
    <w:p w:rsidR="00E951D6" w:rsidRPr="00740063" w:rsidRDefault="00E951D6" w:rsidP="00172337">
      <w:pPr>
        <w:pStyle w:val="ConsPlusNonformat"/>
        <w:ind w:left="992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E951D6" w:rsidRDefault="00E951D6" w:rsidP="00172337">
      <w:pPr>
        <w:pStyle w:val="ConsPlusNonformat"/>
        <w:tabs>
          <w:tab w:val="left" w:pos="14317"/>
        </w:tabs>
        <w:ind w:left="9923" w:right="141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B94CFA" w:rsidRPr="00426839" w:rsidRDefault="00426839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426839">
        <w:rPr>
          <w:rFonts w:ascii="PT Astra Serif" w:hAnsi="PT Astra Serif"/>
          <w:sz w:val="28"/>
          <w:szCs w:val="28"/>
        </w:rPr>
        <w:t>от 08.04.2025 № 94</w:t>
      </w:r>
    </w:p>
    <w:p w:rsidR="00E951D6" w:rsidRDefault="00E951D6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p w:rsidR="00794B79" w:rsidRDefault="00794B79" w:rsidP="00794B79">
      <w:pPr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№ 3</w:t>
      </w:r>
    </w:p>
    <w:p w:rsidR="00794B79" w:rsidRDefault="00794B79" w:rsidP="00794B79">
      <w:pPr>
        <w:ind w:left="9639" w:right="2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>
        <w:rPr>
          <w:rFonts w:ascii="PT Astra Serif" w:hAnsi="PT Astra Serif"/>
          <w:sz w:val="28"/>
          <w:szCs w:val="28"/>
        </w:rPr>
        <w:br/>
        <w:t xml:space="preserve">округе ЗАТО Светлый» </w:t>
      </w:r>
      <w:r>
        <w:rPr>
          <w:rFonts w:ascii="PT Astra Serif" w:hAnsi="PT Astra Serif"/>
          <w:sz w:val="28"/>
          <w:szCs w:val="28"/>
        </w:rPr>
        <w:br/>
        <w:t>на 2023 – 2025 годы</w:t>
      </w:r>
    </w:p>
    <w:p w:rsidR="00794B79" w:rsidRDefault="00794B79" w:rsidP="00794B7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94B79" w:rsidRDefault="00794B79" w:rsidP="00794B7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794B79" w:rsidRDefault="00794B79" w:rsidP="00794B7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794B79" w:rsidRDefault="00794B79" w:rsidP="00794B7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«Развитие образования в городском округе ЗАТО Светлый» на 2023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bCs/>
          <w:sz w:val="28"/>
          <w:szCs w:val="28"/>
        </w:rPr>
        <w:t>2025 годы</w:t>
      </w:r>
    </w:p>
    <w:tbl>
      <w:tblPr>
        <w:tblW w:w="15184" w:type="dxa"/>
        <w:tblInd w:w="-901" w:type="dxa"/>
        <w:tblLayout w:type="fixed"/>
        <w:tblLook w:val="00A0"/>
      </w:tblPr>
      <w:tblGrid>
        <w:gridCol w:w="3986"/>
        <w:gridCol w:w="2552"/>
        <w:gridCol w:w="1984"/>
        <w:gridCol w:w="1701"/>
        <w:gridCol w:w="1701"/>
        <w:gridCol w:w="1985"/>
        <w:gridCol w:w="1275"/>
      </w:tblGrid>
      <w:tr w:rsidR="002D3386" w:rsidTr="00CD539A"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(участник)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ind w:left="-76" w:right="-8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(всего)</w:t>
            </w:r>
          </w:p>
          <w:p w:rsidR="002D3386" w:rsidRDefault="002D3386" w:rsidP="00794B79">
            <w:pPr>
              <w:widowControl w:val="0"/>
              <w:ind w:left="-76" w:right="-8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(тыс. рублей)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 реализации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(тыс. рублей)</w:t>
            </w:r>
          </w:p>
        </w:tc>
      </w:tr>
      <w:tr w:rsidR="002D3386" w:rsidTr="00CD539A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D3386" w:rsidTr="00CD539A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2D3386" w:rsidTr="00CD539A">
        <w:trPr>
          <w:trHeight w:val="302"/>
        </w:trPr>
        <w:tc>
          <w:tcPr>
            <w:tcW w:w="6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Pr="0062421D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 w:rsidRPr="0062421D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877312,1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251558,8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313159,7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312593,6</w:t>
            </w:r>
          </w:p>
        </w:tc>
      </w:tr>
      <w:tr w:rsidR="002D3386" w:rsidTr="00CD539A">
        <w:trPr>
          <w:trHeight w:val="461"/>
        </w:trPr>
        <w:tc>
          <w:tcPr>
            <w:tcW w:w="6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335250,5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97237,6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112466,3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125546,6</w:t>
            </w:r>
          </w:p>
        </w:tc>
      </w:tr>
      <w:tr w:rsidR="002D3386" w:rsidTr="00CD539A">
        <w:tc>
          <w:tcPr>
            <w:tcW w:w="6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498397,1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140885,0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186032,0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171480,1</w:t>
            </w:r>
          </w:p>
        </w:tc>
      </w:tr>
      <w:tr w:rsidR="002D3386" w:rsidTr="00CD539A">
        <w:tc>
          <w:tcPr>
            <w:tcW w:w="6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41025,8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13042,2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13349,7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14633,9</w:t>
            </w:r>
          </w:p>
        </w:tc>
      </w:tr>
      <w:tr w:rsidR="002D3386" w:rsidTr="00CD539A">
        <w:tc>
          <w:tcPr>
            <w:tcW w:w="6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tabs>
                <w:tab w:val="left" w:pos="144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933,0</w:t>
            </w:r>
          </w:p>
        </w:tc>
      </w:tr>
      <w:tr w:rsidR="002D3386" w:rsidTr="0017233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2D33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2D3386" w:rsidTr="002D3386">
        <w:tc>
          <w:tcPr>
            <w:tcW w:w="15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исполнителям</w:t>
            </w:r>
          </w:p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</w:tr>
      <w:tr w:rsidR="002D3386" w:rsidTr="002D3386"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6057,3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3793,4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1013,7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1250,2</w:t>
            </w:r>
          </w:p>
        </w:tc>
      </w:tr>
      <w:tr w:rsidR="002D3386" w:rsidTr="002D3386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2777,7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826,0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1000,1</w:t>
            </w:r>
          </w:p>
        </w:tc>
      </w:tr>
      <w:tr w:rsidR="002D3386" w:rsidTr="002D3386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29,3</w:t>
            </w:r>
          </w:p>
          <w:p w:rsidR="002D3386" w:rsidRDefault="002D3386" w:rsidP="00794B79">
            <w:pPr>
              <w:widowControl w:val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250,4</w:t>
            </w:r>
          </w:p>
          <w:p w:rsidR="002D3386" w:rsidRDefault="002D3386" w:rsidP="00794B79">
            <w:pPr>
              <w:widowControl w:val="0"/>
              <w:rPr>
                <w:rFonts w:ascii="PT Astra Serif" w:hAnsi="PT Astra Serif"/>
                <w:lang w:val="en-US"/>
              </w:rPr>
            </w:pPr>
          </w:p>
        </w:tc>
      </w:tr>
      <w:tr w:rsidR="002D3386" w:rsidTr="002D3386">
        <w:trPr>
          <w:trHeight w:val="835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tabs>
                <w:tab w:val="left" w:pos="3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2938,1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D3386" w:rsidTr="002D3386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63626,3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33951,4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25731,4</w:t>
            </w:r>
          </w:p>
        </w:tc>
      </w:tr>
      <w:tr w:rsidR="002D3386" w:rsidTr="002D3386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16876,0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2002,7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12485,9</w:t>
            </w:r>
          </w:p>
        </w:tc>
      </w:tr>
      <w:tr w:rsidR="002D3386" w:rsidTr="002D3386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46750,3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13245,5</w:t>
            </w:r>
          </w:p>
        </w:tc>
      </w:tr>
      <w:tr w:rsidR="002D3386" w:rsidTr="002D3386">
        <w:trPr>
          <w:trHeight w:val="348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«Централизованная бухгалтерия»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63,4</w:t>
            </w:r>
          </w:p>
        </w:tc>
      </w:tr>
      <w:tr w:rsidR="002D3386" w:rsidTr="002D3386">
        <w:trPr>
          <w:trHeight w:val="571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63,4</w:t>
            </w:r>
          </w:p>
        </w:tc>
      </w:tr>
      <w:tr w:rsidR="002D3386" w:rsidTr="002D3386">
        <w:trPr>
          <w:trHeight w:val="370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МДОУ «Светлячок» 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329220,3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103434,8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106339,3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119446,2</w:t>
            </w:r>
          </w:p>
        </w:tc>
      </w:tr>
      <w:tr w:rsidR="002D3386" w:rsidTr="002D3386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151292,3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47054,2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46386,5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57851,6</w:t>
            </w:r>
          </w:p>
        </w:tc>
      </w:tr>
      <w:tr w:rsidR="002D3386" w:rsidTr="00232921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86" w:rsidRDefault="002D3386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177928,0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56380,6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6" w:rsidRDefault="002D3386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61594,6</w:t>
            </w:r>
          </w:p>
        </w:tc>
      </w:tr>
    </w:tbl>
    <w:p w:rsidR="00232921" w:rsidRDefault="00232921">
      <w:r>
        <w:br w:type="page"/>
      </w:r>
    </w:p>
    <w:tbl>
      <w:tblPr>
        <w:tblW w:w="15180" w:type="dxa"/>
        <w:tblInd w:w="-901" w:type="dxa"/>
        <w:tblLayout w:type="fixed"/>
        <w:tblLook w:val="00A0"/>
      </w:tblPr>
      <w:tblGrid>
        <w:gridCol w:w="3984"/>
        <w:gridCol w:w="2550"/>
        <w:gridCol w:w="1984"/>
        <w:gridCol w:w="1701"/>
        <w:gridCol w:w="1701"/>
        <w:gridCol w:w="1985"/>
        <w:gridCol w:w="1275"/>
      </w:tblGrid>
      <w:tr w:rsidR="00232921" w:rsidTr="0062421D">
        <w:trPr>
          <w:trHeight w:val="1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921" w:rsidRDefault="00232921" w:rsidP="0023292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813709" w:rsidTr="0062421D">
        <w:trPr>
          <w:trHeight w:val="50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2 им. В.А. Коновалова» городского округа</w:t>
            </w:r>
          </w:p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закрытого административно-территориального образования Светлый Саратовской области (далее - МОУ «СОШ № 2 им. В.А.</w:t>
            </w:r>
          </w:p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Коновалова»)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102939,9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57368,0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45571,9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13709" w:rsidTr="0062421D">
        <w:trPr>
          <w:trHeight w:val="699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14529,3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13709" w:rsidTr="000B2DC6">
        <w:trPr>
          <w:trHeight w:val="836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66543,2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37444,0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29099,2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0B2D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13709" w:rsidTr="000B2DC6">
        <w:trPr>
          <w:trHeight w:val="2208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13709" w:rsidTr="000B2DC6">
        <w:tblPrEx>
          <w:tblLook w:val="01E0"/>
        </w:tblPrEx>
        <w:tc>
          <w:tcPr>
            <w:tcW w:w="3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 (МОУ СОШ № 3 им. В.Н. Щеголева)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262548,6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53786,2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88298,0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120464,4</w:t>
            </w:r>
          </w:p>
        </w:tc>
      </w:tr>
      <w:tr w:rsidR="00813709" w:rsidTr="000B2DC6">
        <w:tblPrEx>
          <w:tblLook w:val="01E0"/>
        </w:tblPrEx>
        <w:tc>
          <w:tcPr>
            <w:tcW w:w="3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51858,5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10468,2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19795,2</w:t>
            </w:r>
          </w:p>
        </w:tc>
      </w:tr>
      <w:tr w:rsidR="00813709" w:rsidTr="000B2DC6">
        <w:tblPrEx>
          <w:tblLook w:val="01E0"/>
        </w:tblPrEx>
        <w:tc>
          <w:tcPr>
            <w:tcW w:w="3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181743,0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38608,6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57099,1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86</w:t>
            </w:r>
            <w:r>
              <w:rPr>
                <w:rFonts w:ascii="PT Astra Serif" w:hAnsi="PT Astra Serif"/>
                <w:lang w:val="en-US"/>
              </w:rPr>
              <w:t>035,3</w:t>
            </w:r>
          </w:p>
        </w:tc>
      </w:tr>
      <w:tr w:rsidR="00813709" w:rsidTr="000B2DC6">
        <w:tblPrEx>
          <w:tblLook w:val="01E0"/>
        </w:tblPrEx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ind w:left="-178" w:firstLine="17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28947,1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4709,4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14633,9</w:t>
            </w:r>
          </w:p>
        </w:tc>
      </w:tr>
    </w:tbl>
    <w:p w:rsidR="0062421D" w:rsidRDefault="0062421D">
      <w:r>
        <w:br w:type="page"/>
      </w:r>
    </w:p>
    <w:tbl>
      <w:tblPr>
        <w:tblW w:w="18787" w:type="dxa"/>
        <w:tblInd w:w="-901" w:type="dxa"/>
        <w:tblLayout w:type="fixed"/>
        <w:tblLook w:val="01E0"/>
      </w:tblPr>
      <w:tblGrid>
        <w:gridCol w:w="3984"/>
        <w:gridCol w:w="2531"/>
        <w:gridCol w:w="19"/>
        <w:gridCol w:w="1984"/>
        <w:gridCol w:w="1685"/>
        <w:gridCol w:w="16"/>
        <w:gridCol w:w="1688"/>
        <w:gridCol w:w="13"/>
        <w:gridCol w:w="1834"/>
        <w:gridCol w:w="9"/>
        <w:gridCol w:w="142"/>
        <w:gridCol w:w="1275"/>
        <w:gridCol w:w="1918"/>
        <w:gridCol w:w="1689"/>
      </w:tblGrid>
      <w:tr w:rsidR="0062421D" w:rsidTr="0062421D">
        <w:trPr>
          <w:gridAfter w:val="2"/>
          <w:wAfter w:w="3607" w:type="dxa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учреждение дополнительного образования «Спортивная школа городского округа ЗАТО Светлый Саратовской области» (МУ ДО СШ)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62394,3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14348,6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27400,7</w:t>
            </w:r>
          </w:p>
        </w:tc>
      </w:tr>
      <w:tr w:rsidR="00813709" w:rsidTr="000B2DC6">
        <w:trPr>
          <w:gridAfter w:val="2"/>
          <w:wAfter w:w="3607" w:type="dxa"/>
          <w:trHeight w:val="305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51777,3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11778,0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17224,7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22774,6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9405,3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2570,6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4086,1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1211,7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540,0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 городского округа ЗАТО Светлый Саратовской области» (МУ ДО ДДТ)</w:t>
            </w:r>
          </w:p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50370,6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14855,0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18237,3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33412,6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10579,2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11194,2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11639,2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15531,0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3881,8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5444,1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6205,1</w:t>
            </w:r>
          </w:p>
        </w:tc>
      </w:tr>
      <w:tr w:rsidR="00813709" w:rsidTr="000B2DC6">
        <w:trPr>
          <w:gridAfter w:val="2"/>
          <w:wAfter w:w="3607" w:type="dxa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1427,0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393,0</w:t>
            </w:r>
          </w:p>
        </w:tc>
      </w:tr>
      <w:tr w:rsidR="00754ED0" w:rsidTr="0062421D">
        <w:trPr>
          <w:gridAfter w:val="2"/>
          <w:wAfter w:w="3607" w:type="dxa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0" w:rsidRDefault="00754ED0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D0" w:rsidRDefault="00754ED0" w:rsidP="00754E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мероприятиям</w:t>
            </w:r>
          </w:p>
        </w:tc>
      </w:tr>
      <w:tr w:rsidR="00172337" w:rsidTr="0062421D">
        <w:trPr>
          <w:gridAfter w:val="2"/>
          <w:wAfter w:w="3607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дошкольное образовательное учреждение «Детский сад «Светлячок» городского округа ЗАТО Светлый Саратовской области» (МДОУ «Светлячок»)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144689,5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44 875,0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45891,5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53923,0</w:t>
            </w:r>
          </w:p>
        </w:tc>
      </w:tr>
      <w:tr w:rsidR="00172337" w:rsidTr="0062421D">
        <w:trPr>
          <w:gridAfter w:val="2"/>
          <w:wAfter w:w="3607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165520,6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51555,0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56214,8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57750,8</w:t>
            </w:r>
          </w:p>
        </w:tc>
      </w:tr>
      <w:tr w:rsidR="00754ED0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144689,5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44 875,0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45891,5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53923,0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</w:tbl>
    <w:p w:rsidR="0062421D" w:rsidRDefault="0062421D">
      <w:r>
        <w:br w:type="page"/>
      </w:r>
    </w:p>
    <w:tbl>
      <w:tblPr>
        <w:tblW w:w="18787" w:type="dxa"/>
        <w:tblInd w:w="-901" w:type="dxa"/>
        <w:tblLayout w:type="fixed"/>
        <w:tblLook w:val="01E0"/>
      </w:tblPr>
      <w:tblGrid>
        <w:gridCol w:w="3984"/>
        <w:gridCol w:w="2529"/>
        <w:gridCol w:w="21"/>
        <w:gridCol w:w="1984"/>
        <w:gridCol w:w="1685"/>
        <w:gridCol w:w="1704"/>
        <w:gridCol w:w="1856"/>
        <w:gridCol w:w="1417"/>
        <w:gridCol w:w="1918"/>
        <w:gridCol w:w="1689"/>
      </w:tblGrid>
      <w:tr w:rsidR="0062421D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18" w:type="dxa"/>
          </w:tcPr>
          <w:p w:rsidR="0062421D" w:rsidRDefault="0062421D" w:rsidP="00794B79">
            <w:pPr>
              <w:widowControl w:val="0"/>
            </w:pPr>
          </w:p>
        </w:tc>
        <w:tc>
          <w:tcPr>
            <w:tcW w:w="1689" w:type="dxa"/>
          </w:tcPr>
          <w:p w:rsidR="0062421D" w:rsidRDefault="0062421D" w:rsidP="00794B79">
            <w:pPr>
              <w:widowControl w:val="0"/>
            </w:pPr>
          </w:p>
        </w:tc>
      </w:tr>
      <w:tr w:rsidR="00754ED0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165520,6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51555,0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56214,8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57750,8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310210,1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96430,0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102106,3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111673,8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МДОУ «Светлячок»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1643,0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686,0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462,0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68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1552,0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595,0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462,0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401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1643,0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686,0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462,0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68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1552,0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595,0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462,0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335"/>
        </w:trPr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3195,0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1 281,0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924,0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МДОУ «Светлячок»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10493,6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4 083,4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3202,3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3207,9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10493,6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4 083,4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3202,3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3207,9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МДОУ «Светлячок»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361,8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147,2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173,9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330"/>
        </w:trPr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361,8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147,2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173,9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</w:tcPr>
          <w:p w:rsidR="00794B79" w:rsidRDefault="00794B79" w:rsidP="00794B79">
            <w:pPr>
              <w:widowControl w:val="0"/>
            </w:pPr>
          </w:p>
        </w:tc>
      </w:tr>
    </w:tbl>
    <w:p w:rsidR="0062421D" w:rsidRDefault="0062421D">
      <w:r>
        <w:br w:type="page"/>
      </w:r>
    </w:p>
    <w:tbl>
      <w:tblPr>
        <w:tblW w:w="19138" w:type="dxa"/>
        <w:tblInd w:w="-901" w:type="dxa"/>
        <w:tblLayout w:type="fixed"/>
        <w:tblLook w:val="01E0"/>
      </w:tblPr>
      <w:tblGrid>
        <w:gridCol w:w="3982"/>
        <w:gridCol w:w="2552"/>
        <w:gridCol w:w="1984"/>
        <w:gridCol w:w="1685"/>
        <w:gridCol w:w="16"/>
        <w:gridCol w:w="1688"/>
        <w:gridCol w:w="13"/>
        <w:gridCol w:w="1843"/>
        <w:gridCol w:w="1417"/>
        <w:gridCol w:w="1918"/>
        <w:gridCol w:w="351"/>
        <w:gridCol w:w="1338"/>
        <w:gridCol w:w="351"/>
      </w:tblGrid>
      <w:tr w:rsidR="0062421D" w:rsidTr="0062421D">
        <w:trPr>
          <w:gridAfter w:val="1"/>
          <w:wAfter w:w="351" w:type="dxa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18" w:type="dxa"/>
          </w:tcPr>
          <w:p w:rsidR="0062421D" w:rsidRDefault="0062421D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62421D" w:rsidRDefault="0062421D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351" w:type="dxa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Основное мероприятие 1.5</w:t>
            </w:r>
          </w:p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МДОУ «Светлячок»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855,0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855,0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351" w:type="dxa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855,0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855,0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351" w:type="dxa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Основное мероприятие 1.6</w:t>
            </w:r>
          </w:p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МДОУ «Светлячок»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351" w:type="dxa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tabs>
                <w:tab w:val="left" w:pos="270"/>
              </w:tabs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351" w:type="dxa"/>
        </w:trPr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Основное мероприятие 1.7</w:t>
            </w:r>
          </w:p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520,2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520,2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351" w:type="dxa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1 000,0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1 000,0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18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МДОУ «Светлячок»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4104,8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638,2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3466,6</w:t>
            </w:r>
          </w:p>
        </w:tc>
        <w:tc>
          <w:tcPr>
            <w:tcW w:w="2269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9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4625,0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1 158,4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3466,6</w:t>
            </w:r>
          </w:p>
        </w:tc>
        <w:tc>
          <w:tcPr>
            <w:tcW w:w="2269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trHeight w:val="892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9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5625,0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2158,4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>3466,6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754ED0" w:rsidTr="0062421D">
        <w:tc>
          <w:tcPr>
            <w:tcW w:w="65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Итого по разделу</w:t>
            </w:r>
            <w:r>
              <w:rPr>
                <w:rFonts w:ascii="PT Astra Serif" w:hAnsi="PT Astra Serif"/>
                <w:lang w:val="en-US"/>
              </w:rPr>
              <w:t xml:space="preserve">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151812,5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47574,4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46386,5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57851,6</w:t>
            </w:r>
          </w:p>
        </w:tc>
        <w:tc>
          <w:tcPr>
            <w:tcW w:w="2269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c>
          <w:tcPr>
            <w:tcW w:w="6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178928,0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57380,6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59952,8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61594,6</w:t>
            </w:r>
          </w:p>
        </w:tc>
        <w:tc>
          <w:tcPr>
            <w:tcW w:w="2269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2"/>
          </w:tcPr>
          <w:p w:rsidR="00794B79" w:rsidRDefault="00794B79" w:rsidP="00794B79">
            <w:pPr>
              <w:widowControl w:val="0"/>
            </w:pPr>
          </w:p>
        </w:tc>
      </w:tr>
    </w:tbl>
    <w:p w:rsidR="0062421D" w:rsidRDefault="0062421D">
      <w:r>
        <w:br w:type="page"/>
      </w:r>
    </w:p>
    <w:tbl>
      <w:tblPr>
        <w:tblW w:w="19258" w:type="dxa"/>
        <w:tblInd w:w="-901" w:type="dxa"/>
        <w:tblLayout w:type="fixed"/>
        <w:tblLook w:val="01E0"/>
      </w:tblPr>
      <w:tblGrid>
        <w:gridCol w:w="3984"/>
        <w:gridCol w:w="2551"/>
        <w:gridCol w:w="1983"/>
        <w:gridCol w:w="1701"/>
        <w:gridCol w:w="1701"/>
        <w:gridCol w:w="1843"/>
        <w:gridCol w:w="1417"/>
        <w:gridCol w:w="2242"/>
        <w:gridCol w:w="26"/>
        <w:gridCol w:w="116"/>
        <w:gridCol w:w="1519"/>
        <w:gridCol w:w="54"/>
        <w:gridCol w:w="121"/>
      </w:tblGrid>
      <w:tr w:rsidR="0062421D" w:rsidTr="0062421D">
        <w:trPr>
          <w:gridAfter w:val="1"/>
          <w:wAfter w:w="121" w:type="dxa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268" w:type="dxa"/>
            <w:gridSpan w:val="2"/>
          </w:tcPr>
          <w:p w:rsidR="0062421D" w:rsidRDefault="0062421D" w:rsidP="00794B79">
            <w:pPr>
              <w:widowControl w:val="0"/>
            </w:pPr>
          </w:p>
        </w:tc>
        <w:tc>
          <w:tcPr>
            <w:tcW w:w="1689" w:type="dxa"/>
            <w:gridSpan w:val="3"/>
          </w:tcPr>
          <w:p w:rsidR="0062421D" w:rsidRDefault="0062421D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121" w:type="dxa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по разделу</w:t>
            </w:r>
            <w:r>
              <w:rPr>
                <w:rFonts w:ascii="PT Astra Serif" w:hAnsi="PT Astra Serif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330740,5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104955,0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106339,3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119446,2</w:t>
            </w:r>
          </w:p>
        </w:tc>
        <w:tc>
          <w:tcPr>
            <w:tcW w:w="2268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3"/>
          </w:tcPr>
          <w:p w:rsidR="00794B79" w:rsidRDefault="00794B79" w:rsidP="00794B79">
            <w:pPr>
              <w:widowControl w:val="0"/>
            </w:pPr>
          </w:p>
        </w:tc>
      </w:tr>
      <w:tr w:rsidR="0062421D" w:rsidTr="0062421D">
        <w:trPr>
          <w:gridAfter w:val="1"/>
          <w:wAfter w:w="121" w:type="dxa"/>
          <w:trHeight w:val="70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 Организация и проведение мероприятий с обучающимися муниципальных учреждений городского округа ЗАТО Светлый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292,5</w:t>
            </w:r>
          </w:p>
        </w:tc>
        <w:tc>
          <w:tcPr>
            <w:tcW w:w="2268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3"/>
          </w:tcPr>
          <w:p w:rsidR="00794B79" w:rsidRDefault="00794B79" w:rsidP="00794B79">
            <w:pPr>
              <w:widowControl w:val="0"/>
            </w:pPr>
          </w:p>
        </w:tc>
      </w:tr>
      <w:tr w:rsidR="0062421D" w:rsidTr="0062421D">
        <w:trPr>
          <w:gridAfter w:val="1"/>
          <w:wAfter w:w="121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</w:t>
            </w:r>
          </w:p>
        </w:tc>
        <w:tc>
          <w:tcPr>
            <w:tcW w:w="2268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3"/>
          </w:tcPr>
          <w:p w:rsidR="00794B79" w:rsidRDefault="00794B79" w:rsidP="00794B79">
            <w:pPr>
              <w:widowControl w:val="0"/>
            </w:pPr>
          </w:p>
        </w:tc>
      </w:tr>
      <w:tr w:rsidR="0062421D" w:rsidTr="0062421D">
        <w:trPr>
          <w:gridAfter w:val="1"/>
          <w:wAfter w:w="121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8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3"/>
          </w:tcPr>
          <w:p w:rsidR="00794B79" w:rsidRDefault="00794B79" w:rsidP="00794B79">
            <w:pPr>
              <w:widowControl w:val="0"/>
            </w:pPr>
          </w:p>
        </w:tc>
      </w:tr>
      <w:tr w:rsidR="0062421D" w:rsidTr="0062421D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 им В.Н. Щеголева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384" w:type="dxa"/>
            <w:gridSpan w:val="3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94" w:type="dxa"/>
            <w:gridSpan w:val="3"/>
          </w:tcPr>
          <w:p w:rsidR="00794B79" w:rsidRDefault="00794B79" w:rsidP="00794B79">
            <w:pPr>
              <w:widowControl w:val="0"/>
            </w:pPr>
          </w:p>
        </w:tc>
      </w:tr>
      <w:tr w:rsidR="00754ED0" w:rsidTr="0062421D">
        <w:trPr>
          <w:gridAfter w:val="1"/>
          <w:wAfter w:w="121" w:type="dxa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968,1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345,9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297,7</w:t>
            </w:r>
          </w:p>
        </w:tc>
        <w:tc>
          <w:tcPr>
            <w:tcW w:w="2268" w:type="dxa"/>
            <w:gridSpan w:val="2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89" w:type="dxa"/>
            <w:gridSpan w:val="3"/>
          </w:tcPr>
          <w:p w:rsidR="00794B79" w:rsidRDefault="00794B7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18090,8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6 680,5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11410,3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62416,8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35 365,0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7447D">
            <w:pPr>
              <w:widowControl w:val="0"/>
              <w:ind w:left="26" w:hanging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 им. В.Н.Щеголева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5 849,1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15982,5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164648,6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33 200,7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50979,4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80468,5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56332,4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12 529,6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15982,5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gridAfter w:val="2"/>
          <w:wAfter w:w="175" w:type="dxa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227065,4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68 565,7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80468,5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  <w:gridSpan w:val="3"/>
          </w:tcPr>
          <w:p w:rsidR="00813709" w:rsidRDefault="00813709" w:rsidP="00794B79">
            <w:pPr>
              <w:widowControl w:val="0"/>
            </w:pPr>
          </w:p>
        </w:tc>
      </w:tr>
    </w:tbl>
    <w:p w:rsidR="0062421D" w:rsidRDefault="0062421D">
      <w:r>
        <w:br w:type="page"/>
      </w:r>
    </w:p>
    <w:tbl>
      <w:tblPr>
        <w:tblW w:w="19083" w:type="dxa"/>
        <w:tblInd w:w="-901" w:type="dxa"/>
        <w:tblLayout w:type="fixed"/>
        <w:tblLook w:val="01E0"/>
      </w:tblPr>
      <w:tblGrid>
        <w:gridCol w:w="3984"/>
        <w:gridCol w:w="2551"/>
        <w:gridCol w:w="1983"/>
        <w:gridCol w:w="1701"/>
        <w:gridCol w:w="1701"/>
        <w:gridCol w:w="1843"/>
        <w:gridCol w:w="1417"/>
        <w:gridCol w:w="2242"/>
        <w:gridCol w:w="1661"/>
      </w:tblGrid>
      <w:tr w:rsidR="0062421D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62421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42" w:type="dxa"/>
          </w:tcPr>
          <w:p w:rsidR="0062421D" w:rsidRDefault="0062421D" w:rsidP="00794B79">
            <w:pPr>
              <w:widowControl w:val="0"/>
            </w:pPr>
          </w:p>
        </w:tc>
        <w:tc>
          <w:tcPr>
            <w:tcW w:w="1661" w:type="dxa"/>
          </w:tcPr>
          <w:p w:rsidR="0062421D" w:rsidRDefault="0062421D" w:rsidP="00794B79">
            <w:pPr>
              <w:widowControl w:val="0"/>
            </w:pPr>
          </w:p>
        </w:tc>
      </w:tr>
      <w:tr w:rsidR="0062421D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61" w:type="dxa"/>
          </w:tcPr>
          <w:p w:rsidR="00794B79" w:rsidRDefault="00794B79" w:rsidP="00794B79">
            <w:pPr>
              <w:widowControl w:val="0"/>
            </w:pPr>
          </w:p>
        </w:tc>
      </w:tr>
      <w:tr w:rsidR="00794B79" w:rsidTr="0062421D">
        <w:tc>
          <w:tcPr>
            <w:tcW w:w="851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283397,8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81 095,3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105851,5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96451,0</w:t>
            </w:r>
          </w:p>
        </w:tc>
        <w:tc>
          <w:tcPr>
            <w:tcW w:w="2242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61" w:type="dxa"/>
          </w:tcPr>
          <w:p w:rsidR="00794B79" w:rsidRDefault="00794B79" w:rsidP="00794B79">
            <w:pPr>
              <w:widowControl w:val="0"/>
            </w:pPr>
          </w:p>
        </w:tc>
      </w:tr>
      <w:tr w:rsidR="00813709" w:rsidTr="000B2DC6">
        <w:trPr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trHeight w:val="825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trHeight w:val="225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 им. В.Н.Щеголева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trHeight w:val="870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trHeight w:val="870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trHeight w:val="870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1 253,0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813709" w:rsidTr="000B2DC6">
        <w:trPr>
          <w:trHeight w:val="870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9" w:rsidRDefault="0081370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813709" w:rsidRDefault="00813709" w:rsidP="00794B79">
            <w:pPr>
              <w:widowControl w:val="0"/>
            </w:pPr>
          </w:p>
        </w:tc>
        <w:tc>
          <w:tcPr>
            <w:tcW w:w="1661" w:type="dxa"/>
          </w:tcPr>
          <w:p w:rsidR="00813709" w:rsidRDefault="00813709" w:rsidP="00794B79">
            <w:pPr>
              <w:widowControl w:val="0"/>
            </w:pPr>
          </w:p>
        </w:tc>
      </w:tr>
      <w:tr w:rsidR="00794B79" w:rsidTr="0062421D"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2513,0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3038,0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2460,0</w:t>
            </w:r>
          </w:p>
        </w:tc>
        <w:tc>
          <w:tcPr>
            <w:tcW w:w="2242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61" w:type="dxa"/>
          </w:tcPr>
          <w:p w:rsidR="00794B79" w:rsidRDefault="00794B79" w:rsidP="00794B79">
            <w:pPr>
              <w:widowControl w:val="0"/>
            </w:pPr>
          </w:p>
        </w:tc>
      </w:tr>
      <w:tr w:rsidR="0062421D" w:rsidTr="0062421D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4123,9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1969,2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2154,7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2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61" w:type="dxa"/>
          </w:tcPr>
          <w:p w:rsidR="00794B79" w:rsidRDefault="00794B79" w:rsidP="00794B79">
            <w:pPr>
              <w:widowControl w:val="0"/>
            </w:pPr>
          </w:p>
        </w:tc>
      </w:tr>
      <w:tr w:rsidR="0062421D" w:rsidTr="0062421D">
        <w:trPr>
          <w:trHeight w:val="1177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№ 3 им. </w:t>
            </w:r>
            <w:r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15089,2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1889,9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4883,1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8316,2</w:t>
            </w:r>
          </w:p>
        </w:tc>
        <w:tc>
          <w:tcPr>
            <w:tcW w:w="2242" w:type="dxa"/>
          </w:tcPr>
          <w:p w:rsidR="00794B79" w:rsidRDefault="00794B79" w:rsidP="00794B79">
            <w:pPr>
              <w:widowControl w:val="0"/>
            </w:pPr>
          </w:p>
        </w:tc>
        <w:tc>
          <w:tcPr>
            <w:tcW w:w="1661" w:type="dxa"/>
          </w:tcPr>
          <w:p w:rsidR="00794B79" w:rsidRDefault="00794B79" w:rsidP="00794B79">
            <w:pPr>
              <w:widowControl w:val="0"/>
            </w:pPr>
          </w:p>
        </w:tc>
      </w:tr>
      <w:tr w:rsidR="00794B79" w:rsidTr="0062421D"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19213,1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3859,1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7037,8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8316,2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62421D" w:rsidRDefault="0062421D">
      <w:r>
        <w:br w:type="page"/>
      </w:r>
    </w:p>
    <w:tbl>
      <w:tblPr>
        <w:tblW w:w="19083" w:type="dxa"/>
        <w:tblInd w:w="-901" w:type="dxa"/>
        <w:tblLayout w:type="fixed"/>
        <w:tblLook w:val="01E0"/>
      </w:tblPr>
      <w:tblGrid>
        <w:gridCol w:w="3984"/>
        <w:gridCol w:w="2550"/>
        <w:gridCol w:w="1983"/>
        <w:gridCol w:w="1701"/>
        <w:gridCol w:w="1701"/>
        <w:gridCol w:w="1843"/>
        <w:gridCol w:w="1420"/>
        <w:gridCol w:w="2241"/>
        <w:gridCol w:w="1660"/>
      </w:tblGrid>
      <w:tr w:rsidR="0062421D" w:rsidTr="0062421D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421D" w:rsidRDefault="0062421D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41" w:type="dxa"/>
          </w:tcPr>
          <w:p w:rsidR="0062421D" w:rsidRDefault="0062421D" w:rsidP="00794B79">
            <w:pPr>
              <w:widowControl w:val="0"/>
            </w:pPr>
          </w:p>
        </w:tc>
        <w:tc>
          <w:tcPr>
            <w:tcW w:w="1660" w:type="dxa"/>
          </w:tcPr>
          <w:p w:rsidR="0062421D" w:rsidRDefault="0062421D" w:rsidP="00794B79">
            <w:pPr>
              <w:widowControl w:val="0"/>
            </w:pPr>
          </w:p>
        </w:tc>
      </w:tr>
      <w:tr w:rsidR="008276E1" w:rsidTr="000B2DC6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1135,6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268,2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1" w:type="dxa"/>
          </w:tcPr>
          <w:p w:rsidR="008276E1" w:rsidRDefault="008276E1" w:rsidP="00794B79">
            <w:pPr>
              <w:widowControl w:val="0"/>
            </w:pPr>
          </w:p>
        </w:tc>
        <w:tc>
          <w:tcPr>
            <w:tcW w:w="1660" w:type="dxa"/>
          </w:tcPr>
          <w:p w:rsidR="008276E1" w:rsidRDefault="008276E1" w:rsidP="00794B79">
            <w:pPr>
              <w:widowControl w:val="0"/>
            </w:pPr>
          </w:p>
        </w:tc>
      </w:tr>
      <w:tr w:rsidR="008276E1" w:rsidTr="000B2DC6"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965,8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761,7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204,1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41" w:type="dxa"/>
          </w:tcPr>
          <w:p w:rsidR="008276E1" w:rsidRDefault="008276E1" w:rsidP="00794B79">
            <w:pPr>
              <w:widowControl w:val="0"/>
            </w:pPr>
          </w:p>
        </w:tc>
        <w:tc>
          <w:tcPr>
            <w:tcW w:w="1660" w:type="dxa"/>
          </w:tcPr>
          <w:p w:rsidR="008276E1" w:rsidRDefault="008276E1" w:rsidP="00794B79">
            <w:pPr>
              <w:widowControl w:val="0"/>
            </w:pPr>
          </w:p>
        </w:tc>
      </w:tr>
      <w:tr w:rsidR="008276E1" w:rsidTr="000B2DC6"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№ 3 им. </w:t>
            </w:r>
            <w:r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4466,7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809,2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1415,2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2242,3</w:t>
            </w:r>
          </w:p>
        </w:tc>
        <w:tc>
          <w:tcPr>
            <w:tcW w:w="2241" w:type="dxa"/>
          </w:tcPr>
          <w:p w:rsidR="008276E1" w:rsidRDefault="008276E1" w:rsidP="00794B79">
            <w:pPr>
              <w:widowControl w:val="0"/>
            </w:pPr>
          </w:p>
        </w:tc>
        <w:tc>
          <w:tcPr>
            <w:tcW w:w="1660" w:type="dxa"/>
          </w:tcPr>
          <w:p w:rsidR="008276E1" w:rsidRDefault="008276E1" w:rsidP="00794B79">
            <w:pPr>
              <w:widowControl w:val="0"/>
            </w:pPr>
          </w:p>
        </w:tc>
      </w:tr>
      <w:tr w:rsidR="008276E1" w:rsidTr="000B2DC6"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3206,4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702,8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1005,2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1498,4</w:t>
            </w:r>
          </w:p>
        </w:tc>
        <w:tc>
          <w:tcPr>
            <w:tcW w:w="2241" w:type="dxa"/>
          </w:tcPr>
          <w:p w:rsidR="008276E1" w:rsidRDefault="008276E1" w:rsidP="00794B79">
            <w:pPr>
              <w:widowControl w:val="0"/>
            </w:pPr>
          </w:p>
        </w:tc>
        <w:tc>
          <w:tcPr>
            <w:tcW w:w="1660" w:type="dxa"/>
          </w:tcPr>
          <w:p w:rsidR="008276E1" w:rsidRDefault="008276E1" w:rsidP="00794B79">
            <w:pPr>
              <w:widowControl w:val="0"/>
            </w:pPr>
          </w:p>
        </w:tc>
      </w:tr>
      <w:tr w:rsidR="008276E1" w:rsidTr="000B2DC6"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63,5</w:t>
            </w:r>
          </w:p>
        </w:tc>
        <w:tc>
          <w:tcPr>
            <w:tcW w:w="2241" w:type="dxa"/>
          </w:tcPr>
          <w:p w:rsidR="008276E1" w:rsidRDefault="008276E1" w:rsidP="00794B79">
            <w:pPr>
              <w:widowControl w:val="0"/>
            </w:pPr>
          </w:p>
        </w:tc>
        <w:tc>
          <w:tcPr>
            <w:tcW w:w="1660" w:type="dxa"/>
          </w:tcPr>
          <w:p w:rsidR="008276E1" w:rsidRDefault="008276E1" w:rsidP="00794B79">
            <w:pPr>
              <w:widowControl w:val="0"/>
            </w:pPr>
          </w:p>
        </w:tc>
      </w:tr>
      <w:tr w:rsidR="008276E1" w:rsidTr="000B2DC6">
        <w:trPr>
          <w:gridAfter w:val="2"/>
          <w:wAfter w:w="3901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«Централизованная бухгалтерия»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154,8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62,1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63,4</w:t>
            </w:r>
          </w:p>
        </w:tc>
      </w:tr>
      <w:tr w:rsidR="008276E1" w:rsidTr="000B2DC6">
        <w:trPr>
          <w:gridAfter w:val="2"/>
          <w:wAfter w:w="3901" w:type="dxa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5602,3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1676,6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1683,4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2242,3</w:t>
            </w:r>
          </w:p>
        </w:tc>
      </w:tr>
      <w:tr w:rsidR="008276E1" w:rsidTr="000B2DC6">
        <w:trPr>
          <w:gridAfter w:val="2"/>
          <w:wAfter w:w="3901" w:type="dxa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4481,9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1523,1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1333,5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1625,3</w:t>
            </w:r>
          </w:p>
        </w:tc>
      </w:tr>
      <w:tr w:rsidR="00794B79" w:rsidTr="0062421D">
        <w:trPr>
          <w:gridAfter w:val="2"/>
          <w:wAfter w:w="3901" w:type="dxa"/>
        </w:trPr>
        <w:tc>
          <w:tcPr>
            <w:tcW w:w="8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10084,2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3199,7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3016,9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3867,6</w:t>
            </w:r>
          </w:p>
        </w:tc>
      </w:tr>
      <w:tr w:rsidR="0062421D" w:rsidTr="0062421D">
        <w:trPr>
          <w:gridAfter w:val="2"/>
          <w:wAfter w:w="3901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2.6 «Организация бесплатного горячего питания обучающихся, получающих  начальное общее образование в муниципальных образовательных организациях»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4600,2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3170,0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1430,2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2421D" w:rsidTr="0062421D">
        <w:trPr>
          <w:gridAfter w:val="2"/>
          <w:wAfter w:w="3901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2421D" w:rsidTr="0062421D">
        <w:trPr>
          <w:gridAfter w:val="2"/>
          <w:wAfter w:w="3901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№ 3 им. </w:t>
            </w:r>
            <w:r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12648,7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2564,1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4376,2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5708,4</w:t>
            </w:r>
          </w:p>
        </w:tc>
      </w:tr>
    </w:tbl>
    <w:p w:rsidR="0062421D" w:rsidRDefault="0062421D">
      <w:r>
        <w:br w:type="page"/>
      </w:r>
    </w:p>
    <w:tbl>
      <w:tblPr>
        <w:tblW w:w="16034" w:type="dxa"/>
        <w:tblInd w:w="-901" w:type="dxa"/>
        <w:tblLayout w:type="fixed"/>
        <w:tblLook w:val="01E0"/>
      </w:tblPr>
      <w:tblGrid>
        <w:gridCol w:w="3984"/>
        <w:gridCol w:w="2553"/>
        <w:gridCol w:w="1985"/>
        <w:gridCol w:w="1699"/>
        <w:gridCol w:w="1702"/>
        <w:gridCol w:w="1840"/>
        <w:gridCol w:w="1419"/>
        <w:gridCol w:w="724"/>
        <w:gridCol w:w="128"/>
      </w:tblGrid>
      <w:tr w:rsidR="009D6E9F" w:rsidTr="008276E1">
        <w:trPr>
          <w:gridAfter w:val="2"/>
          <w:wAfter w:w="852" w:type="dxa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62421D" w:rsidTr="00D22A2A">
        <w:trPr>
          <w:gridAfter w:val="2"/>
          <w:wAfter w:w="852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2421D" w:rsidTr="00D22A2A">
        <w:trPr>
          <w:gridAfter w:val="2"/>
          <w:wAfter w:w="852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17248,9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5734,1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5806,4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5708,4</w:t>
            </w:r>
          </w:p>
        </w:tc>
      </w:tr>
      <w:tr w:rsidR="0062421D" w:rsidTr="00D22A2A">
        <w:trPr>
          <w:gridAfter w:val="2"/>
          <w:wAfter w:w="852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94B79" w:rsidTr="009D6E9F">
        <w:trPr>
          <w:gridAfter w:val="2"/>
          <w:wAfter w:w="852" w:type="dxa"/>
        </w:trPr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17248,9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5734,1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5806,4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5708,4</w:t>
            </w:r>
          </w:p>
        </w:tc>
      </w:tr>
      <w:tr w:rsidR="0062421D" w:rsidTr="009D6E9F">
        <w:trPr>
          <w:gridAfter w:val="2"/>
          <w:wAfter w:w="852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50,8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16,6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16,6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17,6</w:t>
            </w:r>
          </w:p>
        </w:tc>
      </w:tr>
      <w:tr w:rsidR="0062421D" w:rsidTr="009D6E9F">
        <w:trPr>
          <w:gridAfter w:val="2"/>
          <w:wAfter w:w="852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</w:t>
            </w:r>
          </w:p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24,4</w:t>
            </w:r>
          </w:p>
        </w:tc>
        <w:tc>
          <w:tcPr>
            <w:tcW w:w="17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</w:t>
            </w:r>
          </w:p>
        </w:tc>
        <w:tc>
          <w:tcPr>
            <w:tcW w:w="18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7,7</w:t>
            </w:r>
          </w:p>
        </w:tc>
        <w:tc>
          <w:tcPr>
            <w:tcW w:w="141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10,2</w:t>
            </w:r>
          </w:p>
        </w:tc>
      </w:tr>
      <w:tr w:rsidR="00794B79" w:rsidTr="009D6E9F">
        <w:trPr>
          <w:gridAfter w:val="2"/>
          <w:wAfter w:w="852" w:type="dxa"/>
        </w:trPr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75,2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23,1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24,3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27,8</w:t>
            </w:r>
          </w:p>
        </w:tc>
      </w:tr>
      <w:tr w:rsidR="008276E1" w:rsidTr="000B2DC6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2.8</w:t>
            </w:r>
          </w:p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3821,9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3600,4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221,5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8276E1" w:rsidTr="008276E1">
        <w:trPr>
          <w:trHeight w:val="569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8276E1" w:rsidTr="008276E1">
        <w:trPr>
          <w:trHeight w:val="406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№ 3 им. </w:t>
            </w:r>
            <w:r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2418,4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798,3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1620,1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8276E1" w:rsidTr="008276E1">
        <w:trPr>
          <w:trHeight w:val="435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8276E1" w:rsidTr="008276E1">
        <w:trPr>
          <w:gridAfter w:val="1"/>
          <w:wAfter w:w="128" w:type="dxa"/>
          <w:trHeight w:val="435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103,4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8276E1" w:rsidTr="008276E1">
        <w:trPr>
          <w:gridAfter w:val="1"/>
          <w:wAfter w:w="128" w:type="dxa"/>
          <w:trHeight w:val="435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</w:tbl>
    <w:p w:rsidR="009D6E9F" w:rsidRDefault="009D6E9F">
      <w:r>
        <w:br w:type="page"/>
      </w:r>
    </w:p>
    <w:tbl>
      <w:tblPr>
        <w:tblW w:w="15906" w:type="dxa"/>
        <w:tblInd w:w="-901" w:type="dxa"/>
        <w:tblLayout w:type="fixed"/>
        <w:tblLook w:val="01E0"/>
      </w:tblPr>
      <w:tblGrid>
        <w:gridCol w:w="3984"/>
        <w:gridCol w:w="2553"/>
        <w:gridCol w:w="1985"/>
        <w:gridCol w:w="1699"/>
        <w:gridCol w:w="1702"/>
        <w:gridCol w:w="1840"/>
        <w:gridCol w:w="1419"/>
        <w:gridCol w:w="567"/>
        <w:gridCol w:w="157"/>
      </w:tblGrid>
      <w:tr w:rsidR="009D6E9F" w:rsidTr="00D22A2A">
        <w:trPr>
          <w:trHeight w:val="1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D22A2A">
        <w:trPr>
          <w:trHeight w:val="43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6643,7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4 398,7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103,4</w:t>
            </w:r>
          </w:p>
        </w:tc>
        <w:tc>
          <w:tcPr>
            <w:tcW w:w="724" w:type="dxa"/>
            <w:gridSpan w:val="2"/>
            <w:vMerge w:val="restart"/>
            <w:tcBorders>
              <w:left w:val="single" w:sz="4" w:space="0" w:color="auto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D22A2A">
        <w:trPr>
          <w:trHeight w:val="43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4C4FF3" w:rsidTr="009D6E9F">
        <w:trPr>
          <w:gridAfter w:val="1"/>
          <w:wAfter w:w="157" w:type="dxa"/>
          <w:trHeight w:val="435"/>
        </w:trPr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6643,7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4 398,7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2141,6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9D6E9F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31080,6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9876,2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10309,5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10894,9</w:t>
            </w:r>
          </w:p>
        </w:tc>
        <w:tc>
          <w:tcPr>
            <w:tcW w:w="724" w:type="dxa"/>
            <w:gridSpan w:val="2"/>
            <w:vMerge w:val="restart"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9D6E9F">
        <w:trPr>
          <w:trHeight w:val="858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9D6E9F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492,0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78,8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157,2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9D6E9F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48577,6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11 322,9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15924,7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21330,0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9D6E9F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421D" w:rsidTr="009D6E9F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491,7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216,0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4C4FF3" w:rsidTr="009D6E9F">
        <w:trPr>
          <w:gridAfter w:val="2"/>
          <w:wAfter w:w="724" w:type="dxa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79658,2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21199,1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26234,2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32224,9</w:t>
            </w:r>
          </w:p>
        </w:tc>
      </w:tr>
      <w:tr w:rsidR="004C4FF3" w:rsidTr="009D6E9F">
        <w:trPr>
          <w:gridAfter w:val="2"/>
          <w:wAfter w:w="724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1160,8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1010,8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C4FF3" w:rsidTr="009D6E9F">
        <w:trPr>
          <w:gridAfter w:val="2"/>
          <w:wAfter w:w="724" w:type="dxa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983,7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78,8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531,7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373,2</w:t>
            </w:r>
          </w:p>
        </w:tc>
      </w:tr>
    </w:tbl>
    <w:p w:rsidR="004C4FF3" w:rsidRDefault="004C4FF3">
      <w:r>
        <w:br w:type="page"/>
      </w:r>
    </w:p>
    <w:tbl>
      <w:tblPr>
        <w:tblW w:w="15184" w:type="dxa"/>
        <w:tblInd w:w="-901" w:type="dxa"/>
        <w:tblLayout w:type="fixed"/>
        <w:tblLook w:val="01E0"/>
      </w:tblPr>
      <w:tblGrid>
        <w:gridCol w:w="3985"/>
        <w:gridCol w:w="2553"/>
        <w:gridCol w:w="1987"/>
        <w:gridCol w:w="1700"/>
        <w:gridCol w:w="1700"/>
        <w:gridCol w:w="1842"/>
        <w:gridCol w:w="1417"/>
      </w:tblGrid>
      <w:tr w:rsidR="004C4FF3" w:rsidTr="009D6E9F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3" w:rsidRDefault="000E4F24" w:rsidP="000E4F2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</w:tr>
      <w:tr w:rsidR="00794B79" w:rsidTr="009D6E9F"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81802,7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22288,7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26915,9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32598,1</w:t>
            </w:r>
          </w:p>
        </w:tc>
      </w:tr>
      <w:tr w:rsidR="00232921" w:rsidTr="009D6E9F">
        <w:trPr>
          <w:trHeight w:val="30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1956,0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516,0</w:t>
            </w:r>
          </w:p>
        </w:tc>
      </w:tr>
      <w:tr w:rsidR="00232921" w:rsidTr="009D6E9F">
        <w:trPr>
          <w:trHeight w:val="795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1776,0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634,0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626,0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766,0</w:t>
            </w:r>
          </w:p>
        </w:tc>
      </w:tr>
      <w:tr w:rsidR="00232921" w:rsidTr="009D6E9F">
        <w:trPr>
          <w:trHeight w:val="300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2530,7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391,0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1196,7</w:t>
            </w:r>
          </w:p>
        </w:tc>
      </w:tr>
      <w:tr w:rsidR="00232921" w:rsidTr="009D6E9F">
        <w:trPr>
          <w:trHeight w:val="810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1251,0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391,0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460,0</w:t>
            </w:r>
          </w:p>
        </w:tc>
      </w:tr>
      <w:tr w:rsidR="00232921" w:rsidTr="009D6E9F">
        <w:trPr>
          <w:trHeight w:val="810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4486,7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1025,0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1749,0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1712,7</w:t>
            </w:r>
          </w:p>
        </w:tc>
      </w:tr>
      <w:tr w:rsidR="00232921" w:rsidTr="009D6E9F">
        <w:trPr>
          <w:trHeight w:val="810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3277,0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1025,0</w:t>
            </w:r>
          </w:p>
        </w:tc>
        <w:tc>
          <w:tcPr>
            <w:tcW w:w="18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1026,0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1226,0</w:t>
            </w:r>
          </w:p>
        </w:tc>
      </w:tr>
      <w:tr w:rsidR="00794B79" w:rsidTr="009D6E9F">
        <w:trPr>
          <w:trHeight w:val="225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7763,7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2050,0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2775,0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2938,7</w:t>
            </w:r>
          </w:p>
        </w:tc>
      </w:tr>
      <w:tr w:rsidR="00232921" w:rsidTr="009D6E9F">
        <w:trPr>
          <w:trHeight w:val="563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2.11</w:t>
            </w:r>
          </w:p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Calibri"/>
                <w:lang w:eastAsia="zh-CN"/>
              </w:rPr>
              <w:t>Функционирование цифровой образовательной среды в муниципальных общеобразовательных организациях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25,7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32921" w:rsidTr="009D6E9F">
        <w:trPr>
          <w:trHeight w:val="810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№ 3 им. </w:t>
            </w:r>
            <w:r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118,6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</w:tr>
      <w:tr w:rsidR="00232921" w:rsidTr="009D6E9F">
        <w:trPr>
          <w:trHeight w:val="588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</w:tr>
      <w:tr w:rsidR="00232921" w:rsidTr="009D6E9F">
        <w:trPr>
          <w:trHeight w:val="472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94B79" w:rsidTr="009D6E9F"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</w:tr>
    </w:tbl>
    <w:p w:rsidR="009D6E9F" w:rsidRDefault="009D6E9F">
      <w:r>
        <w:br w:type="page"/>
      </w:r>
    </w:p>
    <w:tbl>
      <w:tblPr>
        <w:tblW w:w="15184" w:type="dxa"/>
        <w:tblInd w:w="-901" w:type="dxa"/>
        <w:tblLayout w:type="fixed"/>
        <w:tblLook w:val="01E0"/>
      </w:tblPr>
      <w:tblGrid>
        <w:gridCol w:w="3983"/>
        <w:gridCol w:w="2554"/>
        <w:gridCol w:w="1988"/>
        <w:gridCol w:w="1700"/>
        <w:gridCol w:w="1700"/>
        <w:gridCol w:w="1842"/>
        <w:gridCol w:w="1417"/>
      </w:tblGrid>
      <w:tr w:rsidR="009D6E9F" w:rsidTr="009D6E9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9F" w:rsidRDefault="009D6E9F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232921" w:rsidTr="009D6E9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94B79" w:rsidTr="00232921"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E4F24" w:rsidTr="009D6E9F">
        <w:trPr>
          <w:trHeight w:val="112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2.13</w:t>
            </w:r>
          </w:p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Calibri"/>
                <w:lang w:eastAsia="zh-CN"/>
              </w:rPr>
              <w:t>Функционирование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0E4F2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1578,4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639,6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32921" w:rsidTr="009D6E9F">
        <w:trPr>
          <w:trHeight w:val="1023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 им. В.Н. Коновалова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6480,0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1389,9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2303,9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2786,2</w:t>
            </w:r>
          </w:p>
        </w:tc>
      </w:tr>
      <w:tr w:rsidR="00794B79" w:rsidTr="00232921">
        <w:trPr>
          <w:trHeight w:val="275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8058,4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2029,5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3242,7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2786,2</w:t>
            </w:r>
          </w:p>
        </w:tc>
      </w:tr>
      <w:tr w:rsidR="00232921" w:rsidTr="00346DC2">
        <w:trPr>
          <w:trHeight w:val="365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2938,1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2938,1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94B79" w:rsidTr="00232921">
        <w:trPr>
          <w:trHeight w:val="272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2938,1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2938,1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346DC2" w:rsidRDefault="00346DC2">
      <w:r>
        <w:br w:type="page"/>
      </w:r>
    </w:p>
    <w:tbl>
      <w:tblPr>
        <w:tblW w:w="15184" w:type="dxa"/>
        <w:tblInd w:w="-901" w:type="dxa"/>
        <w:tblLayout w:type="fixed"/>
        <w:tblLook w:val="01E0"/>
      </w:tblPr>
      <w:tblGrid>
        <w:gridCol w:w="3980"/>
        <w:gridCol w:w="6"/>
        <w:gridCol w:w="2544"/>
        <w:gridCol w:w="8"/>
        <w:gridCol w:w="1988"/>
        <w:gridCol w:w="1700"/>
        <w:gridCol w:w="1700"/>
        <w:gridCol w:w="1842"/>
        <w:gridCol w:w="1416"/>
      </w:tblGrid>
      <w:tr w:rsidR="00346DC2" w:rsidTr="00346DC2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8276E1" w:rsidTr="000B2DC6"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2.15 «</w:t>
            </w:r>
            <w:r>
              <w:rPr>
                <w:rFonts w:ascii="PT Astra Serif" w:hAnsi="PT Astra Serif" w:cs="Calibri"/>
                <w:lang w:eastAsia="zh-C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416,5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255,5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161,0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276E1" w:rsidTr="000B2DC6"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 им. В.Н. Щеголева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1209,2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344,5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609,3</w:t>
            </w:r>
          </w:p>
        </w:tc>
      </w:tr>
      <w:tr w:rsidR="00794B79" w:rsidTr="00346DC2"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510,9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505,5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609,3</w:t>
            </w:r>
          </w:p>
        </w:tc>
      </w:tr>
      <w:tr w:rsidR="008276E1" w:rsidTr="000B2DC6">
        <w:tc>
          <w:tcPr>
            <w:tcW w:w="3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2.16 «Строительство спортивных объектов (зданий, строений, сооружений) на территории объектов образования»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2666,8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2666,8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276E1" w:rsidTr="000B2DC6">
        <w:tc>
          <w:tcPr>
            <w:tcW w:w="3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 им. В.Н. Щеголева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276E1" w:rsidTr="000B2DC6">
        <w:tc>
          <w:tcPr>
            <w:tcW w:w="3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2160,9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276E1" w:rsidTr="000B2DC6">
        <w:tc>
          <w:tcPr>
            <w:tcW w:w="3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5877,0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276E1" w:rsidTr="000B2DC6">
        <w:tc>
          <w:tcPr>
            <w:tcW w:w="3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4860,9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2700,0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2160,9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6E1" w:rsidRDefault="008276E1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94B79" w:rsidTr="00346DC2">
        <w:tc>
          <w:tcPr>
            <w:tcW w:w="8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10737,9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3271,1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535D" w:rsidTr="00346DC2">
        <w:tc>
          <w:tcPr>
            <w:tcW w:w="3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2.17 «Проведение капитального и текущего ремонтов муниципальных образовательных организаций»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13562,6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1092,1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12470,5</w:t>
            </w:r>
          </w:p>
        </w:tc>
      </w:tr>
      <w:tr w:rsidR="00F4535D" w:rsidTr="00346DC2">
        <w:tc>
          <w:tcPr>
            <w:tcW w:w="3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39898,1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27152,6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12745,5</w:t>
            </w:r>
          </w:p>
        </w:tc>
      </w:tr>
    </w:tbl>
    <w:p w:rsidR="00346DC2" w:rsidRDefault="00346DC2">
      <w:r>
        <w:br w:type="page"/>
      </w:r>
    </w:p>
    <w:tbl>
      <w:tblPr>
        <w:tblW w:w="15184" w:type="dxa"/>
        <w:tblInd w:w="-901" w:type="dxa"/>
        <w:tblLayout w:type="fixed"/>
        <w:tblLook w:val="01E0"/>
      </w:tblPr>
      <w:tblGrid>
        <w:gridCol w:w="3986"/>
        <w:gridCol w:w="2552"/>
        <w:gridCol w:w="1988"/>
        <w:gridCol w:w="1700"/>
        <w:gridCol w:w="1700"/>
        <w:gridCol w:w="1842"/>
        <w:gridCol w:w="1416"/>
      </w:tblGrid>
      <w:tr w:rsidR="00346DC2" w:rsidTr="00346DC2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F4535D" w:rsidTr="00346DC2"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13562,6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1092,1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12470,5</w:t>
            </w:r>
          </w:p>
        </w:tc>
      </w:tr>
      <w:tr w:rsidR="00F4535D" w:rsidTr="00346DC2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39898,1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27152,6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12745,5</w:t>
            </w:r>
          </w:p>
        </w:tc>
      </w:tr>
      <w:tr w:rsidR="00794B79" w:rsidTr="00346DC2"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53460,7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28244,7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25216,0</w:t>
            </w:r>
          </w:p>
        </w:tc>
      </w:tr>
      <w:tr w:rsidR="00F4535D" w:rsidTr="00346DC2"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2.18 «Приобретение транспортных средств для перевозки обучающихся муниципальных образовательных организаций»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1295,3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1295,3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535D" w:rsidTr="00346DC2"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4411,4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4411,4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94B79" w:rsidTr="00346DC2"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5706,7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535D" w:rsidTr="00346DC2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F4535D" w:rsidTr="00346DC2"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2.19 «</w:t>
            </w:r>
            <w:r>
              <w:rPr>
                <w:rFonts w:ascii="PT Astra Serif" w:hAnsi="PT Astra Serif"/>
                <w:bCs/>
              </w:rPr>
              <w:t>Проведение капитального и текущего ремонта спортивных залов муниципальных образовательных организаций»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</w:tr>
      <w:tr w:rsidR="00F4535D" w:rsidTr="00346DC2"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</w:tr>
      <w:tr w:rsidR="00F4535D" w:rsidTr="00346DC2"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46DC2" w:rsidTr="00346DC2">
        <w:tc>
          <w:tcPr>
            <w:tcW w:w="8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515,4</w:t>
            </w:r>
          </w:p>
        </w:tc>
      </w:tr>
      <w:tr w:rsidR="00F4535D" w:rsidTr="00346DC2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2.2</w:t>
            </w:r>
            <w:r>
              <w:rPr>
                <w:rFonts w:ascii="PT Astra Serif" w:hAnsi="PT Astra Serif"/>
                <w:bCs/>
              </w:rPr>
              <w:t xml:space="preserve">0 </w:t>
            </w:r>
          </w:p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Оснащение предметных кабинетов образовательных организаций оборудованием, средствами обучения и воспитания»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186,6</w:t>
            </w:r>
          </w:p>
        </w:tc>
      </w:tr>
      <w:tr w:rsidR="00346DC2" w:rsidTr="00346DC2">
        <w:tc>
          <w:tcPr>
            <w:tcW w:w="85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186,6</w:t>
            </w:r>
          </w:p>
        </w:tc>
      </w:tr>
      <w:tr w:rsidR="00F4535D" w:rsidTr="00346DC2">
        <w:tc>
          <w:tcPr>
            <w:tcW w:w="6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разделу </w:t>
            </w:r>
            <w:r>
              <w:rPr>
                <w:rFonts w:ascii="PT Astra Serif" w:hAnsi="PT Astra Serif"/>
                <w:lang w:val="en-US"/>
              </w:rPr>
              <w:t>II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180025,4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48685,9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65032,3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66307,2</w:t>
            </w:r>
          </w:p>
        </w:tc>
      </w:tr>
      <w:tr w:rsidR="00F4535D" w:rsidTr="00346DC2">
        <w:tc>
          <w:tcPr>
            <w:tcW w:w="6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298029,8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78147,0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119062,5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100820,3</w:t>
            </w:r>
          </w:p>
        </w:tc>
      </w:tr>
    </w:tbl>
    <w:p w:rsidR="00346DC2" w:rsidRDefault="00346DC2">
      <w:r>
        <w:br w:type="page"/>
      </w:r>
    </w:p>
    <w:tbl>
      <w:tblPr>
        <w:tblW w:w="15184" w:type="dxa"/>
        <w:tblInd w:w="-901" w:type="dxa"/>
        <w:tblLayout w:type="fixed"/>
        <w:tblLook w:val="01E0"/>
      </w:tblPr>
      <w:tblGrid>
        <w:gridCol w:w="4128"/>
        <w:gridCol w:w="2409"/>
        <w:gridCol w:w="1988"/>
        <w:gridCol w:w="1700"/>
        <w:gridCol w:w="1700"/>
        <w:gridCol w:w="1842"/>
        <w:gridCol w:w="1417"/>
      </w:tblGrid>
      <w:tr w:rsidR="00346DC2" w:rsidTr="00346DC2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C2" w:rsidRDefault="00346DC2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F4535D" w:rsidTr="00346DC2">
        <w:tc>
          <w:tcPr>
            <w:tcW w:w="6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41025,8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13042,2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14633,9</w:t>
            </w:r>
          </w:p>
        </w:tc>
      </w:tr>
      <w:tr w:rsidR="00F4535D" w:rsidTr="00346DC2">
        <w:tc>
          <w:tcPr>
            <w:tcW w:w="6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373,2</w:t>
            </w:r>
          </w:p>
        </w:tc>
      </w:tr>
      <w:tr w:rsidR="00346DC2" w:rsidTr="00346DC2">
        <w:trPr>
          <w:trHeight w:val="277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разделу </w:t>
            </w:r>
            <w:r>
              <w:rPr>
                <w:rFonts w:ascii="PT Astra Serif" w:hAnsi="PT Astra Serif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tabs>
                <w:tab w:val="left" w:pos="231"/>
                <w:tab w:val="center" w:pos="777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520064,7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139953,9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197976,2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182134,6</w:t>
            </w:r>
          </w:p>
        </w:tc>
      </w:tr>
      <w:tr w:rsidR="00346DC2" w:rsidTr="00346DC2"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3.1</w:t>
            </w:r>
          </w:p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«Обеспечение организации отдыха детей в каникулярное время»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1724,4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494,4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630,0</w:t>
            </w:r>
          </w:p>
        </w:tc>
      </w:tr>
      <w:tr w:rsidR="00346DC2" w:rsidTr="00346DC2"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«СОШ № 2 им. В.Н. Коновалова»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46DC2" w:rsidTr="00346DC2">
        <w:trPr>
          <w:trHeight w:val="1060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№ 3 им. </w:t>
            </w:r>
            <w:r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639,5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340,4</w:t>
            </w:r>
          </w:p>
        </w:tc>
      </w:tr>
      <w:tr w:rsidR="00346DC2" w:rsidTr="00346DC2">
        <w:trPr>
          <w:trHeight w:val="56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54,9</w:t>
            </w:r>
          </w:p>
        </w:tc>
      </w:tr>
      <w:tr w:rsidR="00346DC2" w:rsidTr="00346DC2">
        <w:trPr>
          <w:trHeight w:val="577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77,8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22,2</w:t>
            </w:r>
          </w:p>
        </w:tc>
      </w:tr>
      <w:tr w:rsidR="00794B79" w:rsidTr="00346DC2">
        <w:trPr>
          <w:trHeight w:val="368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2837,2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868,1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921,6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1047,5</w:t>
            </w:r>
          </w:p>
        </w:tc>
      </w:tr>
      <w:tr w:rsidR="00794B79" w:rsidTr="00346DC2"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разделу </w:t>
            </w:r>
            <w:r>
              <w:rPr>
                <w:rFonts w:ascii="PT Astra Serif" w:hAnsi="PT Astra Serif"/>
                <w:lang w:val="en-US"/>
              </w:rPr>
              <w:t>III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2837,2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868,1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921,6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1047,5</w:t>
            </w:r>
          </w:p>
        </w:tc>
      </w:tr>
      <w:tr w:rsidR="00794B79" w:rsidTr="00346DC2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</w:tr>
      <w:tr w:rsidR="00794B79" w:rsidTr="00346DC2"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</w:tr>
      <w:tr w:rsidR="00794B79" w:rsidTr="00346DC2"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разделу </w:t>
            </w:r>
            <w:r>
              <w:rPr>
                <w:rFonts w:ascii="PT Astra Serif" w:hAnsi="PT Astra Serif"/>
                <w:lang w:val="en-US"/>
              </w:rPr>
              <w:t>IV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</w:tr>
      <w:tr w:rsidR="00794B79" w:rsidTr="00F302F3"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5.1</w:t>
            </w:r>
          </w:p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«Обеспечение сохранения достигнутых показателей повышения оплаты труда отдельных категорий работников бюджетной сферы»</w:t>
            </w:r>
          </w:p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242,0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25,9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168,2</w:t>
            </w:r>
          </w:p>
        </w:tc>
      </w:tr>
      <w:tr w:rsidR="00794B79" w:rsidTr="00F302F3"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13505,0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3247,8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4818,1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5439,1</w:t>
            </w:r>
          </w:p>
        </w:tc>
      </w:tr>
    </w:tbl>
    <w:p w:rsidR="00F302F3" w:rsidRDefault="00F302F3">
      <w:r>
        <w:br w:type="page"/>
      </w:r>
    </w:p>
    <w:tbl>
      <w:tblPr>
        <w:tblW w:w="15184" w:type="dxa"/>
        <w:tblInd w:w="-901" w:type="dxa"/>
        <w:tblLayout w:type="fixed"/>
        <w:tblLook w:val="01E0"/>
      </w:tblPr>
      <w:tblGrid>
        <w:gridCol w:w="4128"/>
        <w:gridCol w:w="2409"/>
        <w:gridCol w:w="1988"/>
        <w:gridCol w:w="1700"/>
        <w:gridCol w:w="1700"/>
        <w:gridCol w:w="1842"/>
        <w:gridCol w:w="1417"/>
      </w:tblGrid>
      <w:tr w:rsidR="00F302F3" w:rsidTr="00F302F3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F3" w:rsidRDefault="00F302F3" w:rsidP="00F302F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F302F3" w:rsidTr="00F302F3"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235,8</w:t>
            </w:r>
          </w:p>
        </w:tc>
      </w:tr>
      <w:tr w:rsidR="00F302F3" w:rsidTr="00F302F3">
        <w:tc>
          <w:tcPr>
            <w:tcW w:w="4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163,4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112,1</w:t>
            </w:r>
          </w:p>
        </w:tc>
      </w:tr>
      <w:tr w:rsidR="00794B79" w:rsidTr="00F302F3">
        <w:trPr>
          <w:trHeight w:val="56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7934,3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2109,6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3626,1</w:t>
            </w:r>
          </w:p>
        </w:tc>
      </w:tr>
      <w:tr w:rsidR="00794B79" w:rsidTr="00F302F3">
        <w:trPr>
          <w:trHeight w:val="56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324,0</w:t>
            </w:r>
          </w:p>
        </w:tc>
      </w:tr>
      <w:tr w:rsidR="00794B79" w:rsidTr="00F302F3">
        <w:trPr>
          <w:trHeight w:val="56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405,4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54,2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280,3</w:t>
            </w:r>
          </w:p>
        </w:tc>
      </w:tr>
      <w:tr w:rsidR="00794B79" w:rsidTr="00F302F3">
        <w:trPr>
          <w:trHeight w:val="56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21439,3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5357,4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7016,7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9065,2</w:t>
            </w:r>
          </w:p>
        </w:tc>
      </w:tr>
      <w:tr w:rsidR="00794B79" w:rsidTr="00F302F3">
        <w:trPr>
          <w:trHeight w:val="56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1655,0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315,2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559,8</w:t>
            </w:r>
          </w:p>
        </w:tc>
      </w:tr>
      <w:tr w:rsidR="00794B79" w:rsidTr="00346DC2">
        <w:trPr>
          <w:trHeight w:val="309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23499,7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5726,8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7867,6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9905,6</w:t>
            </w:r>
          </w:p>
        </w:tc>
      </w:tr>
      <w:tr w:rsidR="00794B79" w:rsidTr="00F302F3">
        <w:trPr>
          <w:trHeight w:val="309"/>
        </w:trPr>
        <w:tc>
          <w:tcPr>
            <w:tcW w:w="6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разделу </w:t>
            </w:r>
            <w:r>
              <w:rPr>
                <w:rFonts w:ascii="PT Astra Serif" w:hAnsi="PT Astra Serif"/>
                <w:lang w:val="en-US"/>
              </w:rPr>
              <w:t>V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405,4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54,2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70,9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280,3</w:t>
            </w:r>
          </w:p>
        </w:tc>
      </w:tr>
      <w:tr w:rsidR="00794B79" w:rsidTr="00F302F3">
        <w:trPr>
          <w:trHeight w:val="309"/>
        </w:trPr>
        <w:tc>
          <w:tcPr>
            <w:tcW w:w="6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21439,3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5357,4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7016,7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9065,2</w:t>
            </w:r>
          </w:p>
        </w:tc>
      </w:tr>
      <w:tr w:rsidR="00794B79" w:rsidTr="00F302F3">
        <w:trPr>
          <w:trHeight w:val="309"/>
        </w:trPr>
        <w:tc>
          <w:tcPr>
            <w:tcW w:w="6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1655,0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315,2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780,0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559,8</w:t>
            </w:r>
          </w:p>
        </w:tc>
      </w:tr>
      <w:tr w:rsidR="00794B79" w:rsidTr="00F302F3">
        <w:tc>
          <w:tcPr>
            <w:tcW w:w="6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79" w:rsidRDefault="00794B79" w:rsidP="00794B79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23499,7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5726,8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7867,6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B79" w:rsidRDefault="00794B79" w:rsidP="00794B79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bookmarkStart w:id="0" w:name="_GoBack"/>
            <w:r>
              <w:rPr>
                <w:rFonts w:ascii="PT Astra Serif" w:hAnsi="PT Astra Serif"/>
                <w:bCs/>
              </w:rPr>
              <w:t>9905,3</w:t>
            </w:r>
            <w:bookmarkEnd w:id="0"/>
          </w:p>
        </w:tc>
      </w:tr>
    </w:tbl>
    <w:p w:rsidR="00794B79" w:rsidRDefault="00794B79" w:rsidP="00794B79">
      <w:pPr>
        <w:sectPr w:rsidR="00794B79" w:rsidSect="0077447D">
          <w:headerReference w:type="default" r:id="rId10"/>
          <w:headerReference w:type="first" r:id="rId11"/>
          <w:pgSz w:w="16838" w:h="11906" w:orient="landscape"/>
          <w:pgMar w:top="851" w:right="253" w:bottom="284" w:left="1985" w:header="278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94B79" w:rsidRDefault="00794B79" w:rsidP="00794B79">
      <w:pPr>
        <w:rPr>
          <w:rFonts w:ascii="PT Astra Serif" w:hAnsi="PT Astra Serif"/>
        </w:rPr>
      </w:pPr>
    </w:p>
    <w:p w:rsidR="00E951D6" w:rsidRPr="004A2007" w:rsidRDefault="00E951D6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sectPr w:rsidR="00E951D6" w:rsidRPr="004A2007" w:rsidSect="00E951D6">
      <w:headerReference w:type="first" r:id="rId12"/>
      <w:pgSz w:w="16838" w:h="11906" w:orient="landscape"/>
      <w:pgMar w:top="1985" w:right="709" w:bottom="851" w:left="28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16" w:rsidRDefault="00B52916">
      <w:r>
        <w:separator/>
      </w:r>
    </w:p>
  </w:endnote>
  <w:endnote w:type="continuationSeparator" w:id="0">
    <w:p w:rsidR="00B52916" w:rsidRDefault="00B5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16" w:rsidRDefault="00B52916">
      <w:r>
        <w:separator/>
      </w:r>
    </w:p>
  </w:footnote>
  <w:footnote w:type="continuationSeparator" w:id="0">
    <w:p w:rsidR="00B52916" w:rsidRDefault="00B5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33933"/>
    </w:sdtPr>
    <w:sdtContent>
      <w:p w:rsidR="000B2DC6" w:rsidRDefault="000B2DC6" w:rsidP="00B32D72">
        <w:pPr>
          <w:pStyle w:val="a3"/>
        </w:pPr>
      </w:p>
      <w:p w:rsidR="000B2DC6" w:rsidRDefault="000B2DC6">
        <w:pPr>
          <w:pStyle w:val="a3"/>
          <w:jc w:val="center"/>
        </w:pPr>
      </w:p>
      <w:p w:rsidR="000B2DC6" w:rsidRDefault="000B2DC6">
        <w:pPr>
          <w:pStyle w:val="a3"/>
          <w:jc w:val="center"/>
        </w:pPr>
      </w:p>
      <w:p w:rsidR="000B2DC6" w:rsidRDefault="008079AA">
        <w:pPr>
          <w:pStyle w:val="a3"/>
          <w:jc w:val="center"/>
        </w:pPr>
        <w:fldSimple w:instr=" PAGE   \* MERGEFORMAT ">
          <w:r w:rsidR="00FE788F">
            <w:rPr>
              <w:noProof/>
            </w:rPr>
            <w:t>3</w:t>
          </w:r>
        </w:fldSimple>
      </w:p>
    </w:sdtContent>
  </w:sdt>
  <w:p w:rsidR="000B2DC6" w:rsidRDefault="000B2DC6" w:rsidP="00794B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C6" w:rsidRPr="00625125" w:rsidRDefault="000B2DC6" w:rsidP="00F64D5E">
    <w:pPr>
      <w:spacing w:line="300" w:lineRule="exact"/>
      <w:jc w:val="center"/>
      <w:rPr>
        <w:spacing w:val="20"/>
      </w:rPr>
    </w:pPr>
  </w:p>
  <w:p w:rsidR="000B2DC6" w:rsidRPr="00625125" w:rsidRDefault="000B2DC6" w:rsidP="00F64D5E">
    <w:pPr>
      <w:spacing w:line="300" w:lineRule="exact"/>
      <w:jc w:val="center"/>
      <w:rPr>
        <w:spacing w:val="20"/>
      </w:rPr>
    </w:pPr>
  </w:p>
  <w:p w:rsidR="000B2DC6" w:rsidRPr="00625125" w:rsidRDefault="000B2DC6" w:rsidP="00F64D5E">
    <w:pPr>
      <w:spacing w:line="300" w:lineRule="exact"/>
      <w:jc w:val="center"/>
      <w:rPr>
        <w:spacing w:val="20"/>
      </w:rPr>
    </w:pPr>
  </w:p>
  <w:p w:rsidR="000B2DC6" w:rsidRPr="00625125" w:rsidRDefault="000B2DC6" w:rsidP="00F64D5E">
    <w:pPr>
      <w:spacing w:line="300" w:lineRule="exact"/>
      <w:jc w:val="center"/>
      <w:rPr>
        <w:spacing w:val="20"/>
      </w:rPr>
    </w:pPr>
  </w:p>
  <w:p w:rsidR="000B2DC6" w:rsidRPr="00625125" w:rsidRDefault="000B2DC6" w:rsidP="00F64D5E">
    <w:pPr>
      <w:spacing w:line="300" w:lineRule="exact"/>
      <w:jc w:val="center"/>
      <w:rPr>
        <w:spacing w:val="20"/>
      </w:rPr>
    </w:pPr>
  </w:p>
  <w:p w:rsidR="000B2DC6" w:rsidRPr="00625125" w:rsidRDefault="000B2DC6" w:rsidP="00F64D5E">
    <w:pPr>
      <w:spacing w:line="300" w:lineRule="exact"/>
      <w:jc w:val="center"/>
      <w:rPr>
        <w:spacing w:val="20"/>
      </w:rPr>
    </w:pPr>
  </w:p>
  <w:p w:rsidR="000B2DC6" w:rsidRPr="000D0ABF" w:rsidRDefault="000B2DC6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0B2DC6" w:rsidRPr="000D0ABF" w:rsidRDefault="000B2DC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0B2DC6" w:rsidRPr="000D0ABF" w:rsidRDefault="000B2DC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0B2DC6" w:rsidRPr="000D0ABF" w:rsidRDefault="000B2DC6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0B2DC6" w:rsidRPr="000D0ABF" w:rsidRDefault="000B2DC6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0B2DC6" w:rsidRPr="00EF2F52" w:rsidTr="0039016F">
      <w:tc>
        <w:tcPr>
          <w:tcW w:w="4643" w:type="dxa"/>
        </w:tcPr>
        <w:p w:rsidR="000B2DC6" w:rsidRPr="00FE6B31" w:rsidRDefault="0042683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08.04.2025</w:t>
          </w:r>
        </w:p>
      </w:tc>
      <w:tc>
        <w:tcPr>
          <w:tcW w:w="4821" w:type="dxa"/>
        </w:tcPr>
        <w:p w:rsidR="000B2DC6" w:rsidRPr="00FE6B31" w:rsidRDefault="0042683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94</w:t>
          </w:r>
        </w:p>
      </w:tc>
    </w:tr>
  </w:tbl>
  <w:p w:rsidR="000B2DC6" w:rsidRPr="00BD4B4D" w:rsidRDefault="000B2DC6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0B2DC6" w:rsidRPr="000D0ABF" w:rsidRDefault="000B2DC6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33943"/>
    </w:sdtPr>
    <w:sdtContent>
      <w:p w:rsidR="000B2DC6" w:rsidRDefault="008079AA">
        <w:pPr>
          <w:pStyle w:val="a3"/>
          <w:jc w:val="center"/>
        </w:pPr>
        <w:fldSimple w:instr=" PAGE   \* MERGEFORMAT ">
          <w:r w:rsidR="00FE788F">
            <w:rPr>
              <w:noProof/>
            </w:rPr>
            <w:t>17</w:t>
          </w:r>
        </w:fldSimple>
      </w:p>
      <w:p w:rsidR="000B2DC6" w:rsidRDefault="000B2DC6">
        <w:pPr>
          <w:pStyle w:val="a3"/>
          <w:jc w:val="center"/>
        </w:pPr>
      </w:p>
      <w:p w:rsidR="000B2DC6" w:rsidRDefault="000B2DC6">
        <w:pPr>
          <w:pStyle w:val="a3"/>
          <w:jc w:val="center"/>
        </w:pPr>
      </w:p>
      <w:p w:rsidR="000B2DC6" w:rsidRDefault="008079AA">
        <w:pPr>
          <w:pStyle w:val="a3"/>
          <w:jc w:val="center"/>
        </w:pPr>
      </w:p>
    </w:sdtContent>
  </w:sdt>
  <w:p w:rsidR="000B2DC6" w:rsidRDefault="000B2DC6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C6" w:rsidRDefault="000B2DC6">
    <w:pPr>
      <w:pStyle w:val="Header"/>
      <w:jc w:val="center"/>
    </w:pPr>
  </w:p>
  <w:p w:rsidR="000B2DC6" w:rsidRDefault="000B2DC6">
    <w:pPr>
      <w:pStyle w:val="Header"/>
      <w:jc w:val="center"/>
    </w:pPr>
  </w:p>
  <w:p w:rsidR="000B2DC6" w:rsidRDefault="000B2DC6">
    <w:pPr>
      <w:pStyle w:val="Header"/>
      <w:jc w:val="center"/>
    </w:pPr>
  </w:p>
  <w:p w:rsidR="000B2DC6" w:rsidRDefault="000B2DC6">
    <w:pPr>
      <w:pStyle w:val="Header"/>
      <w:jc w:val="center"/>
    </w:pPr>
  </w:p>
  <w:p w:rsidR="000B2DC6" w:rsidRDefault="000B2DC6">
    <w:pPr>
      <w:pStyle w:val="Header"/>
      <w:jc w:val="center"/>
    </w:pPr>
  </w:p>
  <w:p w:rsidR="000B2DC6" w:rsidRDefault="000B2DC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C6" w:rsidRDefault="000B2DC6" w:rsidP="00F934FD">
    <w:pPr>
      <w:pStyle w:val="a3"/>
    </w:pPr>
  </w:p>
  <w:p w:rsidR="000B2DC6" w:rsidRDefault="000B2DC6" w:rsidP="00F934FD">
    <w:pPr>
      <w:pStyle w:val="a3"/>
    </w:pPr>
  </w:p>
  <w:p w:rsidR="000B2DC6" w:rsidRPr="00F934FD" w:rsidRDefault="000B2DC6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652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3B2E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1C79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2DC6"/>
    <w:rsid w:val="000B47F1"/>
    <w:rsid w:val="000B591E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F24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4FA3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337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4E25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292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3386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4A42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DC2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6839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4FF3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5F62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3EA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21D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ED0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27A5"/>
    <w:rsid w:val="0077392B"/>
    <w:rsid w:val="00773D7B"/>
    <w:rsid w:val="007740DC"/>
    <w:rsid w:val="0077447D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4B79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AA"/>
    <w:rsid w:val="008079B9"/>
    <w:rsid w:val="00807C77"/>
    <w:rsid w:val="008129BB"/>
    <w:rsid w:val="00812FE8"/>
    <w:rsid w:val="00813709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276E1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833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6E9F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1CDA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2916"/>
    <w:rsid w:val="00B532DD"/>
    <w:rsid w:val="00B55E2C"/>
    <w:rsid w:val="00B55EAA"/>
    <w:rsid w:val="00B56043"/>
    <w:rsid w:val="00B564A6"/>
    <w:rsid w:val="00B568CD"/>
    <w:rsid w:val="00B56E5E"/>
    <w:rsid w:val="00B57318"/>
    <w:rsid w:val="00B614CF"/>
    <w:rsid w:val="00B614FA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67D41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341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39A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66D7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A2A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559C4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2F0"/>
    <w:rsid w:val="00E93873"/>
    <w:rsid w:val="00E9506B"/>
    <w:rsid w:val="00E951D6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2F3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535D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88F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index 1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iPriority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qFormat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qFormat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qFormat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qFormat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qFormat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qFormat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qFormat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qFormat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qFormat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qFormat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qFormat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4E05B7"/>
  </w:style>
  <w:style w:type="paragraph" w:customStyle="1" w:styleId="ConsNonformat">
    <w:name w:val="ConsNonformat"/>
    <w:uiPriority w:val="99"/>
    <w:qFormat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qFormat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qFormat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qFormat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uiPriority w:val="99"/>
    <w:qFormat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qFormat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qFormat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qFormat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qFormat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qFormat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qFormat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qFormat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qFormat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qFormat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link w:val="BodyTextIndent3Char1"/>
    <w:uiPriority w:val="99"/>
    <w:qFormat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uiPriority w:val="99"/>
    <w:qFormat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uiPriority w:val="99"/>
    <w:qFormat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uiPriority w:val="99"/>
    <w:qFormat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uiPriority w:val="99"/>
    <w:qFormat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uiPriority w:val="99"/>
    <w:qFormat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uiPriority w:val="99"/>
    <w:qFormat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uiPriority w:val="99"/>
    <w:qFormat/>
    <w:rsid w:val="004F3669"/>
  </w:style>
  <w:style w:type="paragraph" w:customStyle="1" w:styleId="7">
    <w:name w:val="Без интервала7"/>
    <w:uiPriority w:val="99"/>
    <w:qFormat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uiPriority w:val="99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qFormat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qFormat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qFormat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qFormat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qFormat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uiPriority w:val="99"/>
    <w:qFormat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uiPriority w:val="99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qFormat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uiPriority w:val="99"/>
    <w:qFormat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qFormat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qFormat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qFormat/>
    <w:rsid w:val="00A72E98"/>
  </w:style>
  <w:style w:type="paragraph" w:customStyle="1" w:styleId="p4">
    <w:name w:val="p4"/>
    <w:basedOn w:val="a"/>
    <w:qFormat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qFormat/>
    <w:rsid w:val="00A72E98"/>
  </w:style>
  <w:style w:type="paragraph" w:customStyle="1" w:styleId="p17">
    <w:name w:val="p17"/>
    <w:basedOn w:val="a"/>
    <w:qFormat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qFormat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  <w:style w:type="paragraph" w:customStyle="1" w:styleId="Heading1">
    <w:name w:val="Heading 1"/>
    <w:basedOn w:val="a"/>
    <w:next w:val="a"/>
    <w:uiPriority w:val="99"/>
    <w:qFormat/>
    <w:rsid w:val="00794B79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Heading2">
    <w:name w:val="Heading 2"/>
    <w:basedOn w:val="a"/>
    <w:next w:val="a"/>
    <w:uiPriority w:val="99"/>
    <w:unhideWhenUsed/>
    <w:qFormat/>
    <w:rsid w:val="00794B7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uiPriority w:val="99"/>
    <w:unhideWhenUsed/>
    <w:qFormat/>
    <w:rsid w:val="00794B7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1"/>
    <w:uiPriority w:val="99"/>
    <w:unhideWhenUsed/>
    <w:qFormat/>
    <w:rsid w:val="00794B7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9">
    <w:name w:val="Heading 9"/>
    <w:basedOn w:val="a"/>
    <w:next w:val="a"/>
    <w:uiPriority w:val="99"/>
    <w:unhideWhenUsed/>
    <w:qFormat/>
    <w:rsid w:val="00794B79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7">
    <w:name w:val="Гиперссылка1"/>
    <w:basedOn w:val="a0"/>
    <w:uiPriority w:val="99"/>
    <w:unhideWhenUsed/>
    <w:rsid w:val="00794B79"/>
    <w:rPr>
      <w:color w:val="0000FF"/>
      <w:u w:val="single"/>
    </w:rPr>
  </w:style>
  <w:style w:type="character" w:customStyle="1" w:styleId="42">
    <w:name w:val="Заголовок 4 Знак"/>
    <w:basedOn w:val="a0"/>
    <w:link w:val="410"/>
    <w:uiPriority w:val="99"/>
    <w:qFormat/>
    <w:rsid w:val="00794B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basedOn w:val="a0"/>
    <w:link w:val="Heading4"/>
    <w:uiPriority w:val="99"/>
    <w:qFormat/>
    <w:rsid w:val="00794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odyTextIndent3Char1">
    <w:name w:val="Body Text Indent 3 Char1"/>
    <w:basedOn w:val="a0"/>
    <w:link w:val="35"/>
    <w:uiPriority w:val="99"/>
    <w:qFormat/>
    <w:rsid w:val="00794B79"/>
    <w:rPr>
      <w:rFonts w:ascii="Times New Roman" w:hAnsi="Times New Roman"/>
    </w:rPr>
  </w:style>
  <w:style w:type="character" w:customStyle="1" w:styleId="extendedtext-full">
    <w:name w:val="extendedtext-full"/>
    <w:basedOn w:val="a0"/>
    <w:qFormat/>
    <w:rsid w:val="00794B79"/>
  </w:style>
  <w:style w:type="character" w:customStyle="1" w:styleId="110">
    <w:name w:val="Заголовок 1 Знак1"/>
    <w:basedOn w:val="a0"/>
    <w:uiPriority w:val="99"/>
    <w:qFormat/>
    <w:rsid w:val="00794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8">
    <w:name w:val="Верхний колонтитул Знак1"/>
    <w:basedOn w:val="a0"/>
    <w:qFormat/>
    <w:rsid w:val="00794B79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50">
    <w:name w:val="Основной текст (5)_"/>
    <w:basedOn w:val="a0"/>
    <w:link w:val="51"/>
    <w:qFormat/>
    <w:locked/>
    <w:rsid w:val="00794B7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9">
    <w:name w:val="Основной шрифт абзаца1"/>
    <w:uiPriority w:val="99"/>
    <w:qFormat/>
    <w:rsid w:val="00794B79"/>
  </w:style>
  <w:style w:type="character" w:customStyle="1" w:styleId="blk">
    <w:name w:val="blk"/>
    <w:uiPriority w:val="99"/>
    <w:qFormat/>
    <w:rsid w:val="00794B79"/>
  </w:style>
  <w:style w:type="character" w:customStyle="1" w:styleId="aff4">
    <w:name w:val="Схема документа Знак"/>
    <w:basedOn w:val="a0"/>
    <w:link w:val="aff5"/>
    <w:uiPriority w:val="99"/>
    <w:semiHidden/>
    <w:qFormat/>
    <w:rsid w:val="00794B79"/>
    <w:rPr>
      <w:rFonts w:ascii="Tahoma" w:eastAsia="Times New Roman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qFormat/>
    <w:rsid w:val="00794B7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BodyTextIndent2Char1">
    <w:name w:val="Body Text Indent 2 Char1"/>
    <w:basedOn w:val="a0"/>
    <w:uiPriority w:val="99"/>
    <w:qFormat/>
    <w:rsid w:val="00794B79"/>
    <w:rPr>
      <w:sz w:val="27"/>
      <w:shd w:val="clear" w:color="auto" w:fill="FFFFFF"/>
    </w:rPr>
  </w:style>
  <w:style w:type="character" w:customStyle="1" w:styleId="aff6">
    <w:name w:val="Маркеры"/>
    <w:uiPriority w:val="99"/>
    <w:qFormat/>
    <w:rsid w:val="00794B79"/>
    <w:rPr>
      <w:rFonts w:ascii="OpenSymbol" w:eastAsia="OpenSymbol" w:hAnsi="OpenSymbol" w:cs="OpenSymbol"/>
    </w:rPr>
  </w:style>
  <w:style w:type="character" w:customStyle="1" w:styleId="aff7">
    <w:name w:val="Символ нумерации"/>
    <w:uiPriority w:val="99"/>
    <w:qFormat/>
    <w:rsid w:val="00794B79"/>
  </w:style>
  <w:style w:type="character" w:customStyle="1" w:styleId="1b">
    <w:name w:val="Основной текст Знак1"/>
    <w:basedOn w:val="a0"/>
    <w:uiPriority w:val="99"/>
    <w:qFormat/>
    <w:rsid w:val="00794B79"/>
    <w:rPr>
      <w:rFonts w:ascii="Times New Roman" w:hAnsi="Times New Roman"/>
      <w:b/>
      <w:bCs/>
      <w:i/>
      <w:iCs/>
      <w:sz w:val="24"/>
      <w:szCs w:val="24"/>
    </w:rPr>
  </w:style>
  <w:style w:type="character" w:customStyle="1" w:styleId="1c">
    <w:name w:val="Основной текст с отступом Знак1"/>
    <w:basedOn w:val="a0"/>
    <w:uiPriority w:val="99"/>
    <w:qFormat/>
    <w:rsid w:val="00794B79"/>
    <w:rPr>
      <w:rFonts w:ascii="Times New Roman" w:hAnsi="Times New Roman"/>
      <w:sz w:val="24"/>
      <w:szCs w:val="24"/>
    </w:rPr>
  </w:style>
  <w:style w:type="character" w:customStyle="1" w:styleId="1d">
    <w:name w:val="Название Знак1"/>
    <w:basedOn w:val="a0"/>
    <w:uiPriority w:val="99"/>
    <w:qFormat/>
    <w:rsid w:val="00794B79"/>
    <w:rPr>
      <w:rFonts w:ascii="Times New Roman" w:hAnsi="Times New Roman"/>
      <w:b/>
      <w:bCs/>
      <w:sz w:val="24"/>
      <w:szCs w:val="24"/>
    </w:rPr>
  </w:style>
  <w:style w:type="paragraph" w:customStyle="1" w:styleId="aff8">
    <w:name w:val="Заголовок"/>
    <w:basedOn w:val="a"/>
    <w:next w:val="a5"/>
    <w:uiPriority w:val="99"/>
    <w:qFormat/>
    <w:rsid w:val="00794B79"/>
    <w:pPr>
      <w:keepNext/>
      <w:suppressAutoHyphens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f9">
    <w:name w:val="List"/>
    <w:basedOn w:val="a5"/>
    <w:uiPriority w:val="99"/>
    <w:rsid w:val="00794B79"/>
    <w:pPr>
      <w:suppressAutoHyphens/>
    </w:pPr>
    <w:rPr>
      <w:rFonts w:cs="FreeSans"/>
    </w:rPr>
  </w:style>
  <w:style w:type="paragraph" w:customStyle="1" w:styleId="Caption">
    <w:name w:val="Caption"/>
    <w:basedOn w:val="a"/>
    <w:qFormat/>
    <w:rsid w:val="00794B79"/>
    <w:pPr>
      <w:suppressLineNumbers/>
      <w:suppressAutoHyphens/>
      <w:spacing w:before="120" w:after="120" w:line="276" w:lineRule="auto"/>
    </w:pPr>
    <w:rPr>
      <w:rFonts w:asciiTheme="minorHAnsi" w:hAnsiTheme="minorHAnsi" w:cs="FreeSans"/>
      <w:i/>
      <w:iCs/>
    </w:rPr>
  </w:style>
  <w:style w:type="paragraph" w:styleId="1e">
    <w:name w:val="index 1"/>
    <w:basedOn w:val="a"/>
    <w:next w:val="a"/>
    <w:autoRedefine/>
    <w:uiPriority w:val="99"/>
    <w:semiHidden/>
    <w:unhideWhenUsed/>
    <w:qFormat/>
    <w:rsid w:val="00794B79"/>
    <w:pPr>
      <w:ind w:left="240" w:hanging="240"/>
    </w:pPr>
  </w:style>
  <w:style w:type="paragraph" w:styleId="affa">
    <w:name w:val="index heading"/>
    <w:basedOn w:val="a"/>
    <w:qFormat/>
    <w:rsid w:val="00794B79"/>
    <w:pPr>
      <w:suppressLineNumbers/>
      <w:suppressAutoHyphens/>
    </w:pPr>
    <w:rPr>
      <w:rFonts w:cs="FreeSans"/>
    </w:rPr>
  </w:style>
  <w:style w:type="paragraph" w:customStyle="1" w:styleId="affb">
    <w:name w:val="Колонтитул"/>
    <w:basedOn w:val="a"/>
    <w:qFormat/>
    <w:rsid w:val="00794B79"/>
    <w:pPr>
      <w:suppressAutoHyphens/>
      <w:spacing w:after="200" w:line="276" w:lineRule="auto"/>
    </w:pPr>
    <w:rPr>
      <w:rFonts w:asciiTheme="minorHAnsi" w:hAnsiTheme="minorHAnsi"/>
      <w:sz w:val="22"/>
      <w:szCs w:val="22"/>
    </w:rPr>
  </w:style>
  <w:style w:type="paragraph" w:customStyle="1" w:styleId="Header">
    <w:name w:val="Header"/>
    <w:basedOn w:val="a"/>
    <w:uiPriority w:val="99"/>
    <w:unhideWhenUsed/>
    <w:rsid w:val="00794B79"/>
    <w:pPr>
      <w:tabs>
        <w:tab w:val="center" w:pos="4677"/>
        <w:tab w:val="right" w:pos="9355"/>
      </w:tabs>
      <w:suppressAutoHyphens/>
    </w:pPr>
    <w:rPr>
      <w:rFonts w:asciiTheme="minorHAnsi" w:hAnsiTheme="minorHAnsi"/>
      <w:sz w:val="22"/>
      <w:szCs w:val="22"/>
    </w:rPr>
  </w:style>
  <w:style w:type="paragraph" w:customStyle="1" w:styleId="Footer">
    <w:name w:val="Footer"/>
    <w:basedOn w:val="a"/>
    <w:uiPriority w:val="99"/>
    <w:unhideWhenUsed/>
    <w:rsid w:val="00794B79"/>
    <w:pPr>
      <w:tabs>
        <w:tab w:val="center" w:pos="4677"/>
        <w:tab w:val="right" w:pos="9355"/>
      </w:tabs>
      <w:suppressAutoHyphens/>
    </w:pPr>
  </w:style>
  <w:style w:type="paragraph" w:customStyle="1" w:styleId="FootnoteText">
    <w:name w:val="Footnote Text"/>
    <w:basedOn w:val="a"/>
    <w:uiPriority w:val="99"/>
    <w:unhideWhenUsed/>
    <w:rsid w:val="00794B79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TOC1">
    <w:name w:val="TOC 1"/>
    <w:basedOn w:val="a"/>
    <w:next w:val="a"/>
    <w:autoRedefine/>
    <w:uiPriority w:val="99"/>
    <w:rsid w:val="00794B79"/>
    <w:pPr>
      <w:suppressAutoHyphens/>
    </w:pPr>
  </w:style>
  <w:style w:type="paragraph" w:customStyle="1" w:styleId="410">
    <w:name w:val="Заголовок 41"/>
    <w:basedOn w:val="a"/>
    <w:next w:val="a"/>
    <w:link w:val="42"/>
    <w:uiPriority w:val="99"/>
    <w:unhideWhenUsed/>
    <w:qFormat/>
    <w:rsid w:val="00794B79"/>
    <w:pPr>
      <w:keepNext/>
      <w:suppressAutoHyphens/>
      <w:spacing w:before="240" w:after="6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111">
    <w:name w:val="Заголовок 11"/>
    <w:basedOn w:val="a"/>
    <w:next w:val="a"/>
    <w:uiPriority w:val="99"/>
    <w:qFormat/>
    <w:rsid w:val="00794B79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4B7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qFormat/>
    <w:rsid w:val="00794B79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1f">
    <w:name w:val="Название объекта1"/>
    <w:basedOn w:val="a"/>
    <w:uiPriority w:val="99"/>
    <w:qFormat/>
    <w:rsid w:val="00794B79"/>
    <w:pPr>
      <w:suppressLineNumbers/>
      <w:suppressAutoHyphens/>
      <w:spacing w:before="120" w:after="120"/>
    </w:pPr>
    <w:rPr>
      <w:rFonts w:cs="FreeSans"/>
      <w:i/>
      <w:iCs/>
    </w:rPr>
  </w:style>
  <w:style w:type="paragraph" w:customStyle="1" w:styleId="affc">
    <w:name w:val="Верхний и нижний колонтитулы"/>
    <w:basedOn w:val="a"/>
    <w:uiPriority w:val="99"/>
    <w:qFormat/>
    <w:rsid w:val="00794B79"/>
    <w:pPr>
      <w:suppressAutoHyphens/>
    </w:pPr>
  </w:style>
  <w:style w:type="paragraph" w:customStyle="1" w:styleId="1f0">
    <w:name w:val="Верхний колонтитул1"/>
    <w:basedOn w:val="a"/>
    <w:uiPriority w:val="99"/>
    <w:qFormat/>
    <w:rsid w:val="00794B79"/>
    <w:pPr>
      <w:tabs>
        <w:tab w:val="center" w:pos="4536"/>
        <w:tab w:val="right" w:pos="9072"/>
      </w:tabs>
      <w:suppressAutoHyphens/>
    </w:pPr>
  </w:style>
  <w:style w:type="paragraph" w:customStyle="1" w:styleId="1f1">
    <w:name w:val="Нижний колонтитул1"/>
    <w:basedOn w:val="a"/>
    <w:uiPriority w:val="99"/>
    <w:unhideWhenUsed/>
    <w:qFormat/>
    <w:rsid w:val="00794B79"/>
    <w:pPr>
      <w:tabs>
        <w:tab w:val="center" w:pos="4677"/>
        <w:tab w:val="right" w:pos="9355"/>
      </w:tabs>
      <w:suppressAutoHyphens/>
    </w:pPr>
  </w:style>
  <w:style w:type="paragraph" w:customStyle="1" w:styleId="1f2">
    <w:name w:val="Знак1"/>
    <w:basedOn w:val="a"/>
    <w:qFormat/>
    <w:rsid w:val="00794B7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Обычный2"/>
    <w:qFormat/>
    <w:rsid w:val="00794B79"/>
    <w:pPr>
      <w:suppressAutoHyphens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60">
    <w:name w:val="Основной текст6"/>
    <w:basedOn w:val="a"/>
    <w:qFormat/>
    <w:rsid w:val="00794B79"/>
    <w:pPr>
      <w:widowControl w:val="0"/>
      <w:shd w:val="clear" w:color="auto" w:fill="FFFFFF"/>
      <w:suppressAutoHyphens/>
      <w:spacing w:before="660" w:line="475" w:lineRule="exact"/>
      <w:ind w:hanging="680"/>
      <w:jc w:val="both"/>
    </w:pPr>
    <w:rPr>
      <w:rFonts w:eastAsia="Calibri"/>
      <w:sz w:val="26"/>
      <w:szCs w:val="26"/>
    </w:rPr>
  </w:style>
  <w:style w:type="paragraph" w:customStyle="1" w:styleId="51">
    <w:name w:val="Основной текст (5)"/>
    <w:basedOn w:val="a"/>
    <w:link w:val="50"/>
    <w:qFormat/>
    <w:rsid w:val="00794B79"/>
    <w:pPr>
      <w:widowControl w:val="0"/>
      <w:shd w:val="clear" w:color="auto" w:fill="FFFFFF"/>
      <w:suppressAutoHyphens/>
      <w:spacing w:before="420" w:line="479" w:lineRule="exact"/>
    </w:pPr>
    <w:rPr>
      <w:rFonts w:eastAsia="Calibri"/>
      <w:b/>
      <w:bCs/>
      <w:sz w:val="26"/>
      <w:szCs w:val="26"/>
    </w:rPr>
  </w:style>
  <w:style w:type="paragraph" w:customStyle="1" w:styleId="s1">
    <w:name w:val="s_1"/>
    <w:basedOn w:val="a"/>
    <w:uiPriority w:val="99"/>
    <w:qFormat/>
    <w:rsid w:val="00794B79"/>
    <w:pPr>
      <w:suppressAutoHyphens/>
      <w:spacing w:beforeAutospacing="1" w:after="200" w:afterAutospacing="1"/>
    </w:pPr>
    <w:rPr>
      <w:rFonts w:asciiTheme="minorHAnsi" w:hAnsiTheme="minorHAnsi"/>
    </w:rPr>
  </w:style>
  <w:style w:type="paragraph" w:customStyle="1" w:styleId="formattexttopleveltext">
    <w:name w:val="formattext topleveltext"/>
    <w:basedOn w:val="a"/>
    <w:uiPriority w:val="99"/>
    <w:qFormat/>
    <w:rsid w:val="00794B79"/>
    <w:pPr>
      <w:suppressAutoHyphens/>
      <w:spacing w:beforeAutospacing="1" w:after="200" w:afterAutospacing="1"/>
    </w:pPr>
  </w:style>
  <w:style w:type="paragraph" w:customStyle="1" w:styleId="230">
    <w:name w:val="Без интервала23"/>
    <w:uiPriority w:val="99"/>
    <w:qFormat/>
    <w:rsid w:val="00794B79"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220">
    <w:name w:val="Абзац списка22"/>
    <w:basedOn w:val="a"/>
    <w:uiPriority w:val="99"/>
    <w:qFormat/>
    <w:rsid w:val="00794B79"/>
    <w:pPr>
      <w:suppressAutoHyphens/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uiPriority w:val="99"/>
    <w:qFormat/>
    <w:rsid w:val="00794B79"/>
    <w:pPr>
      <w:suppressAutoHyphens/>
    </w:pPr>
    <w:rPr>
      <w:rFonts w:asciiTheme="minorHAnsi" w:eastAsia="Times New Roman" w:hAnsiTheme="minorHAnsi" w:cs="Calibri"/>
      <w:sz w:val="22"/>
      <w:szCs w:val="22"/>
      <w:lang w:eastAsia="en-US"/>
    </w:rPr>
  </w:style>
  <w:style w:type="paragraph" w:customStyle="1" w:styleId="211">
    <w:name w:val="Абзац списка21"/>
    <w:basedOn w:val="a"/>
    <w:uiPriority w:val="99"/>
    <w:qFormat/>
    <w:rsid w:val="00794B79"/>
    <w:pPr>
      <w:suppressAutoHyphens/>
      <w:ind w:left="720"/>
    </w:pPr>
    <w:rPr>
      <w:rFonts w:eastAsia="Calibri"/>
      <w:sz w:val="20"/>
      <w:szCs w:val="20"/>
    </w:rPr>
  </w:style>
  <w:style w:type="paragraph" w:customStyle="1" w:styleId="212">
    <w:name w:val="Без интервала21"/>
    <w:uiPriority w:val="99"/>
    <w:qFormat/>
    <w:rsid w:val="00794B79"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794B7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uiPriority w:val="99"/>
    <w:qFormat/>
    <w:rsid w:val="00794B79"/>
    <w:pPr>
      <w:widowControl w:val="0"/>
      <w:suppressAutoHyphens/>
    </w:pPr>
    <w:rPr>
      <w:rFonts w:ascii="Tahoma" w:eastAsia="Times New Roman" w:hAnsi="Tahoma" w:cs="Tahoma"/>
    </w:rPr>
  </w:style>
  <w:style w:type="paragraph" w:styleId="aff5">
    <w:name w:val="Document Map"/>
    <w:basedOn w:val="a"/>
    <w:link w:val="aff4"/>
    <w:uiPriority w:val="99"/>
    <w:semiHidden/>
    <w:unhideWhenUsed/>
    <w:qFormat/>
    <w:rsid w:val="00794B79"/>
    <w:pPr>
      <w:suppressAutoHyphens/>
    </w:pPr>
    <w:rPr>
      <w:rFonts w:ascii="Tahoma" w:hAnsi="Tahoma" w:cs="Tahoma"/>
      <w:sz w:val="16"/>
      <w:szCs w:val="16"/>
    </w:rPr>
  </w:style>
  <w:style w:type="character" w:customStyle="1" w:styleId="29">
    <w:name w:val="Схема документа Знак2"/>
    <w:basedOn w:val="a0"/>
    <w:link w:val="aff5"/>
    <w:uiPriority w:val="99"/>
    <w:semiHidden/>
    <w:rsid w:val="00794B7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794B79"/>
    <w:pPr>
      <w:suppressAutoHyphens/>
      <w:ind w:firstLine="709"/>
      <w:jc w:val="both"/>
    </w:pPr>
    <w:rPr>
      <w:rFonts w:asciiTheme="minorHAnsi" w:eastAsia="Times New Roman" w:hAnsiTheme="minorHAnsi" w:cs="Calibri"/>
      <w:sz w:val="24"/>
      <w:szCs w:val="24"/>
      <w:lang w:eastAsia="en-US"/>
    </w:rPr>
  </w:style>
  <w:style w:type="paragraph" w:customStyle="1" w:styleId="font5">
    <w:name w:val="font5"/>
    <w:basedOn w:val="a"/>
    <w:uiPriority w:val="99"/>
    <w:qFormat/>
    <w:rsid w:val="00794B79"/>
    <w:pPr>
      <w:suppressAutoHyphens/>
      <w:spacing w:beforeAutospacing="1" w:after="200" w:afterAutospacing="1"/>
    </w:pPr>
    <w:rPr>
      <w:b/>
      <w:bCs/>
      <w:color w:val="FF0000"/>
      <w:sz w:val="16"/>
      <w:szCs w:val="16"/>
    </w:rPr>
  </w:style>
  <w:style w:type="paragraph" w:customStyle="1" w:styleId="xl64">
    <w:name w:val="xl64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color w:val="008000"/>
      <w:sz w:val="16"/>
      <w:szCs w:val="16"/>
    </w:rPr>
  </w:style>
  <w:style w:type="paragraph" w:customStyle="1" w:styleId="xl70">
    <w:name w:val="xl70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color w:val="0000FF"/>
      <w:sz w:val="16"/>
      <w:szCs w:val="16"/>
    </w:rPr>
  </w:style>
  <w:style w:type="paragraph" w:customStyle="1" w:styleId="xl73">
    <w:name w:val="xl73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color w:val="0000FF"/>
      <w:sz w:val="16"/>
      <w:szCs w:val="16"/>
    </w:rPr>
  </w:style>
  <w:style w:type="paragraph" w:customStyle="1" w:styleId="xl74">
    <w:name w:val="xl74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color w:val="0000FF"/>
      <w:sz w:val="16"/>
      <w:szCs w:val="16"/>
    </w:rPr>
  </w:style>
  <w:style w:type="paragraph" w:customStyle="1" w:styleId="xl79">
    <w:name w:val="xl79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color w:val="0000FF"/>
      <w:sz w:val="16"/>
      <w:szCs w:val="16"/>
    </w:rPr>
  </w:style>
  <w:style w:type="paragraph" w:customStyle="1" w:styleId="xl86">
    <w:name w:val="xl86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color w:val="0000FF"/>
      <w:sz w:val="16"/>
      <w:szCs w:val="16"/>
    </w:rPr>
  </w:style>
  <w:style w:type="paragraph" w:customStyle="1" w:styleId="xl90">
    <w:name w:val="xl90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color w:val="008000"/>
      <w:sz w:val="16"/>
      <w:szCs w:val="16"/>
    </w:rPr>
  </w:style>
  <w:style w:type="paragraph" w:customStyle="1" w:styleId="xl101">
    <w:name w:val="xl101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color w:val="008000"/>
      <w:sz w:val="16"/>
      <w:szCs w:val="16"/>
    </w:rPr>
  </w:style>
  <w:style w:type="paragraph" w:customStyle="1" w:styleId="xl102">
    <w:name w:val="xl102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color w:val="008000"/>
      <w:sz w:val="16"/>
      <w:szCs w:val="16"/>
    </w:rPr>
  </w:style>
  <w:style w:type="paragraph" w:customStyle="1" w:styleId="xl103">
    <w:name w:val="xl103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qFormat/>
    <w:rsid w:val="00794B79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qFormat/>
    <w:rsid w:val="00794B7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uiPriority w:val="99"/>
    <w:qFormat/>
    <w:rsid w:val="00794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b/>
      <w:bCs/>
      <w:color w:val="0000FF"/>
      <w:sz w:val="16"/>
      <w:szCs w:val="16"/>
    </w:rPr>
  </w:style>
  <w:style w:type="paragraph" w:customStyle="1" w:styleId="font6">
    <w:name w:val="font6"/>
    <w:basedOn w:val="a"/>
    <w:uiPriority w:val="99"/>
    <w:qFormat/>
    <w:rsid w:val="00794B79"/>
    <w:pPr>
      <w:suppressAutoHyphens/>
      <w:spacing w:beforeAutospacing="1" w:after="200" w:afterAutospacing="1"/>
    </w:pPr>
    <w:rPr>
      <w:rFonts w:asciiTheme="minorHAnsi" w:eastAsia="Calibri" w:hAnsiTheme="minorHAnsi"/>
      <w:b/>
      <w:bCs/>
      <w:sz w:val="14"/>
      <w:szCs w:val="14"/>
    </w:rPr>
  </w:style>
  <w:style w:type="paragraph" w:customStyle="1" w:styleId="xl22">
    <w:name w:val="xl22"/>
    <w:basedOn w:val="a"/>
    <w:uiPriority w:val="99"/>
    <w:qFormat/>
    <w:rsid w:val="00794B79"/>
    <w:pPr>
      <w:pBdr>
        <w:top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23">
    <w:name w:val="xl23"/>
    <w:basedOn w:val="a"/>
    <w:uiPriority w:val="99"/>
    <w:qFormat/>
    <w:rsid w:val="00794B79"/>
    <w:pPr>
      <w:pBdr>
        <w:righ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24">
    <w:name w:val="xl24"/>
    <w:basedOn w:val="a"/>
    <w:uiPriority w:val="99"/>
    <w:qFormat/>
    <w:rsid w:val="00794B79"/>
    <w:pPr>
      <w:pBdr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25">
    <w:name w:val="xl25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26">
    <w:name w:val="xl26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27">
    <w:name w:val="xl27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28">
    <w:name w:val="xl28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29">
    <w:name w:val="xl29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30">
    <w:name w:val="xl30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31">
    <w:name w:val="xl31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32">
    <w:name w:val="xl32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33">
    <w:name w:val="xl33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34">
    <w:name w:val="xl34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  <w:b/>
      <w:bCs/>
    </w:rPr>
  </w:style>
  <w:style w:type="paragraph" w:customStyle="1" w:styleId="xl35">
    <w:name w:val="xl35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36">
    <w:name w:val="xl36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37">
    <w:name w:val="xl37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38">
    <w:name w:val="xl38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39">
    <w:name w:val="xl39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40">
    <w:name w:val="xl40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41">
    <w:name w:val="xl41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42">
    <w:name w:val="xl42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43">
    <w:name w:val="xl43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44">
    <w:name w:val="xl44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  <w:b/>
      <w:bCs/>
    </w:rPr>
  </w:style>
  <w:style w:type="paragraph" w:customStyle="1" w:styleId="xl45">
    <w:name w:val="xl45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46">
    <w:name w:val="xl46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47">
    <w:name w:val="xl47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48">
    <w:name w:val="xl48"/>
    <w:basedOn w:val="a"/>
    <w:uiPriority w:val="99"/>
    <w:qFormat/>
    <w:rsid w:val="00794B79"/>
    <w:pPr>
      <w:pBdr>
        <w:lef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49">
    <w:name w:val="xl49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50">
    <w:name w:val="xl50"/>
    <w:basedOn w:val="a"/>
    <w:uiPriority w:val="99"/>
    <w:qFormat/>
    <w:rsid w:val="00794B79"/>
    <w:pPr>
      <w:pBdr>
        <w:top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51">
    <w:name w:val="xl51"/>
    <w:basedOn w:val="a"/>
    <w:uiPriority w:val="99"/>
    <w:qFormat/>
    <w:rsid w:val="00794B79"/>
    <w:pPr>
      <w:pBdr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52">
    <w:name w:val="xl52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53">
    <w:name w:val="xl53"/>
    <w:basedOn w:val="a"/>
    <w:uiPriority w:val="99"/>
    <w:qFormat/>
    <w:rsid w:val="00794B79"/>
    <w:pPr>
      <w:pBdr>
        <w:bottom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54">
    <w:name w:val="xl54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55">
    <w:name w:val="xl55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56">
    <w:name w:val="xl56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57">
    <w:name w:val="xl57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58">
    <w:name w:val="xl58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59">
    <w:name w:val="xl59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  <w:textAlignment w:val="top"/>
    </w:pPr>
    <w:rPr>
      <w:rFonts w:asciiTheme="minorHAnsi" w:eastAsia="Calibri" w:hAnsiTheme="minorHAnsi"/>
    </w:rPr>
  </w:style>
  <w:style w:type="paragraph" w:customStyle="1" w:styleId="xl60">
    <w:name w:val="xl60"/>
    <w:basedOn w:val="a"/>
    <w:uiPriority w:val="99"/>
    <w:qFormat/>
    <w:rsid w:val="00794B79"/>
    <w:pPr>
      <w:pBdr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61">
    <w:name w:val="xl61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62">
    <w:name w:val="xl62"/>
    <w:basedOn w:val="a"/>
    <w:uiPriority w:val="99"/>
    <w:qFormat/>
    <w:rsid w:val="00794B79"/>
    <w:pPr>
      <w:pBdr>
        <w:top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63">
    <w:name w:val="xl63"/>
    <w:basedOn w:val="a"/>
    <w:uiPriority w:val="99"/>
    <w:qFormat/>
    <w:rsid w:val="00794B79"/>
    <w:pPr>
      <w:pBdr>
        <w:top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17">
    <w:name w:val="xl117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118">
    <w:name w:val="xl118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119">
    <w:name w:val="xl119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20">
    <w:name w:val="xl120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21">
    <w:name w:val="xl121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22">
    <w:name w:val="xl122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123">
    <w:name w:val="xl123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124">
    <w:name w:val="xl124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25">
    <w:name w:val="xl125"/>
    <w:basedOn w:val="a"/>
    <w:uiPriority w:val="99"/>
    <w:qFormat/>
    <w:rsid w:val="00794B79"/>
    <w:pPr>
      <w:pBdr>
        <w:top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26">
    <w:name w:val="xl126"/>
    <w:basedOn w:val="a"/>
    <w:uiPriority w:val="99"/>
    <w:qFormat/>
    <w:rsid w:val="00794B79"/>
    <w:pPr>
      <w:pBdr>
        <w:top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27">
    <w:name w:val="xl127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128">
    <w:name w:val="xl128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  <w:b/>
      <w:bCs/>
    </w:rPr>
  </w:style>
  <w:style w:type="paragraph" w:customStyle="1" w:styleId="xl129">
    <w:name w:val="xl129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30">
    <w:name w:val="xl130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31">
    <w:name w:val="xl131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32">
    <w:name w:val="xl132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33">
    <w:name w:val="xl133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34">
    <w:name w:val="xl134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35">
    <w:name w:val="xl135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36">
    <w:name w:val="xl136"/>
    <w:basedOn w:val="a"/>
    <w:uiPriority w:val="99"/>
    <w:qFormat/>
    <w:rsid w:val="00794B79"/>
    <w:pPr>
      <w:pBdr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37">
    <w:name w:val="xl137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38">
    <w:name w:val="xl138"/>
    <w:basedOn w:val="a"/>
    <w:uiPriority w:val="99"/>
    <w:qFormat/>
    <w:rsid w:val="00794B79"/>
    <w:pPr>
      <w:pBdr>
        <w:top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39">
    <w:name w:val="xl139"/>
    <w:basedOn w:val="a"/>
    <w:uiPriority w:val="99"/>
    <w:qFormat/>
    <w:rsid w:val="00794B79"/>
    <w:pPr>
      <w:pBdr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40">
    <w:name w:val="xl140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41">
    <w:name w:val="xl141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42">
    <w:name w:val="xl142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43">
    <w:name w:val="xl143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44">
    <w:name w:val="xl144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  <w:b/>
      <w:bCs/>
    </w:rPr>
  </w:style>
  <w:style w:type="paragraph" w:customStyle="1" w:styleId="xl145">
    <w:name w:val="xl145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46">
    <w:name w:val="xl146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47">
    <w:name w:val="xl147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48">
    <w:name w:val="xl148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49">
    <w:name w:val="xl149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50">
    <w:name w:val="xl150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51">
    <w:name w:val="xl151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52">
    <w:name w:val="xl152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53">
    <w:name w:val="xl153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54">
    <w:name w:val="xl154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55">
    <w:name w:val="xl155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56">
    <w:name w:val="xl156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57">
    <w:name w:val="xl157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58">
    <w:name w:val="xl158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59">
    <w:name w:val="xl159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60">
    <w:name w:val="xl160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61">
    <w:name w:val="xl161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62">
    <w:name w:val="xl162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  <w:b/>
      <w:bCs/>
    </w:rPr>
  </w:style>
  <w:style w:type="paragraph" w:customStyle="1" w:styleId="xl163">
    <w:name w:val="xl163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  <w:b/>
      <w:bCs/>
    </w:rPr>
  </w:style>
  <w:style w:type="paragraph" w:customStyle="1" w:styleId="xl164">
    <w:name w:val="xl164"/>
    <w:basedOn w:val="a"/>
    <w:uiPriority w:val="99"/>
    <w:qFormat/>
    <w:rsid w:val="00794B79"/>
    <w:pPr>
      <w:pBdr>
        <w:left w:val="single" w:sz="8" w:space="0" w:color="000000"/>
        <w:bottom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65">
    <w:name w:val="xl165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66">
    <w:name w:val="xl166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67">
    <w:name w:val="xl167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68">
    <w:name w:val="xl168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69">
    <w:name w:val="xl169"/>
    <w:basedOn w:val="a"/>
    <w:uiPriority w:val="99"/>
    <w:qFormat/>
    <w:rsid w:val="00794B79"/>
    <w:pPr>
      <w:pBdr>
        <w:top w:val="single" w:sz="8" w:space="0" w:color="000000"/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70">
    <w:name w:val="xl170"/>
    <w:basedOn w:val="a"/>
    <w:uiPriority w:val="99"/>
    <w:qFormat/>
    <w:rsid w:val="00794B79"/>
    <w:pPr>
      <w:pBdr>
        <w:lef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71">
    <w:name w:val="xl171"/>
    <w:basedOn w:val="a"/>
    <w:uiPriority w:val="99"/>
    <w:qFormat/>
    <w:rsid w:val="00794B79"/>
    <w:pPr>
      <w:pBdr>
        <w:right w:val="single" w:sz="8" w:space="0" w:color="000000"/>
      </w:pBdr>
      <w:suppressAutoHyphens/>
      <w:spacing w:beforeAutospacing="1" w:after="200" w:afterAutospacing="1"/>
    </w:pPr>
    <w:rPr>
      <w:rFonts w:asciiTheme="minorHAnsi" w:eastAsia="Calibri" w:hAnsiTheme="minorHAnsi"/>
    </w:rPr>
  </w:style>
  <w:style w:type="paragraph" w:customStyle="1" w:styleId="xl172">
    <w:name w:val="xl172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73">
    <w:name w:val="xl173"/>
    <w:basedOn w:val="a"/>
    <w:uiPriority w:val="99"/>
    <w:qFormat/>
    <w:rsid w:val="00794B79"/>
    <w:pPr>
      <w:pBdr>
        <w:top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74">
    <w:name w:val="xl174"/>
    <w:basedOn w:val="a"/>
    <w:uiPriority w:val="99"/>
    <w:qFormat/>
    <w:rsid w:val="00794B79"/>
    <w:pPr>
      <w:pBdr>
        <w:bottom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75">
    <w:name w:val="xl175"/>
    <w:basedOn w:val="a"/>
    <w:uiPriority w:val="99"/>
    <w:qFormat/>
    <w:rsid w:val="00794B79"/>
    <w:pPr>
      <w:pBdr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textAlignment w:val="top"/>
    </w:pPr>
    <w:rPr>
      <w:rFonts w:asciiTheme="minorHAnsi" w:eastAsia="Calibri" w:hAnsiTheme="minorHAnsi"/>
    </w:rPr>
  </w:style>
  <w:style w:type="paragraph" w:customStyle="1" w:styleId="xl176">
    <w:name w:val="xl176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77">
    <w:name w:val="xl177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right"/>
    </w:pPr>
    <w:rPr>
      <w:rFonts w:asciiTheme="minorHAnsi" w:eastAsia="Calibri" w:hAnsiTheme="minorHAnsi"/>
    </w:rPr>
  </w:style>
  <w:style w:type="paragraph" w:customStyle="1" w:styleId="xl178">
    <w:name w:val="xl178"/>
    <w:basedOn w:val="a"/>
    <w:uiPriority w:val="99"/>
    <w:qFormat/>
    <w:rsid w:val="00794B7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xl179">
    <w:name w:val="xl179"/>
    <w:basedOn w:val="a"/>
    <w:uiPriority w:val="99"/>
    <w:qFormat/>
    <w:rsid w:val="00794B7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="200" w:afterAutospacing="1"/>
      <w:jc w:val="center"/>
    </w:pPr>
    <w:rPr>
      <w:rFonts w:asciiTheme="minorHAnsi" w:eastAsia="Calibri" w:hAnsiTheme="minorHAnsi"/>
    </w:rPr>
  </w:style>
  <w:style w:type="paragraph" w:customStyle="1" w:styleId="910">
    <w:name w:val="Заголовок 91"/>
    <w:basedOn w:val="a"/>
    <w:next w:val="a"/>
    <w:uiPriority w:val="99"/>
    <w:qFormat/>
    <w:rsid w:val="00794B79"/>
    <w:pPr>
      <w:keepNext/>
      <w:keepLines/>
      <w:suppressAutoHyphen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112">
    <w:name w:val="Оглавление 11"/>
    <w:basedOn w:val="a"/>
    <w:next w:val="a"/>
    <w:autoRedefine/>
    <w:uiPriority w:val="99"/>
    <w:qFormat/>
    <w:rsid w:val="00794B79"/>
    <w:pPr>
      <w:suppressAutoHyphens/>
    </w:pPr>
  </w:style>
  <w:style w:type="paragraph" w:customStyle="1" w:styleId="affd">
    <w:name w:val="Заголовок таблицы"/>
    <w:basedOn w:val="afe"/>
    <w:uiPriority w:val="99"/>
    <w:qFormat/>
    <w:rsid w:val="00794B79"/>
    <w:pPr>
      <w:jc w:val="center"/>
    </w:pPr>
    <w:rPr>
      <w:rFonts w:ascii="Liberation Serif" w:eastAsia="Liberation Serif" w:hAnsi="Liberation Serif" w:cs="Liberation Serif"/>
      <w:b/>
      <w:bCs/>
      <w:lang w:eastAsia="zh-CN"/>
    </w:rPr>
  </w:style>
  <w:style w:type="numbering" w:customStyle="1" w:styleId="1f3">
    <w:name w:val="Нет списка1"/>
    <w:uiPriority w:val="99"/>
    <w:semiHidden/>
    <w:unhideWhenUsed/>
    <w:qFormat/>
    <w:rsid w:val="00794B79"/>
  </w:style>
  <w:style w:type="table" w:customStyle="1" w:styleId="1f4">
    <w:name w:val="Сетка таблицы1"/>
    <w:basedOn w:val="a1"/>
    <w:uiPriority w:val="99"/>
    <w:rsid w:val="00794B79"/>
    <w:pPr>
      <w:suppressAutoHyphens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  <w:rsid w:val="0079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0403-98E7-45D3-BB77-507E7EF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13</cp:revision>
  <cp:lastPrinted>2025-04-08T05:23:00Z</cp:lastPrinted>
  <dcterms:created xsi:type="dcterms:W3CDTF">2025-04-07T09:48:00Z</dcterms:created>
  <dcterms:modified xsi:type="dcterms:W3CDTF">2025-04-09T04:32:00Z</dcterms:modified>
</cp:coreProperties>
</file>