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96" w:rsidRDefault="005F2496" w:rsidP="00632E5D">
      <w:pPr>
        <w:ind w:right="4252" w:firstLine="0"/>
        <w:jc w:val="left"/>
        <w:rPr>
          <w:sz w:val="22"/>
          <w:szCs w:val="22"/>
        </w:rPr>
      </w:pPr>
    </w:p>
    <w:p w:rsidR="001B0092" w:rsidRDefault="001B0092" w:rsidP="001B0092">
      <w:pPr>
        <w:ind w:firstLine="0"/>
        <w:rPr>
          <w:b/>
          <w:i/>
          <w:szCs w:val="28"/>
        </w:rPr>
      </w:pPr>
      <w:r w:rsidRPr="007A6EF5">
        <w:rPr>
          <w:b/>
          <w:i/>
          <w:szCs w:val="28"/>
        </w:rPr>
        <w:t xml:space="preserve">О </w:t>
      </w:r>
      <w:r>
        <w:rPr>
          <w:b/>
          <w:i/>
          <w:szCs w:val="28"/>
        </w:rPr>
        <w:t xml:space="preserve">внесении изменений в решение </w:t>
      </w:r>
    </w:p>
    <w:p w:rsidR="001B0092" w:rsidRDefault="001B0092" w:rsidP="001B0092">
      <w:pPr>
        <w:ind w:firstLine="0"/>
        <w:rPr>
          <w:b/>
          <w:i/>
          <w:szCs w:val="28"/>
        </w:rPr>
      </w:pPr>
      <w:r>
        <w:rPr>
          <w:b/>
          <w:i/>
          <w:szCs w:val="28"/>
        </w:rPr>
        <w:t xml:space="preserve">Муниципального собрания городского округа </w:t>
      </w:r>
    </w:p>
    <w:p w:rsidR="001B0092" w:rsidRDefault="001B0092" w:rsidP="001B0092">
      <w:pPr>
        <w:ind w:firstLine="0"/>
        <w:rPr>
          <w:b/>
          <w:i/>
          <w:szCs w:val="28"/>
        </w:rPr>
      </w:pPr>
      <w:r>
        <w:rPr>
          <w:b/>
          <w:i/>
          <w:szCs w:val="28"/>
        </w:rPr>
        <w:t>ЗАТО Светлый от 05 марта 2009 года № 18</w:t>
      </w:r>
    </w:p>
    <w:p w:rsidR="001B0092" w:rsidRDefault="001B0092" w:rsidP="001B0092">
      <w:pPr>
        <w:ind w:firstLine="0"/>
        <w:rPr>
          <w:b/>
          <w:i/>
          <w:szCs w:val="28"/>
        </w:rPr>
      </w:pPr>
      <w:r>
        <w:rPr>
          <w:b/>
          <w:i/>
          <w:szCs w:val="28"/>
        </w:rPr>
        <w:t xml:space="preserve">«Об утверждении платных услуг, </w:t>
      </w:r>
    </w:p>
    <w:p w:rsidR="001B0092" w:rsidRDefault="001B0092" w:rsidP="001B0092">
      <w:pPr>
        <w:ind w:firstLine="0"/>
        <w:rPr>
          <w:b/>
          <w:i/>
          <w:szCs w:val="28"/>
        </w:rPr>
      </w:pPr>
      <w:r>
        <w:rPr>
          <w:b/>
          <w:i/>
          <w:szCs w:val="28"/>
        </w:rPr>
        <w:t>предоставляемых МУП «ЖКХ», для</w:t>
      </w:r>
    </w:p>
    <w:p w:rsidR="001B0092" w:rsidRPr="007A6EF5" w:rsidRDefault="001B0092" w:rsidP="001B0092">
      <w:pPr>
        <w:ind w:firstLine="0"/>
        <w:rPr>
          <w:b/>
          <w:i/>
          <w:szCs w:val="28"/>
        </w:rPr>
      </w:pPr>
      <w:r>
        <w:rPr>
          <w:b/>
          <w:i/>
          <w:szCs w:val="28"/>
        </w:rPr>
        <w:t>населения и прочих потребителей»</w:t>
      </w:r>
    </w:p>
    <w:p w:rsidR="001B0092" w:rsidRDefault="001B0092" w:rsidP="001B0092">
      <w:pPr>
        <w:rPr>
          <w:szCs w:val="28"/>
        </w:rPr>
      </w:pPr>
    </w:p>
    <w:p w:rsidR="006151D7" w:rsidRPr="006151D7" w:rsidRDefault="006151D7" w:rsidP="001B0092">
      <w:pPr>
        <w:rPr>
          <w:szCs w:val="28"/>
        </w:rPr>
      </w:pPr>
    </w:p>
    <w:p w:rsidR="001B0092" w:rsidRDefault="001B0092" w:rsidP="001B0092">
      <w:pPr>
        <w:ind w:firstLine="708"/>
        <w:rPr>
          <w:szCs w:val="28"/>
        </w:rPr>
      </w:pPr>
      <w:r>
        <w:rPr>
          <w:szCs w:val="28"/>
        </w:rPr>
        <w:t>Руководствуясь Федеральным законом от 06 октября 2003 года</w:t>
      </w:r>
      <w:r>
        <w:rPr>
          <w:szCs w:val="28"/>
        </w:rPr>
        <w:br/>
        <w:t xml:space="preserve">№ 131-ФЗ «Об общих принципах организации местного самоуправления в Российской Федерации», Уставом муниципального образования Городской округ ЗАТО Светлый Саратовской области, Муниципальное собрание городского округа ЗАТО Светлый приняло </w:t>
      </w:r>
    </w:p>
    <w:p w:rsidR="001B0092" w:rsidRPr="007A6EF5" w:rsidRDefault="001B0092" w:rsidP="001B0092">
      <w:pPr>
        <w:ind w:firstLine="708"/>
        <w:rPr>
          <w:szCs w:val="28"/>
        </w:rPr>
      </w:pPr>
    </w:p>
    <w:p w:rsidR="001B0092" w:rsidRPr="00F26D5D" w:rsidRDefault="001B0092" w:rsidP="006151D7">
      <w:pPr>
        <w:ind w:firstLine="0"/>
        <w:jc w:val="center"/>
        <w:rPr>
          <w:szCs w:val="28"/>
        </w:rPr>
      </w:pPr>
      <w:r w:rsidRPr="00F26D5D">
        <w:rPr>
          <w:szCs w:val="28"/>
        </w:rPr>
        <w:t>РЕШЕНИЕ</w:t>
      </w:r>
      <w:r>
        <w:rPr>
          <w:szCs w:val="28"/>
        </w:rPr>
        <w:t>:</w:t>
      </w:r>
    </w:p>
    <w:p w:rsidR="001B0092" w:rsidRPr="007A6EF5" w:rsidRDefault="001B0092" w:rsidP="001B0092">
      <w:pPr>
        <w:jc w:val="center"/>
        <w:rPr>
          <w:szCs w:val="28"/>
        </w:rPr>
      </w:pPr>
    </w:p>
    <w:p w:rsidR="001B0092" w:rsidRDefault="001B0092" w:rsidP="001B0092">
      <w:pPr>
        <w:pStyle w:val="af3"/>
        <w:ind w:left="0" w:firstLine="708"/>
        <w:rPr>
          <w:szCs w:val="28"/>
        </w:rPr>
      </w:pPr>
      <w:r>
        <w:rPr>
          <w:szCs w:val="28"/>
        </w:rPr>
        <w:t xml:space="preserve">1. </w:t>
      </w:r>
      <w:r w:rsidRPr="00F02CA5">
        <w:rPr>
          <w:szCs w:val="28"/>
        </w:rPr>
        <w:t xml:space="preserve">Внести изменение в </w:t>
      </w:r>
      <w:r>
        <w:rPr>
          <w:szCs w:val="28"/>
        </w:rPr>
        <w:t xml:space="preserve">приложение № 1 к </w:t>
      </w:r>
      <w:r w:rsidRPr="00F02CA5">
        <w:rPr>
          <w:szCs w:val="28"/>
        </w:rPr>
        <w:t>решени</w:t>
      </w:r>
      <w:r>
        <w:rPr>
          <w:szCs w:val="28"/>
        </w:rPr>
        <w:t>ю</w:t>
      </w:r>
      <w:r w:rsidRPr="00F02CA5">
        <w:rPr>
          <w:szCs w:val="28"/>
        </w:rPr>
        <w:t xml:space="preserve"> </w:t>
      </w:r>
      <w:r>
        <w:rPr>
          <w:szCs w:val="28"/>
        </w:rPr>
        <w:t>Муниципального собрания городск</w:t>
      </w:r>
      <w:r w:rsidRPr="00F02CA5">
        <w:rPr>
          <w:szCs w:val="28"/>
        </w:rPr>
        <w:t>ого округа ЗАТО Светлый от 05 марта 2009 года №</w:t>
      </w:r>
      <w:r>
        <w:rPr>
          <w:szCs w:val="28"/>
        </w:rPr>
        <w:t xml:space="preserve"> </w:t>
      </w:r>
      <w:r w:rsidRPr="00F02CA5">
        <w:rPr>
          <w:szCs w:val="28"/>
        </w:rPr>
        <w:t xml:space="preserve">18 </w:t>
      </w:r>
      <w:r w:rsidR="006151D7">
        <w:rPr>
          <w:szCs w:val="28"/>
        </w:rPr>
        <w:br/>
      </w:r>
      <w:r w:rsidRPr="00F02CA5">
        <w:rPr>
          <w:szCs w:val="28"/>
        </w:rPr>
        <w:t>«Об утверждении платных услуг, предоставляемых МУП «ЖКХ»</w:t>
      </w:r>
      <w:r>
        <w:rPr>
          <w:szCs w:val="28"/>
        </w:rPr>
        <w:t>,</w:t>
      </w:r>
      <w:r w:rsidRPr="00F02CA5">
        <w:rPr>
          <w:szCs w:val="28"/>
        </w:rPr>
        <w:t xml:space="preserve"> для населения и прочих потребителей»</w:t>
      </w:r>
      <w:r>
        <w:rPr>
          <w:szCs w:val="28"/>
        </w:rPr>
        <w:t>, изложив пункт 45 в следующей редакции:</w:t>
      </w:r>
    </w:p>
    <w:p w:rsidR="001B0092" w:rsidRDefault="001B0092" w:rsidP="001B0092">
      <w:pPr>
        <w:pStyle w:val="af3"/>
        <w:ind w:left="0" w:firstLine="708"/>
        <w:rPr>
          <w:szCs w:val="28"/>
        </w:rPr>
      </w:pPr>
    </w:p>
    <w:tbl>
      <w:tblPr>
        <w:tblW w:w="9256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"/>
        <w:gridCol w:w="549"/>
        <w:gridCol w:w="4622"/>
        <w:gridCol w:w="955"/>
        <w:gridCol w:w="1234"/>
        <w:gridCol w:w="1223"/>
        <w:gridCol w:w="336"/>
      </w:tblGrid>
      <w:tr w:rsidR="001B0092" w:rsidRPr="007230BD" w:rsidTr="002730D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092" w:rsidRPr="001B666D" w:rsidRDefault="001B0092" w:rsidP="001B666D">
            <w:pPr>
              <w:tabs>
                <w:tab w:val="center" w:pos="4536"/>
                <w:tab w:val="right" w:pos="9072"/>
              </w:tabs>
              <w:ind w:firstLine="23"/>
              <w:rPr>
                <w:color w:val="000000"/>
                <w:sz w:val="24"/>
                <w:szCs w:val="24"/>
              </w:rPr>
            </w:pPr>
            <w:r w:rsidRPr="001B666D">
              <w:rPr>
                <w:color w:val="000000"/>
                <w:sz w:val="24"/>
                <w:szCs w:val="24"/>
              </w:rPr>
              <w:t>«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1B0092" w:rsidRPr="001B666D" w:rsidRDefault="001B0092" w:rsidP="001B666D">
            <w:pPr>
              <w:tabs>
                <w:tab w:val="center" w:pos="4536"/>
                <w:tab w:val="right" w:pos="9072"/>
              </w:tabs>
              <w:ind w:firstLine="23"/>
              <w:rPr>
                <w:color w:val="000000"/>
                <w:sz w:val="24"/>
                <w:szCs w:val="24"/>
              </w:rPr>
            </w:pPr>
            <w:r w:rsidRPr="001B666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622" w:type="dxa"/>
          </w:tcPr>
          <w:p w:rsidR="001B0092" w:rsidRPr="001B666D" w:rsidRDefault="001B0092" w:rsidP="001B666D">
            <w:pPr>
              <w:tabs>
                <w:tab w:val="center" w:pos="4536"/>
                <w:tab w:val="right" w:pos="9072"/>
              </w:tabs>
              <w:ind w:firstLine="23"/>
              <w:rPr>
                <w:color w:val="000000"/>
                <w:sz w:val="24"/>
                <w:szCs w:val="24"/>
              </w:rPr>
            </w:pPr>
            <w:r w:rsidRPr="001B666D">
              <w:rPr>
                <w:color w:val="000000"/>
                <w:sz w:val="24"/>
                <w:szCs w:val="24"/>
              </w:rPr>
              <w:t>Установка прибора учета потребления: тепловой энергии, холодной воды, горячей воды</w:t>
            </w:r>
          </w:p>
        </w:tc>
        <w:tc>
          <w:tcPr>
            <w:tcW w:w="955" w:type="dxa"/>
          </w:tcPr>
          <w:p w:rsidR="001B0092" w:rsidRPr="001B666D" w:rsidRDefault="001B0092" w:rsidP="001B666D">
            <w:pPr>
              <w:tabs>
                <w:tab w:val="center" w:pos="4536"/>
                <w:tab w:val="right" w:pos="9072"/>
              </w:tabs>
              <w:ind w:firstLine="23"/>
              <w:rPr>
                <w:color w:val="000000"/>
                <w:sz w:val="24"/>
                <w:szCs w:val="24"/>
              </w:rPr>
            </w:pPr>
            <w:r w:rsidRPr="001B666D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234" w:type="dxa"/>
          </w:tcPr>
          <w:p w:rsidR="001B0092" w:rsidRPr="001B666D" w:rsidRDefault="001B0092" w:rsidP="001B666D">
            <w:pPr>
              <w:tabs>
                <w:tab w:val="center" w:pos="4536"/>
                <w:tab w:val="right" w:pos="9072"/>
              </w:tabs>
              <w:ind w:firstLine="23"/>
              <w:rPr>
                <w:color w:val="000000"/>
                <w:sz w:val="24"/>
                <w:szCs w:val="24"/>
              </w:rPr>
            </w:pPr>
            <w:r w:rsidRPr="001B666D">
              <w:rPr>
                <w:color w:val="000000"/>
                <w:sz w:val="24"/>
                <w:szCs w:val="24"/>
              </w:rPr>
              <w:t>1186,44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1B0092" w:rsidRPr="001B666D" w:rsidRDefault="001B0092" w:rsidP="001B666D">
            <w:pPr>
              <w:tabs>
                <w:tab w:val="center" w:pos="4536"/>
                <w:tab w:val="right" w:pos="9072"/>
              </w:tabs>
              <w:ind w:firstLine="23"/>
              <w:rPr>
                <w:color w:val="000000"/>
                <w:sz w:val="24"/>
                <w:szCs w:val="24"/>
              </w:rPr>
            </w:pPr>
            <w:r w:rsidRPr="001B666D">
              <w:rPr>
                <w:color w:val="000000"/>
                <w:sz w:val="24"/>
                <w:szCs w:val="24"/>
              </w:rPr>
              <w:t>1400,00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92" w:rsidRPr="001B666D" w:rsidRDefault="001B0092" w:rsidP="001B666D">
            <w:pPr>
              <w:tabs>
                <w:tab w:val="center" w:pos="4536"/>
                <w:tab w:val="right" w:pos="9072"/>
              </w:tabs>
              <w:ind w:firstLine="23"/>
              <w:rPr>
                <w:color w:val="000000"/>
                <w:sz w:val="24"/>
                <w:szCs w:val="24"/>
              </w:rPr>
            </w:pPr>
          </w:p>
          <w:p w:rsidR="001B0092" w:rsidRPr="001B666D" w:rsidRDefault="001B0092" w:rsidP="001B666D">
            <w:pPr>
              <w:tabs>
                <w:tab w:val="center" w:pos="4536"/>
                <w:tab w:val="right" w:pos="9072"/>
              </w:tabs>
              <w:ind w:firstLine="23"/>
              <w:rPr>
                <w:color w:val="000000"/>
                <w:sz w:val="24"/>
                <w:szCs w:val="24"/>
              </w:rPr>
            </w:pPr>
          </w:p>
          <w:p w:rsidR="001B0092" w:rsidRPr="001B666D" w:rsidRDefault="001B0092" w:rsidP="001B666D">
            <w:pPr>
              <w:tabs>
                <w:tab w:val="center" w:pos="4536"/>
                <w:tab w:val="right" w:pos="9072"/>
              </w:tabs>
              <w:ind w:firstLine="23"/>
              <w:rPr>
                <w:color w:val="000000"/>
                <w:sz w:val="24"/>
                <w:szCs w:val="24"/>
              </w:rPr>
            </w:pPr>
            <w:r w:rsidRPr="001B666D"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1B0092" w:rsidRDefault="001B0092" w:rsidP="001B0092">
      <w:pPr>
        <w:pStyle w:val="af3"/>
        <w:ind w:left="0" w:firstLine="708"/>
        <w:rPr>
          <w:szCs w:val="28"/>
        </w:rPr>
      </w:pPr>
    </w:p>
    <w:p w:rsidR="006151D7" w:rsidRDefault="001B0092" w:rsidP="006151D7">
      <w:pPr>
        <w:rPr>
          <w:szCs w:val="28"/>
        </w:rPr>
      </w:pPr>
      <w:r>
        <w:rPr>
          <w:szCs w:val="28"/>
        </w:rPr>
        <w:t xml:space="preserve">2. </w:t>
      </w:r>
      <w:r w:rsidR="006151D7" w:rsidRPr="003F0F6E">
        <w:rPr>
          <w:szCs w:val="28"/>
        </w:rPr>
        <w:t>Опубликовать настоящее решение в газете городского округа ЗАТО Светлый «Светлые вести», разместить на официальном сайте администрации городского округа ЗАТО Светлый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6151D7" w:rsidRDefault="006151D7" w:rsidP="006151D7">
      <w:pPr>
        <w:rPr>
          <w:szCs w:val="28"/>
        </w:rPr>
      </w:pPr>
    </w:p>
    <w:p w:rsidR="006151D7" w:rsidRDefault="006151D7" w:rsidP="006151D7">
      <w:pPr>
        <w:rPr>
          <w:szCs w:val="28"/>
        </w:rPr>
      </w:pPr>
    </w:p>
    <w:p w:rsidR="006151D7" w:rsidRDefault="006151D7" w:rsidP="006151D7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6151D7" w:rsidRDefault="006151D7" w:rsidP="006151D7">
      <w:pPr>
        <w:ind w:firstLine="0"/>
        <w:jc w:val="center"/>
        <w:rPr>
          <w:szCs w:val="28"/>
        </w:rPr>
      </w:pPr>
    </w:p>
    <w:p w:rsidR="001B0092" w:rsidRPr="00B20DB3" w:rsidRDefault="001B0092" w:rsidP="006151D7">
      <w:pPr>
        <w:rPr>
          <w:szCs w:val="28"/>
        </w:rPr>
      </w:pPr>
      <w:r>
        <w:rPr>
          <w:szCs w:val="28"/>
        </w:rPr>
        <w:t xml:space="preserve">3. </w:t>
      </w:r>
      <w:r w:rsidRPr="00B20DB3">
        <w:rPr>
          <w:szCs w:val="28"/>
        </w:rPr>
        <w:t xml:space="preserve">Настоящее решение </w:t>
      </w:r>
      <w:r>
        <w:rPr>
          <w:szCs w:val="28"/>
        </w:rPr>
        <w:t>вступает в силу со дня</w:t>
      </w:r>
      <w:r w:rsidRPr="00B20DB3">
        <w:rPr>
          <w:szCs w:val="28"/>
        </w:rPr>
        <w:t xml:space="preserve"> официально</w:t>
      </w:r>
      <w:r>
        <w:rPr>
          <w:szCs w:val="28"/>
        </w:rPr>
        <w:t>го опубликования</w:t>
      </w:r>
      <w:r w:rsidRPr="00B20DB3">
        <w:rPr>
          <w:szCs w:val="28"/>
        </w:rPr>
        <w:t>.</w:t>
      </w:r>
    </w:p>
    <w:p w:rsidR="00740803" w:rsidRPr="00740803" w:rsidRDefault="00740803" w:rsidP="00632E5D">
      <w:pPr>
        <w:ind w:right="4252" w:firstLine="0"/>
        <w:jc w:val="left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EC6261" w:rsidTr="00CF168C">
        <w:tc>
          <w:tcPr>
            <w:tcW w:w="7016" w:type="dxa"/>
          </w:tcPr>
          <w:p w:rsidR="00EC6261" w:rsidRPr="001B666D" w:rsidRDefault="00EC6261" w:rsidP="00CF168C">
            <w:pPr>
              <w:ind w:firstLine="0"/>
              <w:rPr>
                <w:b/>
                <w:i/>
                <w:sz w:val="24"/>
                <w:szCs w:val="24"/>
              </w:rPr>
            </w:pPr>
          </w:p>
          <w:p w:rsidR="00EC6261" w:rsidRDefault="00EC6261" w:rsidP="00CF168C">
            <w:pPr>
              <w:ind w:firstLine="0"/>
              <w:rPr>
                <w:b/>
                <w:i/>
              </w:rPr>
            </w:pPr>
          </w:p>
        </w:tc>
        <w:tc>
          <w:tcPr>
            <w:tcW w:w="2268" w:type="dxa"/>
          </w:tcPr>
          <w:p w:rsidR="00EC6261" w:rsidRDefault="00EC6261" w:rsidP="00CF168C">
            <w:pPr>
              <w:ind w:firstLine="0"/>
              <w:jc w:val="right"/>
              <w:rPr>
                <w:b/>
                <w:i/>
              </w:rPr>
            </w:pPr>
          </w:p>
        </w:tc>
      </w:tr>
      <w:tr w:rsidR="001B0092" w:rsidTr="00CF168C">
        <w:tc>
          <w:tcPr>
            <w:tcW w:w="7016" w:type="dxa"/>
          </w:tcPr>
          <w:p w:rsidR="001B0092" w:rsidRDefault="001B0092" w:rsidP="001B0092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 xml:space="preserve">Заместитель главы </w:t>
            </w:r>
          </w:p>
          <w:p w:rsidR="001B0092" w:rsidRDefault="001B0092" w:rsidP="002F1D16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 xml:space="preserve">городского округа ЗАТО Светлый            </w:t>
            </w:r>
            <w:r w:rsidR="002F1D16">
              <w:rPr>
                <w:b/>
                <w:i/>
                <w:noProof w:val="0"/>
              </w:rPr>
              <w:t>подпись</w:t>
            </w:r>
            <w:r>
              <w:rPr>
                <w:b/>
                <w:i/>
                <w:noProof w:val="0"/>
              </w:rPr>
              <w:t xml:space="preserve">     </w:t>
            </w:r>
          </w:p>
        </w:tc>
        <w:tc>
          <w:tcPr>
            <w:tcW w:w="2268" w:type="dxa"/>
          </w:tcPr>
          <w:p w:rsidR="001B0092" w:rsidRDefault="001B0092" w:rsidP="001B0092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1B0092" w:rsidRDefault="001B0092" w:rsidP="001B0092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С.Е. Гарбузова</w:t>
            </w:r>
          </w:p>
        </w:tc>
      </w:tr>
    </w:tbl>
    <w:p w:rsidR="00740803" w:rsidRPr="00EC10FA" w:rsidRDefault="00740803" w:rsidP="001B666D">
      <w:pPr>
        <w:ind w:firstLine="0"/>
        <w:rPr>
          <w:color w:val="000000"/>
          <w:sz w:val="16"/>
          <w:szCs w:val="16"/>
        </w:rPr>
      </w:pPr>
    </w:p>
    <w:sectPr w:rsidR="00740803" w:rsidRPr="00EC10FA" w:rsidSect="002F1D16">
      <w:headerReference w:type="even" r:id="rId8"/>
      <w:headerReference w:type="first" r:id="rId9"/>
      <w:pgSz w:w="11906" w:h="16838"/>
      <w:pgMar w:top="680" w:right="680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B7F" w:rsidRDefault="00A46B7F">
      <w:r>
        <w:separator/>
      </w:r>
    </w:p>
  </w:endnote>
  <w:endnote w:type="continuationSeparator" w:id="1">
    <w:p w:rsidR="00A46B7F" w:rsidRDefault="00A46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B7F" w:rsidRDefault="00A46B7F">
      <w:r>
        <w:separator/>
      </w:r>
    </w:p>
  </w:footnote>
  <w:footnote w:type="continuationSeparator" w:id="1">
    <w:p w:rsidR="00A46B7F" w:rsidRDefault="00A46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00299F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B02C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"/>
      <w:gridCol w:w="1498"/>
      <w:gridCol w:w="518"/>
      <w:gridCol w:w="2030"/>
    </w:tblGrid>
    <w:tr w:rsidR="00AB02C9" w:rsidTr="0095451B">
      <w:tc>
        <w:tcPr>
          <w:tcW w:w="514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От</w:t>
          </w:r>
        </w:p>
      </w:tc>
      <w:tc>
        <w:tcPr>
          <w:tcW w:w="1498" w:type="dxa"/>
        </w:tcPr>
        <w:p w:rsidR="00AB02C9" w:rsidRPr="0095451B" w:rsidRDefault="00BD505E" w:rsidP="00740803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1</w:t>
          </w:r>
          <w:r w:rsidR="00740803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4</w:t>
          </w: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.0</w:t>
          </w:r>
          <w:r w:rsidR="00740803"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4</w:t>
          </w: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.2016</w:t>
          </w:r>
        </w:p>
      </w:tc>
      <w:tc>
        <w:tcPr>
          <w:tcW w:w="518" w:type="dxa"/>
          <w:tcBorders>
            <w:bottom w:val="nil"/>
          </w:tcBorders>
        </w:tcPr>
        <w:p w:rsidR="00AB02C9" w:rsidRPr="0095451B" w:rsidRDefault="00AB02C9" w:rsidP="0095451B">
          <w:pPr>
            <w:tabs>
              <w:tab w:val="left" w:pos="1418"/>
            </w:tabs>
            <w:suppressAutoHyphens/>
            <w:spacing w:line="264" w:lineRule="auto"/>
            <w:ind w:firstLine="0"/>
            <w:jc w:val="left"/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</w:pPr>
          <w:r w:rsidRPr="0095451B">
            <w:rPr>
              <w:rFonts w:ascii="Arial" w:eastAsia="Times New Roman" w:hAnsi="Arial"/>
              <w:noProof w:val="0"/>
              <w:sz w:val="24"/>
              <w:szCs w:val="24"/>
              <w:lang w:eastAsia="ar-SA"/>
            </w:rPr>
            <w:t>№</w:t>
          </w:r>
        </w:p>
      </w:tc>
      <w:tc>
        <w:tcPr>
          <w:tcW w:w="2030" w:type="dxa"/>
        </w:tcPr>
        <w:p w:rsidR="00AB02C9" w:rsidRPr="0095451B" w:rsidRDefault="001B0092" w:rsidP="00CF168C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</w:pPr>
          <w:r>
            <w:rPr>
              <w:rFonts w:ascii="Arial" w:eastAsia="Times New Roman" w:hAnsi="Arial"/>
              <w:i/>
              <w:noProof w:val="0"/>
              <w:sz w:val="24"/>
              <w:szCs w:val="24"/>
              <w:lang w:eastAsia="ar-SA"/>
            </w:rPr>
            <w:t>18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36D26"/>
    <w:rsid w:val="0003722B"/>
    <w:rsid w:val="00040EE6"/>
    <w:rsid w:val="00045983"/>
    <w:rsid w:val="0005024C"/>
    <w:rsid w:val="00055950"/>
    <w:rsid w:val="00064151"/>
    <w:rsid w:val="00071C2C"/>
    <w:rsid w:val="00083333"/>
    <w:rsid w:val="000915E6"/>
    <w:rsid w:val="000B073B"/>
    <w:rsid w:val="000C0BC2"/>
    <w:rsid w:val="000C4020"/>
    <w:rsid w:val="000D4673"/>
    <w:rsid w:val="000F1BF1"/>
    <w:rsid w:val="00105E55"/>
    <w:rsid w:val="001133D7"/>
    <w:rsid w:val="00113D12"/>
    <w:rsid w:val="00146656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F4AB0"/>
    <w:rsid w:val="002263C2"/>
    <w:rsid w:val="00230A42"/>
    <w:rsid w:val="002600D0"/>
    <w:rsid w:val="0027125A"/>
    <w:rsid w:val="002752F9"/>
    <w:rsid w:val="00276621"/>
    <w:rsid w:val="00276894"/>
    <w:rsid w:val="00294D3A"/>
    <w:rsid w:val="002C4A91"/>
    <w:rsid w:val="002D5E41"/>
    <w:rsid w:val="002E0992"/>
    <w:rsid w:val="002F05D1"/>
    <w:rsid w:val="002F1D16"/>
    <w:rsid w:val="0030505E"/>
    <w:rsid w:val="003119E3"/>
    <w:rsid w:val="00337BB7"/>
    <w:rsid w:val="0034601E"/>
    <w:rsid w:val="00373B1A"/>
    <w:rsid w:val="00374D84"/>
    <w:rsid w:val="003761E5"/>
    <w:rsid w:val="0037748D"/>
    <w:rsid w:val="003819C5"/>
    <w:rsid w:val="003C5DF9"/>
    <w:rsid w:val="003D4BB0"/>
    <w:rsid w:val="003D6DA6"/>
    <w:rsid w:val="00401184"/>
    <w:rsid w:val="0044085D"/>
    <w:rsid w:val="00452017"/>
    <w:rsid w:val="00460867"/>
    <w:rsid w:val="004739BA"/>
    <w:rsid w:val="004747BF"/>
    <w:rsid w:val="004821D1"/>
    <w:rsid w:val="00491601"/>
    <w:rsid w:val="004B2922"/>
    <w:rsid w:val="004B35C8"/>
    <w:rsid w:val="004B3AD8"/>
    <w:rsid w:val="004F252F"/>
    <w:rsid w:val="004F48C8"/>
    <w:rsid w:val="00503F1A"/>
    <w:rsid w:val="00507910"/>
    <w:rsid w:val="00535B89"/>
    <w:rsid w:val="005528D8"/>
    <w:rsid w:val="005608FA"/>
    <w:rsid w:val="00561943"/>
    <w:rsid w:val="00574610"/>
    <w:rsid w:val="00597011"/>
    <w:rsid w:val="005A3F03"/>
    <w:rsid w:val="005C47A4"/>
    <w:rsid w:val="005C52B5"/>
    <w:rsid w:val="005E3738"/>
    <w:rsid w:val="005F2496"/>
    <w:rsid w:val="005F50BC"/>
    <w:rsid w:val="005F558A"/>
    <w:rsid w:val="005F5BD7"/>
    <w:rsid w:val="006151D7"/>
    <w:rsid w:val="00625A05"/>
    <w:rsid w:val="00627980"/>
    <w:rsid w:val="00632E5D"/>
    <w:rsid w:val="00633E9D"/>
    <w:rsid w:val="00644646"/>
    <w:rsid w:val="00695FF0"/>
    <w:rsid w:val="006A2CFF"/>
    <w:rsid w:val="006A7BF9"/>
    <w:rsid w:val="006B0E7F"/>
    <w:rsid w:val="006C5643"/>
    <w:rsid w:val="006D3603"/>
    <w:rsid w:val="006F5E84"/>
    <w:rsid w:val="00704C23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95C98"/>
    <w:rsid w:val="007A57D7"/>
    <w:rsid w:val="007A65C5"/>
    <w:rsid w:val="007D1D21"/>
    <w:rsid w:val="007E2F5B"/>
    <w:rsid w:val="008316EF"/>
    <w:rsid w:val="00833C49"/>
    <w:rsid w:val="008472BC"/>
    <w:rsid w:val="008523D6"/>
    <w:rsid w:val="00853906"/>
    <w:rsid w:val="00857410"/>
    <w:rsid w:val="00884CBC"/>
    <w:rsid w:val="008B0E67"/>
    <w:rsid w:val="008C78AC"/>
    <w:rsid w:val="008E530B"/>
    <w:rsid w:val="008E56AD"/>
    <w:rsid w:val="008E6311"/>
    <w:rsid w:val="008F20EF"/>
    <w:rsid w:val="008F2845"/>
    <w:rsid w:val="00916BDC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1EC0"/>
    <w:rsid w:val="009E1D82"/>
    <w:rsid w:val="009E4A47"/>
    <w:rsid w:val="00A00C85"/>
    <w:rsid w:val="00A0198F"/>
    <w:rsid w:val="00A206D3"/>
    <w:rsid w:val="00A22380"/>
    <w:rsid w:val="00A46B7F"/>
    <w:rsid w:val="00A47A18"/>
    <w:rsid w:val="00A54018"/>
    <w:rsid w:val="00A61642"/>
    <w:rsid w:val="00A62C63"/>
    <w:rsid w:val="00A72B68"/>
    <w:rsid w:val="00A739B5"/>
    <w:rsid w:val="00A8366C"/>
    <w:rsid w:val="00A858D9"/>
    <w:rsid w:val="00AA379A"/>
    <w:rsid w:val="00AA4F67"/>
    <w:rsid w:val="00AB02C9"/>
    <w:rsid w:val="00AB568C"/>
    <w:rsid w:val="00AD233D"/>
    <w:rsid w:val="00AE5755"/>
    <w:rsid w:val="00B113AB"/>
    <w:rsid w:val="00B136BD"/>
    <w:rsid w:val="00B14108"/>
    <w:rsid w:val="00B5471A"/>
    <w:rsid w:val="00B701DE"/>
    <w:rsid w:val="00B75412"/>
    <w:rsid w:val="00B91FDC"/>
    <w:rsid w:val="00B94F51"/>
    <w:rsid w:val="00BB4B1D"/>
    <w:rsid w:val="00BD505E"/>
    <w:rsid w:val="00BD62B7"/>
    <w:rsid w:val="00BF3F7B"/>
    <w:rsid w:val="00BF7A18"/>
    <w:rsid w:val="00C02B51"/>
    <w:rsid w:val="00C03F42"/>
    <w:rsid w:val="00C236E5"/>
    <w:rsid w:val="00C23F22"/>
    <w:rsid w:val="00C34AC8"/>
    <w:rsid w:val="00C36E58"/>
    <w:rsid w:val="00C43BC4"/>
    <w:rsid w:val="00C462AF"/>
    <w:rsid w:val="00C52169"/>
    <w:rsid w:val="00C706F7"/>
    <w:rsid w:val="00C868C2"/>
    <w:rsid w:val="00C92529"/>
    <w:rsid w:val="00CA3693"/>
    <w:rsid w:val="00CA5E55"/>
    <w:rsid w:val="00CC403A"/>
    <w:rsid w:val="00CD3DB6"/>
    <w:rsid w:val="00CF168C"/>
    <w:rsid w:val="00D07542"/>
    <w:rsid w:val="00D10125"/>
    <w:rsid w:val="00D10EE1"/>
    <w:rsid w:val="00D45468"/>
    <w:rsid w:val="00D4559B"/>
    <w:rsid w:val="00D477CE"/>
    <w:rsid w:val="00D726E7"/>
    <w:rsid w:val="00D8288D"/>
    <w:rsid w:val="00D838CC"/>
    <w:rsid w:val="00DA7321"/>
    <w:rsid w:val="00DB03F4"/>
    <w:rsid w:val="00DB2262"/>
    <w:rsid w:val="00DC6859"/>
    <w:rsid w:val="00DD3255"/>
    <w:rsid w:val="00DE1006"/>
    <w:rsid w:val="00DE66D0"/>
    <w:rsid w:val="00DE7433"/>
    <w:rsid w:val="00E14B90"/>
    <w:rsid w:val="00E15068"/>
    <w:rsid w:val="00E16544"/>
    <w:rsid w:val="00E30B35"/>
    <w:rsid w:val="00E560BA"/>
    <w:rsid w:val="00E957E9"/>
    <w:rsid w:val="00EB7AC3"/>
    <w:rsid w:val="00EC10FA"/>
    <w:rsid w:val="00EC6261"/>
    <w:rsid w:val="00EC7000"/>
    <w:rsid w:val="00ED15EB"/>
    <w:rsid w:val="00F01668"/>
    <w:rsid w:val="00F13139"/>
    <w:rsid w:val="00F4433F"/>
    <w:rsid w:val="00F61A5F"/>
    <w:rsid w:val="00F722A9"/>
    <w:rsid w:val="00FA6E6A"/>
    <w:rsid w:val="00FB3811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B976-EDBE-4B79-B34A-AC647B46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288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1469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56</cp:revision>
  <cp:lastPrinted>2016-04-18T04:41:00Z</cp:lastPrinted>
  <dcterms:created xsi:type="dcterms:W3CDTF">2015-07-16T04:36:00Z</dcterms:created>
  <dcterms:modified xsi:type="dcterms:W3CDTF">2016-04-18T04:43:00Z</dcterms:modified>
</cp:coreProperties>
</file>