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942334">
      <w:pPr>
        <w:ind w:right="4252" w:firstLine="0"/>
        <w:jc w:val="left"/>
      </w:pPr>
    </w:p>
    <w:p w:rsidR="00BB1700" w:rsidRPr="00044DF8" w:rsidRDefault="00BB1700" w:rsidP="00BB1700">
      <w:pPr>
        <w:tabs>
          <w:tab w:val="left" w:pos="5670"/>
        </w:tabs>
        <w:ind w:right="3685" w:firstLine="0"/>
        <w:jc w:val="left"/>
        <w:rPr>
          <w:b/>
          <w:bCs/>
          <w:i/>
          <w:szCs w:val="28"/>
        </w:rPr>
      </w:pPr>
      <w:r w:rsidRPr="00044DF8">
        <w:rPr>
          <w:b/>
          <w:bCs/>
          <w:i/>
          <w:szCs w:val="28"/>
        </w:rPr>
        <w:t xml:space="preserve">Об утверждении Правил использования водных объектов общего пользования для личных и бытовых нужд на территории городского округа ЗАТО Светлый </w:t>
      </w:r>
    </w:p>
    <w:p w:rsidR="00BB1700" w:rsidRPr="00044DF8" w:rsidRDefault="00BB1700" w:rsidP="00BB1700">
      <w:pPr>
        <w:rPr>
          <w:bCs/>
          <w:szCs w:val="28"/>
        </w:rPr>
      </w:pPr>
    </w:p>
    <w:p w:rsidR="00BB1700" w:rsidRPr="00044DF8" w:rsidRDefault="00BB1700" w:rsidP="00BB1700">
      <w:pPr>
        <w:rPr>
          <w:bCs/>
          <w:szCs w:val="28"/>
        </w:rPr>
      </w:pPr>
    </w:p>
    <w:p w:rsidR="00BB1700" w:rsidRPr="00044DF8" w:rsidRDefault="00BB1700" w:rsidP="00BB1700">
      <w:pPr>
        <w:shd w:val="clear" w:color="auto" w:fill="FFFFFF"/>
        <w:suppressAutoHyphens/>
        <w:spacing w:line="315" w:lineRule="atLeast"/>
        <w:rPr>
          <w:spacing w:val="2"/>
          <w:kern w:val="1"/>
          <w:szCs w:val="28"/>
          <w:lang w:eastAsia="hi-IN" w:bidi="hi-IN"/>
        </w:rPr>
      </w:pPr>
      <w:r w:rsidRPr="00044DF8">
        <w:rPr>
          <w:szCs w:val="28"/>
        </w:rPr>
        <w:t xml:space="preserve">В соответствии со </w:t>
      </w:r>
      <w:hyperlink r:id="rId8" w:history="1">
        <w:r w:rsidRPr="00044DF8">
          <w:rPr>
            <w:color w:val="000000"/>
            <w:szCs w:val="28"/>
          </w:rPr>
          <w:t>статьей 6</w:t>
        </w:r>
      </w:hyperlink>
      <w:r w:rsidRPr="00044DF8">
        <w:rPr>
          <w:color w:val="000000"/>
          <w:szCs w:val="28"/>
        </w:rPr>
        <w:t xml:space="preserve">, </w:t>
      </w:r>
      <w:hyperlink r:id="rId9" w:history="1">
        <w:r w:rsidRPr="00044DF8">
          <w:rPr>
            <w:color w:val="000000"/>
            <w:szCs w:val="28"/>
          </w:rPr>
          <w:t>частью 2 статьи 27</w:t>
        </w:r>
      </w:hyperlink>
      <w:r w:rsidRPr="00044DF8">
        <w:rPr>
          <w:szCs w:val="28"/>
        </w:rPr>
        <w:t xml:space="preserve"> Водного кодекса Российской Федерации, </w:t>
      </w:r>
      <w:hyperlink r:id="rId10" w:history="1">
        <w:r w:rsidRPr="00044DF8">
          <w:rPr>
            <w:color w:val="000000"/>
            <w:szCs w:val="28"/>
          </w:rPr>
          <w:t>пунктом 28 части 1 статьи 15</w:t>
        </w:r>
      </w:hyperlink>
      <w:r w:rsidRPr="00044DF8">
        <w:rPr>
          <w:color w:val="000000"/>
          <w:szCs w:val="28"/>
        </w:rPr>
        <w:t xml:space="preserve"> </w:t>
      </w:r>
      <w:r w:rsidRPr="00044DF8">
        <w:rPr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044DF8">
        <w:rPr>
          <w:color w:val="000000"/>
          <w:spacing w:val="2"/>
          <w:kern w:val="1"/>
          <w:szCs w:val="28"/>
          <w:lang w:eastAsia="hi-IN" w:bidi="hi-IN"/>
        </w:rPr>
        <w:t>Уставом муниципального</w:t>
      </w:r>
      <w:r w:rsidRPr="00044DF8">
        <w:rPr>
          <w:spacing w:val="2"/>
          <w:kern w:val="1"/>
          <w:szCs w:val="28"/>
          <w:lang w:eastAsia="hi-IN" w:bidi="hi-IN"/>
        </w:rPr>
        <w:t xml:space="preserve"> образования Городской округ ЗАТО Светлый</w:t>
      </w:r>
      <w:r w:rsidRPr="00044DF8">
        <w:rPr>
          <w:color w:val="000000"/>
          <w:spacing w:val="2"/>
          <w:kern w:val="1"/>
          <w:szCs w:val="28"/>
          <w:lang w:eastAsia="hi-IN" w:bidi="hi-IN"/>
        </w:rPr>
        <w:t xml:space="preserve"> Саратовской области </w:t>
      </w:r>
      <w:r w:rsidRPr="00044DF8">
        <w:rPr>
          <w:spacing w:val="2"/>
          <w:kern w:val="1"/>
          <w:szCs w:val="28"/>
          <w:lang w:eastAsia="hi-IN" w:bidi="hi-IN"/>
        </w:rPr>
        <w:t>Муниципальное собрание</w:t>
      </w:r>
      <w:r w:rsidRPr="00044DF8">
        <w:rPr>
          <w:color w:val="000000"/>
          <w:spacing w:val="2"/>
          <w:kern w:val="1"/>
          <w:szCs w:val="28"/>
          <w:lang w:eastAsia="hi-IN" w:bidi="hi-IN"/>
        </w:rPr>
        <w:t xml:space="preserve"> городского округа ЗАТО Светлый приняло</w:t>
      </w:r>
    </w:p>
    <w:p w:rsidR="00BB1700" w:rsidRPr="00044DF8" w:rsidRDefault="00BB1700" w:rsidP="00BB1700">
      <w:pPr>
        <w:shd w:val="clear" w:color="auto" w:fill="FFFFFF"/>
        <w:suppressAutoHyphens/>
        <w:spacing w:line="315" w:lineRule="atLeast"/>
        <w:rPr>
          <w:color w:val="000000"/>
          <w:spacing w:val="2"/>
          <w:kern w:val="1"/>
          <w:szCs w:val="28"/>
          <w:lang w:eastAsia="hi-IN" w:bidi="hi-IN"/>
        </w:rPr>
      </w:pPr>
    </w:p>
    <w:p w:rsidR="00BB1700" w:rsidRPr="00044DF8" w:rsidRDefault="00BB1700" w:rsidP="00BB1700">
      <w:pPr>
        <w:shd w:val="clear" w:color="auto" w:fill="FFFFFF"/>
        <w:suppressAutoHyphens/>
        <w:spacing w:line="315" w:lineRule="atLeast"/>
        <w:jc w:val="center"/>
        <w:rPr>
          <w:color w:val="000000"/>
          <w:spacing w:val="2"/>
          <w:kern w:val="1"/>
          <w:szCs w:val="28"/>
          <w:lang w:eastAsia="hi-IN" w:bidi="hi-IN"/>
        </w:rPr>
      </w:pPr>
      <w:r w:rsidRPr="00044DF8">
        <w:rPr>
          <w:color w:val="000000"/>
          <w:spacing w:val="2"/>
          <w:kern w:val="1"/>
          <w:szCs w:val="28"/>
          <w:lang w:eastAsia="hi-IN" w:bidi="hi-IN"/>
        </w:rPr>
        <w:t>РЕШЕНИЕ:</w:t>
      </w:r>
    </w:p>
    <w:p w:rsidR="00BB1700" w:rsidRPr="00044DF8" w:rsidRDefault="00BB1700" w:rsidP="00BB1700">
      <w:pPr>
        <w:suppressAutoHyphens/>
        <w:rPr>
          <w:szCs w:val="28"/>
        </w:rPr>
      </w:pP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 xml:space="preserve">1. Утвердить Правила </w:t>
      </w:r>
      <w:r w:rsidRPr="00044DF8">
        <w:rPr>
          <w:bCs/>
          <w:szCs w:val="28"/>
        </w:rPr>
        <w:t>использования водных объектов общего пользования для личных и бытовых нужд на территории городского округа ЗАТО Светлый согласно приложению.</w:t>
      </w:r>
      <w:r w:rsidRPr="00044DF8">
        <w:rPr>
          <w:szCs w:val="28"/>
        </w:rPr>
        <w:t xml:space="preserve"> </w:t>
      </w:r>
    </w:p>
    <w:p w:rsidR="00BB1700" w:rsidRPr="00044DF8" w:rsidRDefault="00BB1700" w:rsidP="00BB1700">
      <w:pPr>
        <w:rPr>
          <w:szCs w:val="28"/>
        </w:rPr>
      </w:pPr>
      <w:r w:rsidRPr="00044DF8">
        <w:rPr>
          <w:rFonts w:eastAsia="Arial Unicode MS"/>
          <w:kern w:val="1"/>
          <w:szCs w:val="28"/>
          <w:lang w:eastAsia="hi-IN" w:bidi="hi-IN"/>
        </w:rPr>
        <w:t>2.</w:t>
      </w:r>
      <w:r w:rsidRPr="00044DF8">
        <w:rPr>
          <w:szCs w:val="28"/>
        </w:rPr>
        <w:t xml:space="preserve"> 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11" w:history="1">
        <w:r w:rsidRPr="00BB1700">
          <w:rPr>
            <w:rStyle w:val="ae"/>
            <w:color w:val="auto"/>
            <w:szCs w:val="28"/>
            <w:u w:val="none"/>
            <w:lang w:val="en-US"/>
          </w:rPr>
          <w:t>www</w:t>
        </w:r>
        <w:r w:rsidRPr="00BB1700">
          <w:rPr>
            <w:rStyle w:val="ae"/>
            <w:color w:val="auto"/>
            <w:szCs w:val="28"/>
            <w:u w:val="none"/>
          </w:rPr>
          <w:t>.</w:t>
        </w:r>
        <w:r w:rsidRPr="00BB1700">
          <w:rPr>
            <w:rStyle w:val="ae"/>
            <w:color w:val="auto"/>
            <w:szCs w:val="28"/>
            <w:u w:val="none"/>
            <w:lang w:val="en-US"/>
          </w:rPr>
          <w:t>zatosvetly</w:t>
        </w:r>
        <w:r w:rsidRPr="00BB1700">
          <w:rPr>
            <w:rStyle w:val="ae"/>
            <w:color w:val="auto"/>
            <w:szCs w:val="28"/>
            <w:u w:val="none"/>
          </w:rPr>
          <w:t>.</w:t>
        </w:r>
        <w:r w:rsidRPr="00BB1700">
          <w:rPr>
            <w:rStyle w:val="ae"/>
            <w:color w:val="auto"/>
            <w:szCs w:val="28"/>
            <w:u w:val="none"/>
            <w:lang w:val="en-US"/>
          </w:rPr>
          <w:t>ru</w:t>
        </w:r>
      </w:hyperlink>
      <w:r w:rsidRPr="00BB1700">
        <w:rPr>
          <w:szCs w:val="28"/>
        </w:rPr>
        <w:t xml:space="preserve"> </w:t>
      </w:r>
      <w:r w:rsidRPr="00044DF8">
        <w:rPr>
          <w:szCs w:val="28"/>
        </w:rPr>
        <w:t>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B1700" w:rsidRPr="00044DF8" w:rsidRDefault="00BB1700" w:rsidP="00BB1700">
      <w:pPr>
        <w:tabs>
          <w:tab w:val="left" w:pos="1134"/>
          <w:tab w:val="left" w:pos="1276"/>
        </w:tabs>
        <w:suppressAutoHyphens/>
        <w:spacing w:line="100" w:lineRule="atLeast"/>
        <w:rPr>
          <w:szCs w:val="28"/>
        </w:rPr>
      </w:pPr>
      <w:r w:rsidRPr="00044DF8">
        <w:rPr>
          <w:rFonts w:eastAsia="Arial Unicode MS"/>
          <w:kern w:val="1"/>
          <w:szCs w:val="28"/>
          <w:lang w:eastAsia="hi-IN" w:bidi="hi-IN"/>
        </w:rPr>
        <w:t>3. Настоящее решение вступает в силу со дня его официального 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              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045983" w:rsidRDefault="00045983" w:rsidP="00CA5E55"/>
    <w:p w:rsidR="00045983" w:rsidRDefault="00045983" w:rsidP="00CA5E55"/>
    <w:p w:rsidR="00BB1700" w:rsidRPr="00044DF8" w:rsidRDefault="00BB1700" w:rsidP="00BB1700">
      <w:pPr>
        <w:ind w:left="4536" w:firstLine="0"/>
        <w:jc w:val="center"/>
        <w:rPr>
          <w:szCs w:val="28"/>
        </w:rPr>
      </w:pPr>
      <w:r w:rsidRPr="00044DF8">
        <w:rPr>
          <w:szCs w:val="28"/>
        </w:rPr>
        <w:lastRenderedPageBreak/>
        <w:t>Приложение</w:t>
      </w:r>
    </w:p>
    <w:p w:rsidR="00BB1700" w:rsidRPr="00044DF8" w:rsidRDefault="00BB1700" w:rsidP="00BB1700">
      <w:pPr>
        <w:ind w:left="4536" w:firstLine="0"/>
        <w:jc w:val="center"/>
        <w:rPr>
          <w:szCs w:val="28"/>
        </w:rPr>
      </w:pPr>
      <w:r w:rsidRPr="00044DF8">
        <w:rPr>
          <w:szCs w:val="28"/>
        </w:rPr>
        <w:t>к решению Муниципального собрания</w:t>
      </w:r>
    </w:p>
    <w:p w:rsidR="00BB1700" w:rsidRDefault="00BB1700" w:rsidP="00BB1700">
      <w:pPr>
        <w:ind w:left="4536" w:firstLine="0"/>
        <w:jc w:val="center"/>
        <w:rPr>
          <w:szCs w:val="28"/>
        </w:rPr>
      </w:pPr>
      <w:r w:rsidRPr="00044DF8">
        <w:rPr>
          <w:szCs w:val="28"/>
        </w:rPr>
        <w:t>городского округа ЗАТО Светлый</w:t>
      </w:r>
    </w:p>
    <w:p w:rsidR="00BB1700" w:rsidRPr="00044DF8" w:rsidRDefault="00BB1700" w:rsidP="00BB1700">
      <w:pPr>
        <w:ind w:left="4536" w:firstLine="0"/>
        <w:jc w:val="center"/>
        <w:rPr>
          <w:szCs w:val="28"/>
        </w:rPr>
      </w:pPr>
      <w:r>
        <w:rPr>
          <w:szCs w:val="28"/>
        </w:rPr>
        <w:t>от 24 ноября 2015 года № 38</w:t>
      </w:r>
    </w:p>
    <w:p w:rsidR="00BB1700" w:rsidRDefault="00BB1700" w:rsidP="00BB1700">
      <w:pPr>
        <w:pStyle w:val="ConsPlusTitle"/>
        <w:jc w:val="center"/>
      </w:pPr>
    </w:p>
    <w:p w:rsidR="00BB1700" w:rsidRPr="00044DF8" w:rsidRDefault="00BB1700" w:rsidP="00BB1700">
      <w:pPr>
        <w:rPr>
          <w:szCs w:val="28"/>
        </w:rPr>
      </w:pPr>
    </w:p>
    <w:p w:rsidR="00BB1700" w:rsidRPr="00044DF8" w:rsidRDefault="00BB1700" w:rsidP="00BB1700">
      <w:pPr>
        <w:ind w:firstLine="0"/>
        <w:jc w:val="center"/>
        <w:rPr>
          <w:b/>
          <w:szCs w:val="28"/>
        </w:rPr>
      </w:pPr>
      <w:r w:rsidRPr="00044DF8">
        <w:rPr>
          <w:b/>
          <w:szCs w:val="28"/>
        </w:rPr>
        <w:t>ПРАВИЛА</w:t>
      </w:r>
    </w:p>
    <w:p w:rsidR="00BB1700" w:rsidRPr="00044DF8" w:rsidRDefault="00BB1700" w:rsidP="00BB1700">
      <w:pPr>
        <w:ind w:firstLine="0"/>
        <w:jc w:val="center"/>
        <w:rPr>
          <w:b/>
          <w:szCs w:val="28"/>
        </w:rPr>
      </w:pPr>
      <w:r w:rsidRPr="00044DF8">
        <w:rPr>
          <w:b/>
          <w:szCs w:val="28"/>
        </w:rPr>
        <w:t xml:space="preserve">использования водных объектов общего пользования для личных и бытовых нужд на территории городского округа ЗАТО Светлый </w:t>
      </w:r>
    </w:p>
    <w:p w:rsidR="00BB1700" w:rsidRPr="00044DF8" w:rsidRDefault="00BB1700" w:rsidP="00BB1700">
      <w:pPr>
        <w:rPr>
          <w:szCs w:val="28"/>
        </w:rPr>
      </w:pPr>
    </w:p>
    <w:p w:rsidR="00BB1700" w:rsidRPr="00044DF8" w:rsidRDefault="00BB1700" w:rsidP="00BB1700">
      <w:pPr>
        <w:ind w:firstLine="0"/>
        <w:jc w:val="center"/>
        <w:rPr>
          <w:b/>
          <w:szCs w:val="28"/>
        </w:rPr>
      </w:pPr>
      <w:r w:rsidRPr="00044DF8">
        <w:rPr>
          <w:b/>
          <w:szCs w:val="28"/>
        </w:rPr>
        <w:t>1. Общие положения</w:t>
      </w:r>
    </w:p>
    <w:p w:rsidR="00BB1700" w:rsidRPr="00044DF8" w:rsidRDefault="00BB1700" w:rsidP="00BB1700">
      <w:pPr>
        <w:jc w:val="center"/>
        <w:rPr>
          <w:szCs w:val="28"/>
        </w:rPr>
      </w:pPr>
    </w:p>
    <w:p w:rsidR="00BB1700" w:rsidRPr="00044DF8" w:rsidRDefault="00BB1700" w:rsidP="00BB1700">
      <w:pPr>
        <w:pStyle w:val="ConsPlusNormal"/>
        <w:ind w:firstLine="709"/>
        <w:jc w:val="both"/>
      </w:pPr>
      <w:r w:rsidRPr="00044DF8">
        <w:t xml:space="preserve">1.1. Настоящие Правила использования водных объектов общего пользования для личных и бытовых нужд на территории городского округа ЗАТО Светлый (далее – Правила) разработаны в соответствии с требованиями Водного </w:t>
      </w:r>
      <w:hyperlink r:id="rId12" w:history="1">
        <w:r w:rsidRPr="00044DF8">
          <w:rPr>
            <w:color w:val="000000"/>
          </w:rPr>
          <w:t>кодекса</w:t>
        </w:r>
      </w:hyperlink>
      <w:r w:rsidRPr="00044DF8">
        <w:t xml:space="preserve"> Российской Федерации, Федерального </w:t>
      </w:r>
      <w:hyperlink r:id="rId13" w:history="1">
        <w:r w:rsidRPr="00044DF8">
          <w:rPr>
            <w:color w:val="000000"/>
          </w:rPr>
          <w:t>закона</w:t>
        </w:r>
      </w:hyperlink>
      <w:r w:rsidRPr="00044DF8">
        <w:rPr>
          <w:color w:val="000000"/>
        </w:rPr>
        <w:t xml:space="preserve"> </w:t>
      </w:r>
      <w:r w:rsidRPr="00044DF8">
        <w:t>от 06 октября 2003 года № 131-ФЗ «Об общих принципах организации местного самоуправления в Российской Федерации», а также других нормативных правовых актов Российской Федерации, Саратовской области. Правила устанавливают режим использования водных объектов общего пользования, расположенных на территории городского округа ЗАТО Светлый (далее – городской округ), в том числе условия и требования, предъявляемые к использованию водных объектов общего пользования для личных и бытовых нужд, обеспечению безопасности людей в местах организованного купания, местах массового отдыха населения и туризма.</w:t>
      </w:r>
    </w:p>
    <w:p w:rsidR="00BB1700" w:rsidRPr="00044DF8" w:rsidRDefault="00BB1700" w:rsidP="00BB1700">
      <w:pPr>
        <w:pStyle w:val="ConsPlusNormal"/>
        <w:ind w:firstLine="709"/>
        <w:jc w:val="both"/>
      </w:pPr>
      <w:r w:rsidRPr="00044DF8">
        <w:t>1.2. Для целей Правил под личными и бытовыми нуждами понимаются: личные, семейные, домашние нужды, не связанные с осуществлением производственной и предпринимательской деятельности, в том числе: любительское и спортивное рыболовство, купание, отдых, занятия спортом, удовлетворение иных личных и бытовых нужд.</w:t>
      </w:r>
    </w:p>
    <w:p w:rsidR="00BB1700" w:rsidRPr="00044DF8" w:rsidRDefault="00BB1700" w:rsidP="00BB1700">
      <w:pPr>
        <w:suppressAutoHyphens/>
        <w:rPr>
          <w:b/>
          <w:bCs/>
          <w:color w:val="26282F"/>
          <w:szCs w:val="28"/>
        </w:rPr>
      </w:pPr>
      <w:r w:rsidRPr="00044DF8">
        <w:rPr>
          <w:szCs w:val="28"/>
        </w:rPr>
        <w:t>1.3. В Правилах используются следующие понятия:</w:t>
      </w:r>
    </w:p>
    <w:p w:rsidR="00BB1700" w:rsidRPr="00044DF8" w:rsidRDefault="00BB1700" w:rsidP="00BB1700">
      <w:pPr>
        <w:suppressAutoHyphens/>
        <w:rPr>
          <w:bCs/>
          <w:szCs w:val="28"/>
        </w:rPr>
      </w:pPr>
      <w:r w:rsidRPr="00044DF8">
        <w:rPr>
          <w:bCs/>
          <w:szCs w:val="28"/>
        </w:rPr>
        <w:t>водный объект –</w:t>
      </w:r>
      <w:r w:rsidRPr="00044DF8">
        <w:rPr>
          <w:szCs w:val="28"/>
        </w:rPr>
        <w:t xml:space="preserve">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B1700" w:rsidRPr="00044DF8" w:rsidRDefault="00BB1700" w:rsidP="00BB1700">
      <w:pPr>
        <w:suppressAutoHyphens/>
        <w:rPr>
          <w:bCs/>
          <w:szCs w:val="28"/>
        </w:rPr>
      </w:pPr>
      <w:r w:rsidRPr="00044DF8">
        <w:rPr>
          <w:bCs/>
          <w:szCs w:val="28"/>
        </w:rPr>
        <w:t xml:space="preserve">водные объекты общего пользования </w:t>
      </w:r>
      <w:r w:rsidRPr="00044DF8">
        <w:rPr>
          <w:szCs w:val="28"/>
        </w:rPr>
        <w:t>– водные объекты, находящиеся в общедоступном, открытом пользовании;</w:t>
      </w:r>
    </w:p>
    <w:p w:rsidR="00BB1700" w:rsidRPr="00044DF8" w:rsidRDefault="00BB1700" w:rsidP="00BB1700">
      <w:pPr>
        <w:suppressAutoHyphens/>
        <w:rPr>
          <w:bCs/>
          <w:szCs w:val="28"/>
        </w:rPr>
      </w:pPr>
      <w:r w:rsidRPr="00044DF8">
        <w:rPr>
          <w:bCs/>
          <w:szCs w:val="28"/>
        </w:rPr>
        <w:t>обособленный водный объект (замкнутый водоем) –</w:t>
      </w:r>
      <w:r w:rsidRPr="00044DF8">
        <w:rPr>
          <w:szCs w:val="28"/>
        </w:rPr>
        <w:t xml:space="preserve"> небольшой по площади и непроточный искусственный водоем, не имеющий гидравлической связи с другими поверхностными водными объектами;</w:t>
      </w:r>
      <w:r w:rsidRPr="00044DF8">
        <w:rPr>
          <w:bCs/>
          <w:szCs w:val="28"/>
        </w:rPr>
        <w:t xml:space="preserve"> </w:t>
      </w:r>
    </w:p>
    <w:p w:rsidR="00BB1700" w:rsidRPr="00044DF8" w:rsidRDefault="00BB1700" w:rsidP="00BB1700">
      <w:pPr>
        <w:pStyle w:val="ConsPlusNormal"/>
        <w:ind w:firstLine="709"/>
        <w:jc w:val="both"/>
      </w:pPr>
      <w:r w:rsidRPr="00044DF8">
        <w:rPr>
          <w:bCs/>
        </w:rPr>
        <w:t>использование водных объектов (водопользование) –</w:t>
      </w:r>
      <w:r w:rsidRPr="00044DF8">
        <w:t xml:space="preserve">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B1700" w:rsidRPr="00044DF8" w:rsidRDefault="00BB1700" w:rsidP="00BB1700">
      <w:pPr>
        <w:suppressAutoHyphens/>
        <w:rPr>
          <w:bCs/>
          <w:szCs w:val="28"/>
        </w:rPr>
      </w:pPr>
      <w:r w:rsidRPr="00044DF8">
        <w:rPr>
          <w:bCs/>
          <w:szCs w:val="28"/>
        </w:rPr>
        <w:t>правила использования водных объектов –</w:t>
      </w:r>
      <w:r w:rsidRPr="00044DF8">
        <w:rPr>
          <w:szCs w:val="28"/>
        </w:rPr>
        <w:t xml:space="preserve"> установленные соответствующими органами правила поведения водопользователей при использовании водных объектов;</w:t>
      </w:r>
    </w:p>
    <w:p w:rsidR="00BB1700" w:rsidRPr="00044DF8" w:rsidRDefault="00BB1700" w:rsidP="00BB1700">
      <w:pPr>
        <w:suppressAutoHyphens/>
        <w:rPr>
          <w:bCs/>
          <w:szCs w:val="28"/>
        </w:rPr>
      </w:pPr>
      <w:r w:rsidRPr="00044DF8">
        <w:rPr>
          <w:bCs/>
          <w:szCs w:val="28"/>
        </w:rPr>
        <w:t>зона рекреации</w:t>
      </w:r>
      <w:r w:rsidRPr="00044DF8">
        <w:rPr>
          <w:szCs w:val="28"/>
        </w:rPr>
        <w:t xml:space="preserve"> – участки водных объектов для массового отдыха, купания и занятия спортом;</w:t>
      </w:r>
    </w:p>
    <w:p w:rsidR="00BB1700" w:rsidRPr="00BB1700" w:rsidRDefault="00BB1700" w:rsidP="00BB1700">
      <w:pPr>
        <w:suppressAutoHyphens/>
        <w:ind w:firstLine="0"/>
        <w:jc w:val="center"/>
        <w:rPr>
          <w:bCs/>
          <w:sz w:val="24"/>
          <w:szCs w:val="24"/>
        </w:rPr>
      </w:pPr>
      <w:r w:rsidRPr="00BB1700">
        <w:rPr>
          <w:bCs/>
          <w:sz w:val="24"/>
          <w:szCs w:val="24"/>
        </w:rPr>
        <w:lastRenderedPageBreak/>
        <w:t>2</w:t>
      </w:r>
    </w:p>
    <w:p w:rsidR="00BB1700" w:rsidRPr="00BB1700" w:rsidRDefault="00BB1700" w:rsidP="00BB1700">
      <w:pPr>
        <w:suppressAutoHyphens/>
        <w:ind w:firstLine="0"/>
        <w:jc w:val="center"/>
        <w:rPr>
          <w:bCs/>
          <w:sz w:val="24"/>
          <w:szCs w:val="24"/>
        </w:rPr>
      </w:pPr>
    </w:p>
    <w:p w:rsidR="00BB1700" w:rsidRPr="00044DF8" w:rsidRDefault="00BB1700" w:rsidP="00BB1700">
      <w:pPr>
        <w:suppressAutoHyphens/>
        <w:rPr>
          <w:bCs/>
          <w:szCs w:val="28"/>
        </w:rPr>
      </w:pPr>
      <w:r w:rsidRPr="00044DF8">
        <w:rPr>
          <w:bCs/>
          <w:szCs w:val="28"/>
        </w:rPr>
        <w:t>личные и бытовые нужды</w:t>
      </w:r>
      <w:r w:rsidRPr="00044DF8">
        <w:rPr>
          <w:szCs w:val="28"/>
        </w:rPr>
        <w:t xml:space="preserve"> – материальное благо, необходимое для удовлетворения личных и бытовых потребностей;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bCs/>
          <w:szCs w:val="28"/>
        </w:rPr>
        <w:t>негативное воздействие вод</w:t>
      </w:r>
      <w:r w:rsidRPr="00044DF8">
        <w:rPr>
          <w:szCs w:val="28"/>
        </w:rPr>
        <w:t xml:space="preserve"> – затопление, подтопление, разрушение берегов водных объектов, заболачивание и другое негативное воздействие на определенные территории и объекты;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bCs/>
          <w:szCs w:val="28"/>
        </w:rPr>
        <w:t>охрана водных объектов</w:t>
      </w:r>
      <w:r w:rsidRPr="00044DF8">
        <w:rPr>
          <w:szCs w:val="28"/>
        </w:rPr>
        <w:t xml:space="preserve"> – система мероприятий, направленных на сохранение и восстановление водных объектов.</w:t>
      </w:r>
    </w:p>
    <w:p w:rsidR="00BB1700" w:rsidRPr="00044DF8" w:rsidRDefault="00BB1700" w:rsidP="00BB1700">
      <w:pPr>
        <w:suppressAutoHyphens/>
        <w:rPr>
          <w:szCs w:val="28"/>
        </w:rPr>
      </w:pPr>
    </w:p>
    <w:p w:rsidR="00BB1700" w:rsidRPr="00044DF8" w:rsidRDefault="00BB1700" w:rsidP="00BB1700">
      <w:pPr>
        <w:tabs>
          <w:tab w:val="left" w:pos="0"/>
        </w:tabs>
        <w:suppressAutoHyphens/>
        <w:ind w:firstLine="0"/>
        <w:jc w:val="center"/>
        <w:rPr>
          <w:b/>
          <w:szCs w:val="28"/>
        </w:rPr>
      </w:pPr>
      <w:r w:rsidRPr="00044DF8">
        <w:rPr>
          <w:b/>
          <w:szCs w:val="28"/>
        </w:rPr>
        <w:t xml:space="preserve">2. Полномочия органов местного самоуправления </w:t>
      </w:r>
      <w:r w:rsidRPr="00044DF8">
        <w:rPr>
          <w:b/>
          <w:szCs w:val="28"/>
        </w:rPr>
        <w:br/>
        <w:t xml:space="preserve">городского округа в области отношений по использованию </w:t>
      </w:r>
      <w:r w:rsidRPr="00044DF8">
        <w:rPr>
          <w:b/>
          <w:szCs w:val="28"/>
        </w:rPr>
        <w:br/>
        <w:t>водных объектов общего пользования для личных и бытовых нужд</w:t>
      </w:r>
    </w:p>
    <w:p w:rsidR="00BB1700" w:rsidRPr="00044DF8" w:rsidRDefault="00BB1700" w:rsidP="00BB1700">
      <w:pPr>
        <w:tabs>
          <w:tab w:val="left" w:pos="0"/>
        </w:tabs>
        <w:suppressAutoHyphens/>
        <w:jc w:val="center"/>
        <w:rPr>
          <w:szCs w:val="28"/>
        </w:rPr>
      </w:pP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2.1. Муниципальное собрание городского округа устанавливает общепринятые правила и нормы использования водных объектов общего пользования для личных и бытовых нужд на территории городского округа путем утверждения и дальнейшего внесения изменений в Устав муниципального образования Городской округ ЗАТО Светлый Саратовской области и Правила.</w:t>
      </w:r>
    </w:p>
    <w:p w:rsidR="00BB1700" w:rsidRPr="00044DF8" w:rsidRDefault="00BB1700" w:rsidP="00BB1700">
      <w:pPr>
        <w:suppressAutoHyphens/>
        <w:rPr>
          <w:szCs w:val="28"/>
        </w:rPr>
      </w:pPr>
      <w:bookmarkStart w:id="0" w:name="sub_2703"/>
      <w:bookmarkEnd w:id="0"/>
      <w:r w:rsidRPr="00044DF8">
        <w:rPr>
          <w:szCs w:val="28"/>
        </w:rPr>
        <w:t>2.2. Администрация городского округа: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 xml:space="preserve">разрабатывает и реализует Правила; </w:t>
      </w:r>
    </w:p>
    <w:p w:rsidR="00BB1700" w:rsidRPr="00044DF8" w:rsidRDefault="00BB1700" w:rsidP="00BB1700">
      <w:pPr>
        <w:suppressAutoHyphens/>
        <w:autoSpaceDE w:val="0"/>
        <w:rPr>
          <w:szCs w:val="28"/>
        </w:rPr>
      </w:pPr>
      <w:r w:rsidRPr="00044DF8">
        <w:rPr>
          <w:szCs w:val="28"/>
        </w:rPr>
        <w:t>предоставляет гражданам информацию об ограничениях водопользования на водных объектах общего пользования, расположенных на территории городского округа;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устанавливает участки водных объектов для массового отдыха, купания и занятия спортом;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устанавливает места на водных объектах общего пользования, где запрещено купание;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устанавливает участки водных объектов общего пользования для забора воды с целью обеспечения пожарной безопасности;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по согласованию с федеральным органом исполнительной власти в области управления использованием и охраной водного фонда, с федеральным органом исполнительной власти в области управления использованием и охраной рыбных ресурсов и с федеральным органом исполнительной власти по охране, контролю и регулированию использования объектов животного мира и среды обитания разрешает использование водных объектов общего пользования для любительского и спортивного рыболовства</w:t>
      </w:r>
      <w:bookmarkStart w:id="1" w:name="sub_2714"/>
      <w:bookmarkEnd w:id="1"/>
      <w:r w:rsidRPr="00044DF8">
        <w:rPr>
          <w:szCs w:val="28"/>
        </w:rPr>
        <w:t>.</w:t>
      </w:r>
    </w:p>
    <w:p w:rsidR="00BB1700" w:rsidRPr="00044DF8" w:rsidRDefault="00BB1700" w:rsidP="00BB1700">
      <w:pPr>
        <w:pStyle w:val="ConsPlusNormal"/>
        <w:ind w:firstLine="709"/>
        <w:jc w:val="center"/>
        <w:outlineLvl w:val="0"/>
      </w:pPr>
      <w:bookmarkStart w:id="2" w:name="sub_606"/>
      <w:bookmarkEnd w:id="2"/>
    </w:p>
    <w:p w:rsidR="00BB1700" w:rsidRPr="00044DF8" w:rsidRDefault="00BB1700" w:rsidP="00BB1700">
      <w:pPr>
        <w:pStyle w:val="ConsPlusNormal"/>
        <w:jc w:val="center"/>
        <w:outlineLvl w:val="0"/>
        <w:rPr>
          <w:b/>
        </w:rPr>
      </w:pPr>
      <w:r w:rsidRPr="00044DF8">
        <w:rPr>
          <w:b/>
        </w:rPr>
        <w:t xml:space="preserve">3. Общие условия использования водных объектов </w:t>
      </w:r>
      <w:r w:rsidRPr="00044DF8">
        <w:rPr>
          <w:b/>
        </w:rPr>
        <w:br/>
        <w:t>общего пользования для личных и бытовых нужд</w:t>
      </w:r>
    </w:p>
    <w:p w:rsidR="00BB1700" w:rsidRPr="00044DF8" w:rsidRDefault="00BB1700" w:rsidP="00BB1700">
      <w:pPr>
        <w:pStyle w:val="ConsPlusNormal"/>
        <w:ind w:firstLine="709"/>
        <w:outlineLvl w:val="0"/>
      </w:pPr>
    </w:p>
    <w:p w:rsidR="00BB1700" w:rsidRPr="00044DF8" w:rsidRDefault="00BB1700" w:rsidP="00BB1700">
      <w:pPr>
        <w:tabs>
          <w:tab w:val="left" w:pos="760"/>
          <w:tab w:val="center" w:pos="4677"/>
        </w:tabs>
        <w:suppressAutoHyphens/>
        <w:rPr>
          <w:szCs w:val="28"/>
        </w:rPr>
      </w:pPr>
      <w:r w:rsidRPr="00044DF8">
        <w:rPr>
          <w:szCs w:val="28"/>
        </w:rPr>
        <w:t xml:space="preserve">3.1. Водные объекты, расположенные на территории городского округа, являются водными объектами общего пользования, если в </w:t>
      </w:r>
      <w:r w:rsidRPr="00044DF8">
        <w:rPr>
          <w:szCs w:val="28"/>
        </w:rPr>
        <w:br/>
        <w:t>водоохранных, экологических или иных интересах законодательством Российской Федерации не предусмотрено иное.</w:t>
      </w:r>
    </w:p>
    <w:p w:rsidR="00BB1700" w:rsidRDefault="00BB1700" w:rsidP="00BB1700">
      <w:pPr>
        <w:autoSpaceDE w:val="0"/>
        <w:autoSpaceDN w:val="0"/>
        <w:adjustRightInd w:val="0"/>
        <w:rPr>
          <w:szCs w:val="28"/>
        </w:rPr>
      </w:pPr>
    </w:p>
    <w:p w:rsidR="00BB1700" w:rsidRPr="00044DF8" w:rsidRDefault="00BB1700" w:rsidP="00BB1700">
      <w:pPr>
        <w:pStyle w:val="ConsPlusNormal"/>
        <w:jc w:val="center"/>
        <w:outlineLvl w:val="0"/>
        <w:rPr>
          <w:sz w:val="24"/>
          <w:szCs w:val="24"/>
        </w:rPr>
      </w:pPr>
      <w:r w:rsidRPr="00044DF8">
        <w:rPr>
          <w:sz w:val="24"/>
          <w:szCs w:val="24"/>
        </w:rPr>
        <w:lastRenderedPageBreak/>
        <w:t>3</w:t>
      </w:r>
    </w:p>
    <w:p w:rsidR="00BB1700" w:rsidRPr="00044DF8" w:rsidRDefault="00BB1700" w:rsidP="00BB1700">
      <w:pPr>
        <w:pStyle w:val="ConsPlusNormal"/>
        <w:jc w:val="center"/>
        <w:outlineLvl w:val="0"/>
        <w:rPr>
          <w:sz w:val="24"/>
          <w:szCs w:val="24"/>
        </w:rPr>
      </w:pP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3.2. Каждый гражданин на территории городского округа вправе: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получать в установленном порядке информацию о состоянии водных объектов общего пользования, необходимую для осуществления их использования;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 Российской Федерации;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пользоваться водными объектами общего пользования для купания, отдыха, туризма, спорта;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пользоваться водными объектами общего пользования для целей рыболовства в соответствии с законодательством Российской Федерации о водных биологических ресурсах.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3.3. Граждане при использовании водных объектов общего пользования обязаны: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рационально использовать водные объекты общего пользования, соблюдать условия водопользования, установленные законодательством и Правилами;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соблюдать требования правил охраны жизни людей на водных объектах;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соблюдать установленный режим использования водного объекта общего пользования;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 xml:space="preserve">не способствовать ухудшению качества воды водоема, среды обитания объектов животного и растительного мира, а также нанесению ущерба хозяйственным и иным объектам; 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соблюдать меры безопасности при проведении культурных, спортивных и иных мероприятий на водных объектах;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соблюдать иные требования, установленные водным законодательством и законодательством в области охраны окружающей среды.</w:t>
      </w: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3.4. Использование водных объектов общего пользования осуществляется в соответствии с Правилами, а так же с устанавливаемыми органами местного самоуправления городского округа правилами охраны жизни людей на водных объектах.</w:t>
      </w:r>
    </w:p>
    <w:p w:rsidR="00BB1700" w:rsidRPr="00044DF8" w:rsidRDefault="00BB1700" w:rsidP="00BB1700">
      <w:pPr>
        <w:tabs>
          <w:tab w:val="left" w:pos="15"/>
        </w:tabs>
        <w:suppressAutoHyphens/>
        <w:autoSpaceDE w:val="0"/>
        <w:rPr>
          <w:szCs w:val="28"/>
        </w:rPr>
      </w:pPr>
      <w:bookmarkStart w:id="3" w:name="sub_604"/>
      <w:r w:rsidRPr="00044DF8">
        <w:rPr>
          <w:szCs w:val="28"/>
        </w:rPr>
        <w:t>3.5.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 и Саратовской области.</w:t>
      </w:r>
    </w:p>
    <w:p w:rsidR="00BB1700" w:rsidRPr="00BB1700" w:rsidRDefault="00BB1700" w:rsidP="00BB1700">
      <w:pPr>
        <w:suppressAutoHyphens/>
        <w:ind w:firstLine="0"/>
        <w:jc w:val="center"/>
        <w:rPr>
          <w:sz w:val="24"/>
          <w:szCs w:val="24"/>
        </w:rPr>
      </w:pPr>
      <w:bookmarkStart w:id="4" w:name="sub_605"/>
      <w:bookmarkStart w:id="5" w:name="sub_109579120"/>
      <w:bookmarkEnd w:id="3"/>
      <w:bookmarkEnd w:id="4"/>
      <w:bookmarkEnd w:id="5"/>
      <w:r w:rsidRPr="00BB1700">
        <w:rPr>
          <w:sz w:val="24"/>
          <w:szCs w:val="24"/>
        </w:rPr>
        <w:lastRenderedPageBreak/>
        <w:t>4</w:t>
      </w:r>
    </w:p>
    <w:p w:rsidR="00BB1700" w:rsidRPr="00BB1700" w:rsidRDefault="00BB1700" w:rsidP="00BB1700">
      <w:pPr>
        <w:suppressAutoHyphens/>
        <w:jc w:val="center"/>
        <w:rPr>
          <w:sz w:val="24"/>
          <w:szCs w:val="24"/>
        </w:rPr>
      </w:pPr>
    </w:p>
    <w:p w:rsidR="00BB1700" w:rsidRPr="00044DF8" w:rsidRDefault="00BB1700" w:rsidP="00BB1700">
      <w:pPr>
        <w:pStyle w:val="ConsPlusNormal"/>
        <w:tabs>
          <w:tab w:val="left" w:pos="15"/>
        </w:tabs>
        <w:ind w:firstLine="709"/>
        <w:jc w:val="both"/>
        <w:outlineLvl w:val="0"/>
      </w:pPr>
      <w:r w:rsidRPr="00044DF8">
        <w:t xml:space="preserve">При установлении мест, где запрещены купание, забор воды для питьевого и хозяйственно-бытового водоснабжения администрация городского округа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 в средствах массовой информации, а также путем размещения ограничивающих знаков вдоль водных объектов общего пользования. </w:t>
      </w:r>
    </w:p>
    <w:p w:rsidR="00BB1700" w:rsidRPr="00044DF8" w:rsidRDefault="00BB1700" w:rsidP="00BB1700">
      <w:pPr>
        <w:tabs>
          <w:tab w:val="left" w:pos="15"/>
        </w:tabs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 xml:space="preserve">3.6. Забор воды для обеспечения пожарной безопасности допускается из любых водных объектов общего пользования, расположенных на территории городского округа, и производится без оформления разрешения, бесплатно и в количестве, необходимом для ликвидации пожара. </w:t>
      </w:r>
    </w:p>
    <w:p w:rsidR="00BB1700" w:rsidRPr="00044DF8" w:rsidRDefault="00BB1700" w:rsidP="00BB1700">
      <w:pPr>
        <w:tabs>
          <w:tab w:val="left" w:pos="15"/>
        </w:tabs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3.7. Для использования водных объектов общего пользования в целях удовлетворения личных и бытовых нужд не требуется заключения договора водопользования или принятия решения о предоставлении водного объекта в пользование.</w:t>
      </w:r>
    </w:p>
    <w:p w:rsidR="00BB1700" w:rsidRPr="00044DF8" w:rsidRDefault="00BB1700" w:rsidP="00BB1700">
      <w:pPr>
        <w:tabs>
          <w:tab w:val="left" w:pos="15"/>
        </w:tabs>
        <w:suppressAutoHyphens/>
        <w:rPr>
          <w:szCs w:val="28"/>
        </w:rPr>
      </w:pPr>
      <w:r w:rsidRPr="00044DF8">
        <w:rPr>
          <w:szCs w:val="28"/>
        </w:rPr>
        <w:t>3.8. Водопользователи по своему усмотрению осуществляют принадлежащее им право пользования водным объектом общего пользования. Не допускаются действия водопользователей, осуществляемые с нарушением прав и законных интересов других лиц или наносящие вред состоянию водных объектов.</w:t>
      </w:r>
    </w:p>
    <w:p w:rsidR="00BB1700" w:rsidRPr="00044DF8" w:rsidRDefault="00BB1700" w:rsidP="00BB1700">
      <w:pPr>
        <w:tabs>
          <w:tab w:val="left" w:pos="15"/>
        </w:tabs>
        <w:suppressAutoHyphens/>
        <w:ind w:firstLine="705"/>
        <w:rPr>
          <w:szCs w:val="28"/>
        </w:rPr>
      </w:pPr>
    </w:p>
    <w:p w:rsidR="00BB1700" w:rsidRPr="00044DF8" w:rsidRDefault="00BB1700" w:rsidP="00BB1700">
      <w:pPr>
        <w:tabs>
          <w:tab w:val="left" w:pos="15"/>
        </w:tabs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044DF8">
        <w:rPr>
          <w:b/>
          <w:szCs w:val="28"/>
        </w:rPr>
        <w:t>4. Ограничения использования водных объектов общего пользования</w:t>
      </w:r>
    </w:p>
    <w:p w:rsidR="00BB1700" w:rsidRPr="00044DF8" w:rsidRDefault="00BB1700" w:rsidP="00BB1700">
      <w:pPr>
        <w:tabs>
          <w:tab w:val="left" w:pos="15"/>
        </w:tabs>
        <w:autoSpaceDE w:val="0"/>
        <w:autoSpaceDN w:val="0"/>
        <w:adjustRightInd w:val="0"/>
        <w:outlineLvl w:val="0"/>
        <w:rPr>
          <w:szCs w:val="28"/>
        </w:rPr>
      </w:pPr>
    </w:p>
    <w:p w:rsidR="00BB1700" w:rsidRPr="00044DF8" w:rsidRDefault="00BB1700" w:rsidP="00BB1700">
      <w:pPr>
        <w:tabs>
          <w:tab w:val="left" w:pos="15"/>
        </w:tabs>
        <w:autoSpaceDE w:val="0"/>
        <w:autoSpaceDN w:val="0"/>
        <w:adjustRightInd w:val="0"/>
        <w:ind w:firstLine="705"/>
        <w:rPr>
          <w:szCs w:val="28"/>
        </w:rPr>
      </w:pPr>
      <w:r w:rsidRPr="00044DF8">
        <w:rPr>
          <w:szCs w:val="28"/>
        </w:rPr>
        <w:t>4.1. На водных объектах общего пользования, расположенных на территории городского округа, запрещаются:</w:t>
      </w:r>
    </w:p>
    <w:p w:rsidR="00BB1700" w:rsidRPr="00044DF8" w:rsidRDefault="00BB1700" w:rsidP="00BB1700">
      <w:pPr>
        <w:pStyle w:val="ConsPlusNormal"/>
        <w:tabs>
          <w:tab w:val="left" w:pos="15"/>
        </w:tabs>
        <w:ind w:firstLine="705"/>
        <w:jc w:val="both"/>
      </w:pPr>
      <w:r w:rsidRPr="00044DF8">
        <w:t>сброс в водные объекты и захоронение в них отходов производства и потребления, в том числе выведенных из эксплуатации механических транспортных средств, механизмов, их частей и агрегатов;</w:t>
      </w:r>
    </w:p>
    <w:p w:rsidR="00BB1700" w:rsidRPr="00044DF8" w:rsidRDefault="00BB1700" w:rsidP="00BB1700">
      <w:pPr>
        <w:pStyle w:val="ConsPlusNormal"/>
        <w:tabs>
          <w:tab w:val="left" w:pos="15"/>
        </w:tabs>
        <w:ind w:firstLine="705"/>
        <w:jc w:val="both"/>
      </w:pPr>
      <w:r w:rsidRPr="00044DF8">
        <w:t>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BB1700" w:rsidRPr="00044DF8" w:rsidRDefault="00BB1700" w:rsidP="00BB1700">
      <w:pPr>
        <w:pStyle w:val="ConsPlusNormal"/>
        <w:tabs>
          <w:tab w:val="left" w:pos="15"/>
        </w:tabs>
        <w:ind w:firstLine="705"/>
        <w:jc w:val="both"/>
      </w:pPr>
      <w:r w:rsidRPr="00044DF8">
        <w:t>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объектах), а также сточных вод, не соответствующих требованиям технических регламентов;</w:t>
      </w:r>
    </w:p>
    <w:p w:rsidR="00BB1700" w:rsidRPr="00044DF8" w:rsidRDefault="00BB1700" w:rsidP="00BB1700">
      <w:pPr>
        <w:pStyle w:val="ConsPlusNormal"/>
        <w:tabs>
          <w:tab w:val="left" w:pos="15"/>
        </w:tabs>
        <w:ind w:firstLine="705"/>
        <w:jc w:val="both"/>
      </w:pPr>
      <w:r w:rsidRPr="00044DF8">
        <w:t>забор (изъятие) водных ресурсов из водного объекта в объеме, оказывающем негативное воздействие на водный объект;</w:t>
      </w:r>
    </w:p>
    <w:p w:rsidR="00BB1700" w:rsidRPr="00044DF8" w:rsidRDefault="00BB1700" w:rsidP="00BB1700">
      <w:pPr>
        <w:pStyle w:val="ConsPlusNormal"/>
        <w:tabs>
          <w:tab w:val="left" w:pos="15"/>
        </w:tabs>
        <w:ind w:firstLine="705"/>
        <w:jc w:val="both"/>
      </w:pPr>
      <w:r w:rsidRPr="00044DF8">
        <w:t>сброс в водные объекты сточных вод, в которых содержатся возбудители инфекционных заболеваний, а также вредные вещества, для которых не установлены нормативы предельно допустимых концентраций;</w:t>
      </w:r>
    </w:p>
    <w:p w:rsidR="00BB1700" w:rsidRDefault="00BB1700" w:rsidP="00BB1700">
      <w:pPr>
        <w:pStyle w:val="ConsPlusNormal"/>
        <w:ind w:firstLine="705"/>
        <w:jc w:val="both"/>
      </w:pPr>
      <w:r>
        <w:br/>
      </w:r>
    </w:p>
    <w:p w:rsidR="00BB1700" w:rsidRDefault="00BB1700" w:rsidP="00BB1700">
      <w:pPr>
        <w:pStyle w:val="ConsPlusNormal"/>
        <w:ind w:firstLine="705"/>
        <w:jc w:val="both"/>
      </w:pPr>
    </w:p>
    <w:p w:rsidR="00BB1700" w:rsidRPr="00044DF8" w:rsidRDefault="00BB1700" w:rsidP="00BB1700">
      <w:pPr>
        <w:pStyle w:val="ConsPlusNormal"/>
        <w:tabs>
          <w:tab w:val="left" w:pos="15"/>
        </w:tabs>
        <w:jc w:val="center"/>
        <w:rPr>
          <w:sz w:val="24"/>
          <w:szCs w:val="24"/>
        </w:rPr>
      </w:pPr>
      <w:r w:rsidRPr="00044DF8">
        <w:rPr>
          <w:sz w:val="24"/>
          <w:szCs w:val="24"/>
        </w:rPr>
        <w:lastRenderedPageBreak/>
        <w:t>5</w:t>
      </w:r>
    </w:p>
    <w:p w:rsidR="00BB1700" w:rsidRDefault="00BB1700" w:rsidP="00BB1700">
      <w:pPr>
        <w:pStyle w:val="ConsPlusNormal"/>
        <w:ind w:firstLine="705"/>
        <w:jc w:val="both"/>
      </w:pPr>
    </w:p>
    <w:p w:rsidR="00BB1700" w:rsidRPr="00044DF8" w:rsidRDefault="00BB1700" w:rsidP="00BB1700">
      <w:pPr>
        <w:pStyle w:val="ConsPlusNormal"/>
        <w:jc w:val="both"/>
      </w:pPr>
      <w:r w:rsidRPr="00044DF8">
        <w:t>использование водных объектов для целей питьевого и хозяйственно-бытового водоснабжения, купания, занятий спортом, отдыха при отсутствии санитарно-эпидемиологического заключения, определяющего пригодность использования водных объектов для указанных целей;</w:t>
      </w:r>
    </w:p>
    <w:p w:rsidR="00BB1700" w:rsidRPr="00044DF8" w:rsidRDefault="00BB1700" w:rsidP="00BB1700">
      <w:pPr>
        <w:pStyle w:val="ConsPlusNormal"/>
        <w:ind w:firstLine="705"/>
        <w:jc w:val="both"/>
      </w:pPr>
      <w:r w:rsidRPr="00044DF8">
        <w:t>движение, стоянка (кроме специальных транспортных средств), мойка на водных объектах и на территории их водоохранных зон и прибрежных защитных полос механических средств и оборудования, загрязняющих водные объекты, за исключением их движения по дорогам, стоянки на дорогах и в специально оборудованных местах, имеющих твердое покрытие;</w:t>
      </w:r>
    </w:p>
    <w:p w:rsidR="00BB1700" w:rsidRPr="00044DF8" w:rsidRDefault="00BB1700" w:rsidP="00BB1700">
      <w:pPr>
        <w:pStyle w:val="ConsPlusNormal"/>
        <w:ind w:firstLine="705"/>
        <w:jc w:val="both"/>
      </w:pPr>
      <w:r w:rsidRPr="00044DF8">
        <w:t>купание в необорудованных местах;</w:t>
      </w:r>
    </w:p>
    <w:p w:rsidR="00BB1700" w:rsidRPr="00044DF8" w:rsidRDefault="00BB1700" w:rsidP="00BB1700">
      <w:pPr>
        <w:pStyle w:val="ConsPlusNormal"/>
        <w:ind w:firstLine="705"/>
        <w:jc w:val="both"/>
      </w:pPr>
      <w:r w:rsidRPr="00044DF8">
        <w:t>водопой и проведение работ по уходу за сельскохозяйственными и домашними животными;</w:t>
      </w:r>
    </w:p>
    <w:p w:rsidR="00BB1700" w:rsidRPr="00044DF8" w:rsidRDefault="00BB1700" w:rsidP="00BB1700">
      <w:pPr>
        <w:pStyle w:val="ConsPlusNormal"/>
        <w:ind w:firstLine="705"/>
        <w:jc w:val="both"/>
      </w:pPr>
      <w:r w:rsidRPr="00044DF8">
        <w:t>выпас сельскохозяйственных животных и организация для них летних ванн, лагерей в границах прибрежных защитных полос;</w:t>
      </w:r>
    </w:p>
    <w:p w:rsidR="00BB1700" w:rsidRPr="00044DF8" w:rsidRDefault="00BB1700" w:rsidP="00BB1700">
      <w:pPr>
        <w:pStyle w:val="ConsPlusNormal"/>
        <w:ind w:firstLine="705"/>
        <w:jc w:val="both"/>
      </w:pPr>
      <w:r w:rsidRPr="00044DF8">
        <w:t>использование сточных вод для удобрения почв в пределах водоохранных зон;</w:t>
      </w:r>
    </w:p>
    <w:p w:rsidR="00BB1700" w:rsidRPr="00044DF8" w:rsidRDefault="00BB1700" w:rsidP="00BB1700">
      <w:pPr>
        <w:suppressAutoHyphens/>
        <w:ind w:firstLine="705"/>
        <w:rPr>
          <w:szCs w:val="28"/>
        </w:rPr>
      </w:pPr>
      <w:r w:rsidRPr="00044DF8">
        <w:rPr>
          <w:szCs w:val="28"/>
        </w:rPr>
        <w:t>складирование на поверхности ледяного покрова водного объекта мусора, снега, бытовых, промышленных и других отходов;</w:t>
      </w:r>
    </w:p>
    <w:p w:rsidR="00BB1700" w:rsidRPr="00044DF8" w:rsidRDefault="00BB1700" w:rsidP="00BB1700">
      <w:pPr>
        <w:suppressAutoHyphens/>
        <w:ind w:firstLine="705"/>
        <w:rPr>
          <w:szCs w:val="28"/>
        </w:rPr>
      </w:pPr>
      <w:r w:rsidRPr="00044DF8">
        <w:rPr>
          <w:szCs w:val="28"/>
        </w:rPr>
        <w:t>распитие спиртных напитков, купание в состоянии алкогольного опьянения;</w:t>
      </w:r>
    </w:p>
    <w:p w:rsidR="00BB1700" w:rsidRPr="00044DF8" w:rsidRDefault="00BB1700" w:rsidP="00BB1700">
      <w:pPr>
        <w:autoSpaceDE w:val="0"/>
        <w:autoSpaceDN w:val="0"/>
        <w:adjustRightInd w:val="0"/>
        <w:ind w:firstLine="705"/>
        <w:rPr>
          <w:szCs w:val="28"/>
        </w:rPr>
      </w:pPr>
      <w:r w:rsidRPr="00044DF8">
        <w:rPr>
          <w:szCs w:val="28"/>
        </w:rPr>
        <w:t>плавание на досках, бревнах, автомобильных камерах и других предметах, не предназначенных для купания.</w:t>
      </w:r>
    </w:p>
    <w:p w:rsidR="00BB1700" w:rsidRPr="00044DF8" w:rsidRDefault="00BB1700" w:rsidP="00BB1700">
      <w:pPr>
        <w:suppressAutoHyphens/>
        <w:ind w:firstLine="705"/>
        <w:rPr>
          <w:szCs w:val="28"/>
        </w:rPr>
      </w:pPr>
      <w:r w:rsidRPr="00044DF8">
        <w:rPr>
          <w:szCs w:val="28"/>
        </w:rPr>
        <w:t>4.2. Проведение на водных объектах общего пользования соревнований, праздников и других массовых мероприятий допускается в местах, установленных администрацией городского округа в порядке, установленном действующим законодательством Российской Федерации.</w:t>
      </w:r>
    </w:p>
    <w:p w:rsidR="00BB1700" w:rsidRPr="00044DF8" w:rsidRDefault="00BB1700" w:rsidP="00BB1700">
      <w:pPr>
        <w:suppressAutoHyphens/>
        <w:ind w:firstLine="705"/>
        <w:rPr>
          <w:szCs w:val="28"/>
        </w:rPr>
      </w:pPr>
    </w:p>
    <w:p w:rsidR="00BB1700" w:rsidRPr="00044DF8" w:rsidRDefault="00BB1700" w:rsidP="00BB170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44DF8">
        <w:rPr>
          <w:b/>
          <w:szCs w:val="28"/>
        </w:rPr>
        <w:t>5. Информирование населения об ограничениях водопользования на водных объектах общего пользования</w:t>
      </w:r>
    </w:p>
    <w:p w:rsidR="00BB1700" w:rsidRPr="00044DF8" w:rsidRDefault="00BB1700" w:rsidP="00BB170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Предоставление гражданам информации об ограничениях водопользования на водных объектах общего пользования, установленных Правилами, доводится до сведения граждан: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через средства массовой информации (печатные издания, телевидение, радио), информационно-телекоммуникационную сеть «Интернет» (официальный сайт администрации городского округа);</w:t>
      </w:r>
    </w:p>
    <w:p w:rsidR="00BB1700" w:rsidRPr="00044DF8" w:rsidRDefault="00BB1700" w:rsidP="00BB1700">
      <w:pPr>
        <w:autoSpaceDE w:val="0"/>
        <w:autoSpaceDN w:val="0"/>
        <w:adjustRightInd w:val="0"/>
        <w:rPr>
          <w:szCs w:val="28"/>
        </w:rPr>
      </w:pPr>
      <w:r w:rsidRPr="00044DF8">
        <w:rPr>
          <w:szCs w:val="28"/>
        </w:rPr>
        <w:t>путем установления специальных знаков, содержащих информацию об ограничении использования водных объектов общего пользования.</w:t>
      </w:r>
    </w:p>
    <w:p w:rsidR="00BB1700" w:rsidRDefault="00BB1700" w:rsidP="00BB1700">
      <w:pPr>
        <w:suppressAutoHyphens/>
        <w:jc w:val="center"/>
        <w:rPr>
          <w:b/>
          <w:szCs w:val="28"/>
        </w:rPr>
      </w:pPr>
    </w:p>
    <w:p w:rsidR="00BB1700" w:rsidRPr="00044DF8" w:rsidRDefault="00BB1700" w:rsidP="00BB1700">
      <w:pPr>
        <w:suppressAutoHyphens/>
        <w:jc w:val="center"/>
        <w:rPr>
          <w:b/>
          <w:szCs w:val="28"/>
        </w:rPr>
      </w:pPr>
      <w:r w:rsidRPr="00044DF8">
        <w:rPr>
          <w:b/>
          <w:szCs w:val="28"/>
        </w:rPr>
        <w:t>6. Ответственность за нарушение Правил</w:t>
      </w:r>
    </w:p>
    <w:p w:rsidR="00BB1700" w:rsidRPr="00044DF8" w:rsidRDefault="00BB1700" w:rsidP="00BB1700">
      <w:pPr>
        <w:suppressAutoHyphens/>
        <w:ind w:firstLine="567"/>
        <w:jc w:val="center"/>
        <w:rPr>
          <w:szCs w:val="28"/>
        </w:rPr>
      </w:pPr>
    </w:p>
    <w:p w:rsidR="00BB1700" w:rsidRPr="00044DF8" w:rsidRDefault="00BB1700" w:rsidP="00BB1700">
      <w:pPr>
        <w:suppressAutoHyphens/>
        <w:rPr>
          <w:szCs w:val="28"/>
        </w:rPr>
      </w:pPr>
      <w:r w:rsidRPr="00044DF8">
        <w:rPr>
          <w:szCs w:val="28"/>
        </w:rPr>
        <w:t>За нарушение Правил виновные несут ответственность в соответствии с действующим законодательством.</w:t>
      </w:r>
    </w:p>
    <w:p w:rsidR="00BB1700" w:rsidRPr="00044DF8" w:rsidRDefault="00BB1700" w:rsidP="00BB1700">
      <w:pPr>
        <w:tabs>
          <w:tab w:val="left" w:pos="5103"/>
          <w:tab w:val="left" w:pos="9214"/>
        </w:tabs>
        <w:ind w:right="2437"/>
        <w:rPr>
          <w:szCs w:val="28"/>
        </w:rPr>
      </w:pPr>
    </w:p>
    <w:p w:rsidR="00FD22F0" w:rsidRPr="0059215E" w:rsidRDefault="00FD22F0" w:rsidP="00BB1700">
      <w:pPr>
        <w:ind w:left="4536" w:firstLine="0"/>
        <w:jc w:val="center"/>
      </w:pPr>
    </w:p>
    <w:sectPr w:rsidR="00FD22F0" w:rsidRPr="0059215E" w:rsidSect="0059215E">
      <w:headerReference w:type="even" r:id="rId14"/>
      <w:headerReference w:type="first" r:id="rId15"/>
      <w:pgSz w:w="11906" w:h="16838"/>
      <w:pgMar w:top="680" w:right="566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AC" w:rsidRDefault="007C1BAC">
      <w:r>
        <w:separator/>
      </w:r>
    </w:p>
  </w:endnote>
  <w:endnote w:type="continuationSeparator" w:id="1">
    <w:p w:rsidR="007C1BAC" w:rsidRDefault="007C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AC" w:rsidRDefault="007C1BAC">
      <w:r>
        <w:separator/>
      </w:r>
    </w:p>
  </w:footnote>
  <w:footnote w:type="continuationSeparator" w:id="1">
    <w:p w:rsidR="007C1BAC" w:rsidRDefault="007C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857C5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BB1700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24.11.2015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BB1700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71C2C"/>
    <w:rsid w:val="00083333"/>
    <w:rsid w:val="000B073B"/>
    <w:rsid w:val="000C0BC2"/>
    <w:rsid w:val="000C4020"/>
    <w:rsid w:val="000F1BF1"/>
    <w:rsid w:val="00105E55"/>
    <w:rsid w:val="001133D7"/>
    <w:rsid w:val="00113D12"/>
    <w:rsid w:val="00146656"/>
    <w:rsid w:val="00181BD2"/>
    <w:rsid w:val="001857C5"/>
    <w:rsid w:val="0019182C"/>
    <w:rsid w:val="00195DCE"/>
    <w:rsid w:val="00197127"/>
    <w:rsid w:val="001A7753"/>
    <w:rsid w:val="001B45CF"/>
    <w:rsid w:val="001C0513"/>
    <w:rsid w:val="001C1263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992"/>
    <w:rsid w:val="002F05D1"/>
    <w:rsid w:val="0030505E"/>
    <w:rsid w:val="003119E3"/>
    <w:rsid w:val="00337BB7"/>
    <w:rsid w:val="0034601E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739BA"/>
    <w:rsid w:val="004747BF"/>
    <w:rsid w:val="00491601"/>
    <w:rsid w:val="004B2922"/>
    <w:rsid w:val="004B3AD8"/>
    <w:rsid w:val="004D0A3A"/>
    <w:rsid w:val="004F252F"/>
    <w:rsid w:val="00507910"/>
    <w:rsid w:val="00513DF9"/>
    <w:rsid w:val="00535B89"/>
    <w:rsid w:val="005528D8"/>
    <w:rsid w:val="00561943"/>
    <w:rsid w:val="00574610"/>
    <w:rsid w:val="0059215E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25A05"/>
    <w:rsid w:val="00633E9D"/>
    <w:rsid w:val="00695FF0"/>
    <w:rsid w:val="006A2CFF"/>
    <w:rsid w:val="006A7BF9"/>
    <w:rsid w:val="006B0E7F"/>
    <w:rsid w:val="006C5643"/>
    <w:rsid w:val="006D3603"/>
    <w:rsid w:val="006F5E84"/>
    <w:rsid w:val="00704C23"/>
    <w:rsid w:val="00733C38"/>
    <w:rsid w:val="00737F8F"/>
    <w:rsid w:val="00755763"/>
    <w:rsid w:val="007712CE"/>
    <w:rsid w:val="00776136"/>
    <w:rsid w:val="00777B11"/>
    <w:rsid w:val="00795C98"/>
    <w:rsid w:val="007A57D7"/>
    <w:rsid w:val="007C1BAC"/>
    <w:rsid w:val="007D1D21"/>
    <w:rsid w:val="007E2F5B"/>
    <w:rsid w:val="008316EF"/>
    <w:rsid w:val="00833C49"/>
    <w:rsid w:val="008472BC"/>
    <w:rsid w:val="00853906"/>
    <w:rsid w:val="00857410"/>
    <w:rsid w:val="00884CBC"/>
    <w:rsid w:val="008B339B"/>
    <w:rsid w:val="008C78AC"/>
    <w:rsid w:val="008E530B"/>
    <w:rsid w:val="008E6311"/>
    <w:rsid w:val="008F20EF"/>
    <w:rsid w:val="008F2845"/>
    <w:rsid w:val="00916BDC"/>
    <w:rsid w:val="0092789C"/>
    <w:rsid w:val="009365E5"/>
    <w:rsid w:val="00942334"/>
    <w:rsid w:val="0095451B"/>
    <w:rsid w:val="00955A7B"/>
    <w:rsid w:val="00960532"/>
    <w:rsid w:val="0097343B"/>
    <w:rsid w:val="0098031A"/>
    <w:rsid w:val="009822E5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B02C9"/>
    <w:rsid w:val="00AD233D"/>
    <w:rsid w:val="00AE5755"/>
    <w:rsid w:val="00B113AB"/>
    <w:rsid w:val="00B136BD"/>
    <w:rsid w:val="00B14108"/>
    <w:rsid w:val="00B5471A"/>
    <w:rsid w:val="00B701DE"/>
    <w:rsid w:val="00B75412"/>
    <w:rsid w:val="00B94F51"/>
    <w:rsid w:val="00BB1700"/>
    <w:rsid w:val="00BC1FDA"/>
    <w:rsid w:val="00BD62B7"/>
    <w:rsid w:val="00BF3F7B"/>
    <w:rsid w:val="00BF7A18"/>
    <w:rsid w:val="00C03F42"/>
    <w:rsid w:val="00C236E5"/>
    <w:rsid w:val="00C36E58"/>
    <w:rsid w:val="00C43BC4"/>
    <w:rsid w:val="00C52169"/>
    <w:rsid w:val="00C706F7"/>
    <w:rsid w:val="00C868C2"/>
    <w:rsid w:val="00C87AB8"/>
    <w:rsid w:val="00C92529"/>
    <w:rsid w:val="00CA3693"/>
    <w:rsid w:val="00CA5E55"/>
    <w:rsid w:val="00CB55C3"/>
    <w:rsid w:val="00CF168C"/>
    <w:rsid w:val="00D07542"/>
    <w:rsid w:val="00D10125"/>
    <w:rsid w:val="00D10EE1"/>
    <w:rsid w:val="00D45468"/>
    <w:rsid w:val="00D4559B"/>
    <w:rsid w:val="00D726E7"/>
    <w:rsid w:val="00D8288D"/>
    <w:rsid w:val="00DA7321"/>
    <w:rsid w:val="00DB03F4"/>
    <w:rsid w:val="00DB2262"/>
    <w:rsid w:val="00DC6859"/>
    <w:rsid w:val="00DE1006"/>
    <w:rsid w:val="00DE7433"/>
    <w:rsid w:val="00E14B90"/>
    <w:rsid w:val="00E16544"/>
    <w:rsid w:val="00E30B35"/>
    <w:rsid w:val="00E957E9"/>
    <w:rsid w:val="00EB7AC3"/>
    <w:rsid w:val="00EC6261"/>
    <w:rsid w:val="00ED0BE9"/>
    <w:rsid w:val="00F01668"/>
    <w:rsid w:val="00F4433F"/>
    <w:rsid w:val="00F61A5F"/>
    <w:rsid w:val="00F722A9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link w:val="ConsPlusTitle0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BB1700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1700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B2A5F5A57E9FE5E8E1BA81201465601153CD9D0025B321B122D4BC8CEC5236796764727730B6Eo2z7M" TargetMode="External"/><Relationship Id="rId13" Type="http://schemas.openxmlformats.org/officeDocument/2006/relationships/hyperlink" Target="consultantplus://offline/ref=AB1E98498F1B2B52A2E5BEA89009DA58F97264785CB1FF5C9DE64B476F284AAF39265633AF5739A7qFK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1E98498F1B2B52A2E5BEA89009DA58F97D607353B4FF5C9DE64B476F284AAF39265633AF563BA7qFK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50B2A5F5A57E9FE5E8E1BA812014656011A38D2DF075B321B122D4BC8CEC5236796764727720B6Eo2z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0B2A5F5A57E9FE5E8E1BA81201465601153CD9D0025B321B122D4BC8CEC523679676472773096Eo2z0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215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13556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40</cp:revision>
  <cp:lastPrinted>2015-11-24T09:55:00Z</cp:lastPrinted>
  <dcterms:created xsi:type="dcterms:W3CDTF">2015-07-16T04:36:00Z</dcterms:created>
  <dcterms:modified xsi:type="dcterms:W3CDTF">2015-11-24T09:56:00Z</dcterms:modified>
</cp:coreProperties>
</file>