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E87AD4" w:rsidRDefault="007B62C0" w:rsidP="00746545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746545" w:rsidRDefault="004207D2" w:rsidP="004207D2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b/>
          <w:bCs/>
        </w:rPr>
        <w:t>О</w:t>
      </w:r>
      <w:r w:rsidR="006940B6">
        <w:rPr>
          <w:b/>
          <w:bCs/>
        </w:rPr>
        <w:t xml:space="preserve"> </w:t>
      </w:r>
      <w:r w:rsidRPr="00E14277">
        <w:rPr>
          <w:b/>
          <w:bCs/>
        </w:rPr>
        <w:t xml:space="preserve"> внесении</w:t>
      </w:r>
      <w:r w:rsidR="00746545">
        <w:rPr>
          <w:b/>
          <w:bCs/>
        </w:rPr>
        <w:t xml:space="preserve"> </w:t>
      </w:r>
      <w:r w:rsidRPr="00E14277">
        <w:rPr>
          <w:b/>
          <w:bCs/>
        </w:rPr>
        <w:t xml:space="preserve"> изменени</w:t>
      </w:r>
      <w:r>
        <w:rPr>
          <w:b/>
          <w:bCs/>
        </w:rPr>
        <w:t>й</w:t>
      </w:r>
      <w:r w:rsidR="0074654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14277">
        <w:rPr>
          <w:b/>
          <w:bCs/>
        </w:rPr>
        <w:t>в</w:t>
      </w:r>
      <w:r w:rsidR="00746545">
        <w:rPr>
          <w:b/>
          <w:bCs/>
        </w:rPr>
        <w:t xml:space="preserve"> </w:t>
      </w:r>
      <w:r w:rsidRPr="00E14277">
        <w:rPr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решение </w:t>
      </w:r>
    </w:p>
    <w:p w:rsidR="00746545" w:rsidRDefault="004207D2" w:rsidP="004207D2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rFonts w:ascii="Times New Roman CYR" w:hAnsi="Times New Roman CYR" w:cs="Times New Roman CYR"/>
          <w:b/>
          <w:bCs/>
        </w:rPr>
        <w:t>Муниципального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 собрания</w:t>
      </w:r>
      <w:r w:rsidR="00746545">
        <w:rPr>
          <w:rFonts w:ascii="Times New Roman CYR" w:hAnsi="Times New Roman CYR" w:cs="Times New Roman CYR"/>
          <w:b/>
          <w:bCs/>
        </w:rPr>
        <w:t xml:space="preserve">  </w:t>
      </w:r>
      <w:r w:rsidRPr="00E14277">
        <w:rPr>
          <w:rFonts w:ascii="Times New Roman CYR" w:hAnsi="Times New Roman CYR" w:cs="Times New Roman CYR"/>
          <w:b/>
          <w:bCs/>
        </w:rPr>
        <w:t>городского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 округа </w:t>
      </w:r>
    </w:p>
    <w:p w:rsidR="00746545" w:rsidRDefault="004207D2" w:rsidP="004207D2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rFonts w:ascii="Times New Roman CYR" w:hAnsi="Times New Roman CYR" w:cs="Times New Roman CYR"/>
          <w:b/>
          <w:bCs/>
        </w:rPr>
        <w:t>ЗАТО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 С</w:t>
      </w:r>
      <w:r>
        <w:rPr>
          <w:rFonts w:ascii="Times New Roman CYR" w:hAnsi="Times New Roman CYR" w:cs="Times New Roman CYR"/>
          <w:b/>
          <w:bCs/>
        </w:rPr>
        <w:t xml:space="preserve">ветлый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от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4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августа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2015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года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№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>28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</w:p>
    <w:p w:rsidR="00746545" w:rsidRDefault="004207D2" w:rsidP="004207D2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b/>
          <w:bCs/>
        </w:rPr>
        <w:t>«</w:t>
      </w:r>
      <w:r w:rsidRPr="00E14277">
        <w:rPr>
          <w:rFonts w:ascii="Times New Roman CYR" w:hAnsi="Times New Roman CYR" w:cs="Times New Roman CYR"/>
          <w:b/>
          <w:bCs/>
        </w:rPr>
        <w:t xml:space="preserve">Об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>утверждении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 Положения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 о 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 xml:space="preserve">бюджетном </w:t>
      </w:r>
    </w:p>
    <w:p w:rsidR="004207D2" w:rsidRPr="00E14277" w:rsidRDefault="004207D2" w:rsidP="004207D2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rFonts w:ascii="Times New Roman CYR" w:hAnsi="Times New Roman CYR" w:cs="Times New Roman CYR"/>
          <w:b/>
          <w:bCs/>
        </w:rPr>
        <w:t>процессе</w:t>
      </w:r>
      <w:r w:rsidR="00746545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>в городском округе ЗАТО Светлый</w:t>
      </w:r>
      <w:r w:rsidRPr="00E14277">
        <w:rPr>
          <w:b/>
          <w:bCs/>
        </w:rPr>
        <w:t>»</w:t>
      </w:r>
    </w:p>
    <w:p w:rsidR="004207D2" w:rsidRPr="00E87AD4" w:rsidRDefault="004207D2" w:rsidP="00746545">
      <w:pPr>
        <w:ind w:right="-26" w:firstLine="0"/>
        <w:rPr>
          <w:bCs/>
          <w:szCs w:val="28"/>
        </w:rPr>
      </w:pPr>
    </w:p>
    <w:p w:rsidR="004207D2" w:rsidRPr="00E87AD4" w:rsidRDefault="004207D2" w:rsidP="00746545">
      <w:pPr>
        <w:ind w:right="-2" w:firstLine="0"/>
        <w:rPr>
          <w:szCs w:val="28"/>
        </w:rPr>
      </w:pPr>
    </w:p>
    <w:p w:rsidR="004207D2" w:rsidRPr="009425DF" w:rsidRDefault="004207D2" w:rsidP="004207D2">
      <w:pPr>
        <w:autoSpaceDE w:val="0"/>
        <w:autoSpaceDN w:val="0"/>
        <w:adjustRightInd w:val="0"/>
        <w:ind w:firstLine="700"/>
      </w:pPr>
      <w:r>
        <w:t>В соответствии с Бюджетны</w:t>
      </w:r>
      <w:r w:rsidR="006940B6">
        <w:t>м</w:t>
      </w:r>
      <w:r>
        <w:t xml:space="preserve"> кодекс</w:t>
      </w:r>
      <w:r w:rsidR="006940B6">
        <w:t>ом</w:t>
      </w:r>
      <w:r>
        <w:t xml:space="preserve"> Российской </w:t>
      </w:r>
      <w:r w:rsidR="006940B6">
        <w:br/>
      </w:r>
      <w:r>
        <w:t>Федерации», р</w:t>
      </w:r>
      <w:r w:rsidRPr="009425DF">
        <w:t xml:space="preserve">уководствуясь Уставом муниципального образования Городской округ ЗАТО Светлый Саратовской области, </w:t>
      </w:r>
      <w:r w:rsidR="006940B6">
        <w:br/>
      </w:r>
      <w:r w:rsidRPr="009425DF">
        <w:t>Муниципальное собрание городского округа ЗАТО Светлый приняло</w:t>
      </w:r>
      <w:r w:rsidR="006940B6">
        <w:t xml:space="preserve"> </w:t>
      </w:r>
      <w:r w:rsidR="006940B6">
        <w:br/>
      </w:r>
      <w:r w:rsidRPr="009425DF">
        <w:rPr>
          <w:b/>
          <w:bCs/>
        </w:rPr>
        <w:t>р е ш е н и е:</w:t>
      </w:r>
    </w:p>
    <w:p w:rsidR="004207D2" w:rsidRDefault="004207D2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 xml:space="preserve">1. Внести в приложение к решению </w:t>
      </w:r>
      <w:r w:rsidRPr="00C661A5">
        <w:rPr>
          <w:rFonts w:ascii="Times New Roman CYR" w:hAnsi="Times New Roman CYR" w:cs="Times New Roman CYR"/>
        </w:rPr>
        <w:t>Муниципального собрания горо</w:t>
      </w:r>
      <w:r>
        <w:rPr>
          <w:rFonts w:ascii="Times New Roman CYR" w:hAnsi="Times New Roman CYR" w:cs="Times New Roman CYR"/>
        </w:rPr>
        <w:t xml:space="preserve">дского округа ЗАТО Светлый от </w:t>
      </w:r>
      <w:r w:rsidRPr="00C661A5">
        <w:rPr>
          <w:rFonts w:ascii="Times New Roman CYR" w:hAnsi="Times New Roman CYR" w:cs="Times New Roman CYR"/>
        </w:rPr>
        <w:t xml:space="preserve">4 августа 2015 года </w:t>
      </w:r>
      <w:r w:rsidR="00097469">
        <w:rPr>
          <w:rFonts w:ascii="Times New Roman CYR" w:hAnsi="Times New Roman CYR" w:cs="Times New Roman CYR"/>
        </w:rPr>
        <w:br/>
      </w:r>
      <w:r w:rsidRPr="00C661A5">
        <w:rPr>
          <w:rFonts w:ascii="Times New Roman CYR" w:hAnsi="Times New Roman CYR" w:cs="Times New Roman CYR"/>
        </w:rPr>
        <w:t xml:space="preserve">№ 28 </w:t>
      </w:r>
      <w:r w:rsidRPr="00C661A5">
        <w:t>«</w:t>
      </w:r>
      <w:r w:rsidRPr="00C661A5">
        <w:rPr>
          <w:rFonts w:ascii="Times New Roman CYR" w:hAnsi="Times New Roman CYR" w:cs="Times New Roman CYR"/>
        </w:rPr>
        <w:t>Об утверждении Положения о бюджетном процессе в городском округе ЗАТО Светлый</w:t>
      </w:r>
      <w:r w:rsidRPr="00C661A5">
        <w:t>»</w:t>
      </w:r>
      <w:r>
        <w:t xml:space="preserve"> следующие изменения:</w:t>
      </w:r>
    </w:p>
    <w:p w:rsidR="004207D2" w:rsidRDefault="004207D2" w:rsidP="004207D2">
      <w:pPr>
        <w:autoSpaceDE w:val="0"/>
        <w:autoSpaceDN w:val="0"/>
        <w:adjustRightInd w:val="0"/>
        <w:ind w:firstLine="700"/>
      </w:pPr>
      <w:r>
        <w:t xml:space="preserve">в подпункте 4) пункта 5.1 слова «основные направления </w:t>
      </w:r>
      <w:r w:rsidR="006940B6">
        <w:br/>
      </w:r>
      <w:r>
        <w:t>бюджетной и основные направления налоговой политики» заменить словами «основные направления бюджетной и налоговой политики городского округа»;</w:t>
      </w:r>
    </w:p>
    <w:p w:rsidR="004207D2" w:rsidRDefault="004207D2" w:rsidP="004207D2">
      <w:pPr>
        <w:autoSpaceDE w:val="0"/>
        <w:autoSpaceDN w:val="0"/>
        <w:adjustRightInd w:val="0"/>
        <w:ind w:firstLine="700"/>
      </w:pPr>
      <w:r>
        <w:t>в абзаце третьем пункта 8.2 слова «</w:t>
      </w:r>
      <w:r w:rsidRPr="00D729EC">
        <w:t xml:space="preserve">основных </w:t>
      </w:r>
      <w:hyperlink r:id="rId8" w:history="1">
        <w:r w:rsidRPr="00D729EC">
          <w:t>направлениях</w:t>
        </w:r>
      </w:hyperlink>
      <w:r w:rsidRPr="00D729EC">
        <w:t xml:space="preserve"> бюджетной политики</w:t>
      </w:r>
      <w:r>
        <w:t>,</w:t>
      </w:r>
      <w:r w:rsidRPr="00D729EC">
        <w:t xml:space="preserve"> основных </w:t>
      </w:r>
      <w:hyperlink r:id="rId9" w:history="1">
        <w:r w:rsidRPr="00D729EC">
          <w:t>направлениях</w:t>
        </w:r>
      </w:hyperlink>
      <w:r w:rsidRPr="00D729EC">
        <w:t xml:space="preserve"> налоговой политики</w:t>
      </w:r>
      <w:r>
        <w:t>» заменить словами «</w:t>
      </w:r>
      <w:r w:rsidRPr="00D729EC">
        <w:t xml:space="preserve">основных </w:t>
      </w:r>
      <w:hyperlink r:id="rId10" w:history="1">
        <w:r w:rsidRPr="00D729EC">
          <w:t>направлениях</w:t>
        </w:r>
      </w:hyperlink>
      <w:r w:rsidRPr="00D729EC">
        <w:t xml:space="preserve"> бюджетной </w:t>
      </w:r>
      <w:r>
        <w:t>и</w:t>
      </w:r>
      <w:r w:rsidRPr="00D729EC">
        <w:t xml:space="preserve"> налоговой политики</w:t>
      </w:r>
      <w:r>
        <w:t xml:space="preserve"> городского округа»;</w:t>
      </w:r>
    </w:p>
    <w:p w:rsidR="004207D2" w:rsidRDefault="004207D2" w:rsidP="004207D2">
      <w:pPr>
        <w:autoSpaceDE w:val="0"/>
        <w:autoSpaceDN w:val="0"/>
        <w:adjustRightInd w:val="0"/>
        <w:ind w:firstLine="700"/>
      </w:pPr>
      <w:r>
        <w:t>в абзаце втором пункта 10.1 слова «</w:t>
      </w:r>
      <w:r w:rsidRPr="00DA5F1F">
        <w:t xml:space="preserve">основные направления </w:t>
      </w:r>
      <w:r w:rsidR="00867850">
        <w:br/>
      </w:r>
      <w:r w:rsidRPr="00DA5F1F">
        <w:t xml:space="preserve">бюджетной </w:t>
      </w:r>
      <w:r>
        <w:t xml:space="preserve">политики </w:t>
      </w:r>
      <w:r w:rsidRPr="00DA5F1F">
        <w:t xml:space="preserve">и </w:t>
      </w:r>
      <w:r w:rsidRPr="00D729EC">
        <w:t>основные направления</w:t>
      </w:r>
      <w:r w:rsidRPr="00DA5F1F">
        <w:t xml:space="preserve"> налоговой политики</w:t>
      </w:r>
      <w:r>
        <w:t>» заменить словами «</w:t>
      </w:r>
      <w:r w:rsidRPr="00DA5F1F">
        <w:t xml:space="preserve">основные направления бюджетной </w:t>
      </w:r>
      <w:r>
        <w:t xml:space="preserve">и </w:t>
      </w:r>
      <w:r w:rsidRPr="00DA5F1F">
        <w:t>налоговой политики</w:t>
      </w:r>
      <w:r>
        <w:t xml:space="preserve"> городского округа».</w:t>
      </w: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097469" w:rsidRDefault="00097469" w:rsidP="00097469">
      <w:pPr>
        <w:tabs>
          <w:tab w:val="left" w:pos="900"/>
        </w:tabs>
        <w:autoSpaceDE w:val="0"/>
        <w:autoSpaceDN w:val="0"/>
        <w:adjustRightInd w:val="0"/>
        <w:ind w:right="-26" w:firstLine="0"/>
        <w:jc w:val="center"/>
      </w:pPr>
      <w:r>
        <w:lastRenderedPageBreak/>
        <w:t>2</w:t>
      </w:r>
    </w:p>
    <w:p w:rsidR="00097469" w:rsidRDefault="00097469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4207D2" w:rsidRDefault="004207D2" w:rsidP="004207D2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>2</w:t>
      </w:r>
      <w:r w:rsidRPr="00634E0F">
        <w:t xml:space="preserve">. Настоящее решение вступает в силу </w:t>
      </w:r>
      <w:r>
        <w:t>со дня</w:t>
      </w:r>
      <w:r w:rsidRPr="00634E0F">
        <w:t xml:space="preserve"> официального опубликования.</w:t>
      </w:r>
    </w:p>
    <w:p w:rsidR="0014261F" w:rsidRPr="00867850" w:rsidRDefault="0014261F" w:rsidP="0014261F">
      <w:pPr>
        <w:ind w:firstLine="0"/>
        <w:rPr>
          <w:szCs w:val="28"/>
        </w:rPr>
      </w:pPr>
    </w:p>
    <w:p w:rsidR="00C840DD" w:rsidRPr="00867850" w:rsidRDefault="00C840DD" w:rsidP="00867850">
      <w:pPr>
        <w:pStyle w:val="ad"/>
        <w:spacing w:before="0" w:after="0"/>
        <w:ind w:firstLine="0"/>
        <w:rPr>
          <w:color w:val="000000"/>
          <w:szCs w:val="28"/>
        </w:rPr>
      </w:pPr>
    </w:p>
    <w:p w:rsidR="00DB4748" w:rsidRPr="00867850" w:rsidRDefault="00DB4748" w:rsidP="00F443C7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DB4748" w:rsidRPr="00EC39AF" w:rsidTr="00C840DD">
        <w:tc>
          <w:tcPr>
            <w:tcW w:w="7016" w:type="dxa"/>
          </w:tcPr>
          <w:p w:rsidR="00BA2DD2" w:rsidRDefault="00BA2DD2" w:rsidP="006940B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Заместитель п</w:t>
            </w:r>
            <w:r w:rsidR="00DB4748" w:rsidRPr="00EC39AF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="00DB4748" w:rsidRPr="00EC39AF">
              <w:rPr>
                <w:b/>
              </w:rPr>
              <w:t xml:space="preserve"> </w:t>
            </w:r>
          </w:p>
          <w:p w:rsidR="00DB4748" w:rsidRPr="00EC39AF" w:rsidRDefault="00DB4748" w:rsidP="006940B6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Муниципального собрания </w:t>
            </w:r>
          </w:p>
          <w:p w:rsidR="00DB4748" w:rsidRPr="00EC39AF" w:rsidRDefault="00DB4748" w:rsidP="006940B6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5E0A0B">
              <w:rPr>
                <w:b/>
              </w:rPr>
              <w:t xml:space="preserve">              подпись</w:t>
            </w: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  <w:p w:rsidR="00BC497A" w:rsidRDefault="00BC497A" w:rsidP="007119A1">
            <w:pPr>
              <w:ind w:firstLine="0"/>
              <w:jc w:val="right"/>
              <w:rPr>
                <w:b/>
              </w:rPr>
            </w:pPr>
          </w:p>
          <w:p w:rsidR="00DB4748" w:rsidRPr="00EC39AF" w:rsidRDefault="00BA2DD2" w:rsidP="007119A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DB4748" w:rsidP="007119A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14261F" w:rsidP="006940B6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="00DB4748" w:rsidRPr="00EC39AF">
              <w:rPr>
                <w:noProof w:val="0"/>
              </w:rPr>
              <w:t xml:space="preserve"> </w:t>
            </w:r>
            <w:r w:rsidR="00C840DD">
              <w:rPr>
                <w:noProof w:val="0"/>
              </w:rPr>
              <w:t>ию</w:t>
            </w:r>
            <w:r>
              <w:rPr>
                <w:noProof w:val="0"/>
              </w:rPr>
              <w:t>л</w:t>
            </w:r>
            <w:r w:rsidR="00C840DD">
              <w:rPr>
                <w:noProof w:val="0"/>
              </w:rPr>
              <w:t>я</w:t>
            </w:r>
            <w:r w:rsidR="00DB4748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DB4748" w:rsidP="007119A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097469" w:rsidRPr="00EC39AF" w:rsidTr="002020AB">
        <w:tc>
          <w:tcPr>
            <w:tcW w:w="7016" w:type="dxa"/>
          </w:tcPr>
          <w:p w:rsidR="00097469" w:rsidRDefault="00097469" w:rsidP="006940B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097469" w:rsidRPr="00EC39AF" w:rsidRDefault="00097469" w:rsidP="006940B6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ЗАТО Светлый</w:t>
            </w:r>
            <w:r w:rsidR="005E0A0B">
              <w:rPr>
                <w:b/>
              </w:rPr>
              <w:t xml:space="preserve">                                                подпись</w:t>
            </w:r>
          </w:p>
        </w:tc>
        <w:tc>
          <w:tcPr>
            <w:tcW w:w="2268" w:type="dxa"/>
          </w:tcPr>
          <w:p w:rsidR="00097469" w:rsidRPr="00EC39AF" w:rsidRDefault="00097469" w:rsidP="002020AB">
            <w:pPr>
              <w:ind w:firstLine="0"/>
              <w:jc w:val="right"/>
              <w:rPr>
                <w:b/>
              </w:rPr>
            </w:pPr>
          </w:p>
          <w:p w:rsidR="00097469" w:rsidRPr="00EC39AF" w:rsidRDefault="00097469" w:rsidP="006940B6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97469" w:rsidRPr="00EC39AF" w:rsidTr="002020AB">
        <w:tc>
          <w:tcPr>
            <w:tcW w:w="7016" w:type="dxa"/>
          </w:tcPr>
          <w:p w:rsidR="00097469" w:rsidRPr="00EC39AF" w:rsidRDefault="00097469" w:rsidP="002020A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097469" w:rsidRPr="00EC39AF" w:rsidRDefault="00097469" w:rsidP="002020AB">
            <w:pPr>
              <w:ind w:firstLine="0"/>
              <w:jc w:val="right"/>
              <w:rPr>
                <w:b/>
              </w:rPr>
            </w:pPr>
          </w:p>
        </w:tc>
      </w:tr>
      <w:tr w:rsidR="00097469" w:rsidRPr="00EC39AF" w:rsidTr="002020AB">
        <w:tc>
          <w:tcPr>
            <w:tcW w:w="7016" w:type="dxa"/>
          </w:tcPr>
          <w:p w:rsidR="00097469" w:rsidRPr="00EC39AF" w:rsidRDefault="00097469" w:rsidP="006940B6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июля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097469" w:rsidRPr="00EC39AF" w:rsidRDefault="00097469" w:rsidP="002020AB">
            <w:pPr>
              <w:ind w:firstLine="0"/>
              <w:jc w:val="right"/>
              <w:rPr>
                <w:b/>
              </w:rPr>
            </w:pPr>
          </w:p>
        </w:tc>
      </w:tr>
      <w:tr w:rsidR="00097469" w:rsidRPr="00EC39AF" w:rsidTr="002020AB">
        <w:tc>
          <w:tcPr>
            <w:tcW w:w="7016" w:type="dxa"/>
          </w:tcPr>
          <w:p w:rsidR="00097469" w:rsidRPr="00EC39AF" w:rsidRDefault="00097469" w:rsidP="002020A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097469" w:rsidRPr="00EC39AF" w:rsidRDefault="00097469" w:rsidP="002020AB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097469">
      <w:headerReference w:type="even" r:id="rId11"/>
      <w:headerReference w:type="first" r:id="rId12"/>
      <w:pgSz w:w="11906" w:h="16838"/>
      <w:pgMar w:top="1134" w:right="680" w:bottom="1134" w:left="198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0B" w:rsidRDefault="00FA750B">
      <w:r>
        <w:separator/>
      </w:r>
    </w:p>
  </w:endnote>
  <w:endnote w:type="continuationSeparator" w:id="1">
    <w:p w:rsidR="00FA750B" w:rsidRDefault="00FA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0B" w:rsidRDefault="00FA750B">
      <w:r>
        <w:separator/>
      </w:r>
    </w:p>
  </w:footnote>
  <w:footnote w:type="continuationSeparator" w:id="1">
    <w:p w:rsidR="00FA750B" w:rsidRDefault="00FA7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761E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207D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18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E2BB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15E6"/>
    <w:rsid w:val="00094AE7"/>
    <w:rsid w:val="00096421"/>
    <w:rsid w:val="00097469"/>
    <w:rsid w:val="000B073B"/>
    <w:rsid w:val="000B0A37"/>
    <w:rsid w:val="000C0BC2"/>
    <w:rsid w:val="000C4020"/>
    <w:rsid w:val="000C5814"/>
    <w:rsid w:val="000D0D6E"/>
    <w:rsid w:val="000D4673"/>
    <w:rsid w:val="000E6553"/>
    <w:rsid w:val="000F1BF1"/>
    <w:rsid w:val="00105E55"/>
    <w:rsid w:val="001133D7"/>
    <w:rsid w:val="00113D12"/>
    <w:rsid w:val="0011516E"/>
    <w:rsid w:val="00140EC0"/>
    <w:rsid w:val="0014261F"/>
    <w:rsid w:val="00146656"/>
    <w:rsid w:val="001605D2"/>
    <w:rsid w:val="00162C1F"/>
    <w:rsid w:val="00163F28"/>
    <w:rsid w:val="00175898"/>
    <w:rsid w:val="00175FBA"/>
    <w:rsid w:val="00181A23"/>
    <w:rsid w:val="00181BD2"/>
    <w:rsid w:val="001830D6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15132"/>
    <w:rsid w:val="00222F3E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9737D"/>
    <w:rsid w:val="002B30BB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914"/>
    <w:rsid w:val="003D6DA6"/>
    <w:rsid w:val="00401184"/>
    <w:rsid w:val="004207D2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15646"/>
    <w:rsid w:val="00517A91"/>
    <w:rsid w:val="00535B89"/>
    <w:rsid w:val="00542E94"/>
    <w:rsid w:val="0055197E"/>
    <w:rsid w:val="005528D8"/>
    <w:rsid w:val="005608FA"/>
    <w:rsid w:val="00561943"/>
    <w:rsid w:val="005638D3"/>
    <w:rsid w:val="00574610"/>
    <w:rsid w:val="00591958"/>
    <w:rsid w:val="00597011"/>
    <w:rsid w:val="005A3718"/>
    <w:rsid w:val="005A3F03"/>
    <w:rsid w:val="005B54D4"/>
    <w:rsid w:val="005C3D30"/>
    <w:rsid w:val="005C47A4"/>
    <w:rsid w:val="005C52B5"/>
    <w:rsid w:val="005E0A0B"/>
    <w:rsid w:val="005E3738"/>
    <w:rsid w:val="005F2496"/>
    <w:rsid w:val="005F50BC"/>
    <w:rsid w:val="005F558A"/>
    <w:rsid w:val="005F5BD7"/>
    <w:rsid w:val="005F79A7"/>
    <w:rsid w:val="006013ED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761E2"/>
    <w:rsid w:val="006940B6"/>
    <w:rsid w:val="00695FF0"/>
    <w:rsid w:val="006A2CFF"/>
    <w:rsid w:val="006A4295"/>
    <w:rsid w:val="006A7BF9"/>
    <w:rsid w:val="006B0E7F"/>
    <w:rsid w:val="006C389B"/>
    <w:rsid w:val="006C5643"/>
    <w:rsid w:val="006D3603"/>
    <w:rsid w:val="006F3A18"/>
    <w:rsid w:val="006F5E84"/>
    <w:rsid w:val="00704C23"/>
    <w:rsid w:val="00707163"/>
    <w:rsid w:val="00714E65"/>
    <w:rsid w:val="00715B38"/>
    <w:rsid w:val="00733C38"/>
    <w:rsid w:val="00737F8F"/>
    <w:rsid w:val="00740803"/>
    <w:rsid w:val="00742796"/>
    <w:rsid w:val="00746545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1DA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6785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6D3"/>
    <w:rsid w:val="00A211B5"/>
    <w:rsid w:val="00A22380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2BB3"/>
    <w:rsid w:val="00AE4C62"/>
    <w:rsid w:val="00AE5755"/>
    <w:rsid w:val="00AF07D8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2FB8"/>
    <w:rsid w:val="00C236E5"/>
    <w:rsid w:val="00C23F22"/>
    <w:rsid w:val="00C34AC8"/>
    <w:rsid w:val="00C36E58"/>
    <w:rsid w:val="00C43BC4"/>
    <w:rsid w:val="00C462AF"/>
    <w:rsid w:val="00C52169"/>
    <w:rsid w:val="00C61643"/>
    <w:rsid w:val="00C650BE"/>
    <w:rsid w:val="00C706F7"/>
    <w:rsid w:val="00C840DD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C6882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70AA7"/>
    <w:rsid w:val="00E82D6B"/>
    <w:rsid w:val="00E87AD4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0793B"/>
    <w:rsid w:val="00F13139"/>
    <w:rsid w:val="00F42279"/>
    <w:rsid w:val="00F42D77"/>
    <w:rsid w:val="00F4433F"/>
    <w:rsid w:val="00F443C7"/>
    <w:rsid w:val="00F44F66"/>
    <w:rsid w:val="00F45AD3"/>
    <w:rsid w:val="00F51B22"/>
    <w:rsid w:val="00F61A5F"/>
    <w:rsid w:val="00F722A9"/>
    <w:rsid w:val="00F95309"/>
    <w:rsid w:val="00FA6E6A"/>
    <w:rsid w:val="00FA750B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2A1B9477066A10B2F4885BCCF9C5D37D7B32FD189F423E084D3642DM7C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12A1B9477066A10B2F4885BCCF9C5D37D7B32FD189F423E084D3642DM7C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12A1B9477066A10B2F4885BCCF9C5D37D3B02DDA8CF423E084D3642DM7CF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466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1975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gos04</cp:lastModifiedBy>
  <cp:revision>56</cp:revision>
  <cp:lastPrinted>2017-05-30T04:08:00Z</cp:lastPrinted>
  <dcterms:created xsi:type="dcterms:W3CDTF">2016-06-21T10:23:00Z</dcterms:created>
  <dcterms:modified xsi:type="dcterms:W3CDTF">2017-07-20T12:24:00Z</dcterms:modified>
</cp:coreProperties>
</file>