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D8" w:rsidRPr="009F65D8" w:rsidRDefault="009F65D8" w:rsidP="009F65D8">
      <w:pPr>
        <w:pStyle w:val="ConsPlusNormal"/>
        <w:ind w:firstLine="709"/>
        <w:jc w:val="both"/>
        <w:rPr>
          <w:b/>
        </w:rPr>
      </w:pPr>
    </w:p>
    <w:p w:rsidR="009F65D8" w:rsidRDefault="009F65D8" w:rsidP="009F65D8">
      <w:pPr>
        <w:pStyle w:val="ConsPlusNormal"/>
        <w:jc w:val="center"/>
        <w:rPr>
          <w:b/>
        </w:rPr>
      </w:pPr>
      <w:r w:rsidRPr="009F65D8">
        <w:rPr>
          <w:b/>
        </w:rPr>
        <w:t xml:space="preserve">О </w:t>
      </w:r>
      <w:r w:rsidRPr="009F65D8">
        <w:rPr>
          <w:b/>
          <w:bCs/>
        </w:rPr>
        <w:t xml:space="preserve">Порядке размещения сведений о доходах, расходах, </w:t>
      </w:r>
      <w:r>
        <w:rPr>
          <w:b/>
          <w:bCs/>
        </w:rPr>
        <w:br/>
      </w:r>
      <w:r w:rsidRPr="009F65D8">
        <w:rPr>
          <w:b/>
          <w:bCs/>
        </w:rPr>
        <w:t>об имуществе</w:t>
      </w:r>
      <w:r>
        <w:rPr>
          <w:b/>
          <w:bCs/>
        </w:rPr>
        <w:t xml:space="preserve"> </w:t>
      </w:r>
      <w:r w:rsidRPr="009F65D8">
        <w:rPr>
          <w:b/>
        </w:rPr>
        <w:t xml:space="preserve">и обязательствах имущественного характера лиц, замещающих муниципальные должности в городском </w:t>
      </w:r>
    </w:p>
    <w:p w:rsidR="009F65D8" w:rsidRDefault="009F65D8" w:rsidP="009F65D8">
      <w:pPr>
        <w:pStyle w:val="ConsPlusNormal"/>
        <w:jc w:val="center"/>
        <w:rPr>
          <w:b/>
        </w:rPr>
      </w:pPr>
      <w:r w:rsidRPr="009F65D8">
        <w:rPr>
          <w:b/>
        </w:rPr>
        <w:t>округе ЗАТО Светлый, и членов их семей в информационно-</w:t>
      </w:r>
    </w:p>
    <w:p w:rsidR="009F65D8" w:rsidRPr="009F65D8" w:rsidRDefault="009F65D8" w:rsidP="009F65D8">
      <w:pPr>
        <w:pStyle w:val="ConsPlusNormal"/>
        <w:jc w:val="center"/>
        <w:rPr>
          <w:b/>
        </w:rPr>
      </w:pPr>
      <w:r w:rsidRPr="009F65D8">
        <w:rPr>
          <w:b/>
        </w:rPr>
        <w:t xml:space="preserve">телекоммуникационной сети «Интернет» и представления этих сведений </w:t>
      </w:r>
      <w:r>
        <w:rPr>
          <w:b/>
        </w:rPr>
        <w:t>с</w:t>
      </w:r>
      <w:r w:rsidRPr="009F65D8">
        <w:rPr>
          <w:b/>
        </w:rPr>
        <w:t>редствам массовой информации для опубликования</w:t>
      </w: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autoSpaceDE w:val="0"/>
        <w:autoSpaceDN w:val="0"/>
        <w:adjustRightInd w:val="0"/>
        <w:rPr>
          <w:szCs w:val="28"/>
        </w:rPr>
      </w:pPr>
      <w:r w:rsidRPr="009F65D8">
        <w:rPr>
          <w:szCs w:val="28"/>
        </w:rPr>
        <w:t xml:space="preserve">В соответствии с Федеральным законом от 06.10.2003 № 131-ФЗ </w:t>
      </w:r>
      <w:r w:rsidRPr="009F65D8">
        <w:rPr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25.12.2008 № 273-ФЗ </w:t>
      </w:r>
      <w:r w:rsidRPr="009F65D8">
        <w:rPr>
          <w:szCs w:val="28"/>
        </w:rPr>
        <w:br/>
        <w:t xml:space="preserve">«О противодействии коррупции», на основании Устава муниципального образования Городской округ ЗАТО Светлый Саратовской области Муниципальное собрание городского округа ЗАТО Светлый приняло </w:t>
      </w:r>
      <w:r w:rsidR="00F84063">
        <w:rPr>
          <w:szCs w:val="28"/>
        </w:rPr>
        <w:br/>
      </w:r>
      <w:r w:rsidRPr="009F65D8">
        <w:rPr>
          <w:b/>
          <w:szCs w:val="28"/>
        </w:rPr>
        <w:t>р е ш е н и е</w:t>
      </w:r>
      <w:r w:rsidRPr="009F65D8">
        <w:rPr>
          <w:szCs w:val="28"/>
        </w:rPr>
        <w:t xml:space="preserve">: 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1. Утвердить Порядок размещения сведений о доходах, расходах, </w:t>
      </w:r>
      <w:r w:rsidRPr="009F65D8">
        <w:br/>
        <w:t>об имуществе и обязательствах имущественного характера лиц, замещающих муниципальные должности в городском округе ЗАТО Светлый, и членов их семей в информационно-телекоммуникационной сети «Интернет» и представления этих сведений средствам массовой информации для опубликования согласно приложению.</w:t>
      </w:r>
    </w:p>
    <w:p w:rsidR="009F65D8" w:rsidRPr="009F65D8" w:rsidRDefault="009F65D8" w:rsidP="009F65D8">
      <w:pPr>
        <w:rPr>
          <w:szCs w:val="28"/>
        </w:rPr>
      </w:pPr>
      <w:r w:rsidRPr="009F65D8">
        <w:rPr>
          <w:szCs w:val="28"/>
        </w:rPr>
        <w:t xml:space="preserve">2. Признать утратившим силу решение Муниципального собрания городского округа ЗАТО Светлый от 11.03.2016 № 7 «О порядке представления лицами, замещающими муниципальные должности </w:t>
      </w:r>
      <w:r w:rsidRPr="009F65D8">
        <w:rPr>
          <w:szCs w:val="28"/>
        </w:rPr>
        <w:br/>
        <w:t>в городском округе ЗАТО Светлый,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Федерации, и порядке размещения сведений о доходах, расходах в информационно-телекоммуникационной сети «Интернет».</w:t>
      </w:r>
    </w:p>
    <w:p w:rsidR="009F65D8" w:rsidRDefault="009F65D8" w:rsidP="009F65D8">
      <w:pPr>
        <w:rPr>
          <w:color w:val="242424"/>
          <w:szCs w:val="28"/>
        </w:rPr>
      </w:pPr>
    </w:p>
    <w:p w:rsidR="009F65D8" w:rsidRDefault="009F65D8" w:rsidP="009F65D8">
      <w:pPr>
        <w:rPr>
          <w:color w:val="242424"/>
          <w:szCs w:val="28"/>
        </w:rPr>
      </w:pPr>
    </w:p>
    <w:p w:rsidR="009F65D8" w:rsidRDefault="009F65D8" w:rsidP="009F65D8">
      <w:pPr>
        <w:rPr>
          <w:color w:val="242424"/>
          <w:szCs w:val="28"/>
        </w:rPr>
      </w:pPr>
    </w:p>
    <w:p w:rsidR="00335B29" w:rsidRDefault="00335B29" w:rsidP="009F65D8">
      <w:pPr>
        <w:rPr>
          <w:color w:val="242424"/>
          <w:szCs w:val="28"/>
        </w:rPr>
      </w:pPr>
    </w:p>
    <w:p w:rsidR="00335B29" w:rsidRDefault="00335B29" w:rsidP="00335B29">
      <w:pPr>
        <w:ind w:firstLine="0"/>
        <w:jc w:val="center"/>
        <w:rPr>
          <w:color w:val="242424"/>
          <w:szCs w:val="28"/>
        </w:rPr>
      </w:pPr>
      <w:r>
        <w:rPr>
          <w:color w:val="242424"/>
          <w:szCs w:val="28"/>
        </w:rPr>
        <w:lastRenderedPageBreak/>
        <w:t>2</w:t>
      </w:r>
    </w:p>
    <w:p w:rsidR="00335B29" w:rsidRDefault="00335B29" w:rsidP="00335B29">
      <w:pPr>
        <w:ind w:firstLine="0"/>
        <w:jc w:val="center"/>
        <w:rPr>
          <w:color w:val="242424"/>
          <w:szCs w:val="28"/>
        </w:rPr>
      </w:pPr>
    </w:p>
    <w:p w:rsidR="009F65D8" w:rsidRDefault="009F65D8" w:rsidP="009F65D8">
      <w:pPr>
        <w:rPr>
          <w:color w:val="242424"/>
          <w:szCs w:val="28"/>
        </w:rPr>
      </w:pPr>
      <w:r w:rsidRPr="009F65D8">
        <w:rPr>
          <w:color w:val="242424"/>
          <w:szCs w:val="28"/>
        </w:rPr>
        <w:t>3. Настоящее решение вступает в силу со дня его официального опубликования.</w:t>
      </w:r>
    </w:p>
    <w:p w:rsidR="009F65D8" w:rsidRDefault="009F65D8" w:rsidP="009F65D8">
      <w:pPr>
        <w:rPr>
          <w:color w:val="242424"/>
          <w:szCs w:val="28"/>
        </w:rPr>
      </w:pPr>
    </w:p>
    <w:p w:rsidR="009F65D8" w:rsidRDefault="009F65D8" w:rsidP="009F65D8">
      <w:pPr>
        <w:rPr>
          <w:color w:val="242424"/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2551"/>
      </w:tblGrid>
      <w:tr w:rsidR="009F65D8" w:rsidRPr="00EC39AF" w:rsidTr="00D27DF0">
        <w:tc>
          <w:tcPr>
            <w:tcW w:w="6733" w:type="dxa"/>
          </w:tcPr>
          <w:p w:rsidR="009F65D8" w:rsidRPr="00EC39AF" w:rsidRDefault="009F65D8" w:rsidP="00D27DF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F65D8" w:rsidRPr="00EC39AF" w:rsidRDefault="009F65D8" w:rsidP="00D27DF0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9F65D8" w:rsidRPr="00EC39AF" w:rsidTr="00D27DF0">
        <w:tc>
          <w:tcPr>
            <w:tcW w:w="6733" w:type="dxa"/>
          </w:tcPr>
          <w:p w:rsidR="009F65D8" w:rsidRPr="00EC39AF" w:rsidRDefault="009F65D8" w:rsidP="00D27DF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D27DF0">
        <w:tc>
          <w:tcPr>
            <w:tcW w:w="6733" w:type="dxa"/>
          </w:tcPr>
          <w:p w:rsidR="009F65D8" w:rsidRPr="00EC39AF" w:rsidRDefault="009F65D8" w:rsidP="00D27DF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24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октября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D27DF0">
        <w:tc>
          <w:tcPr>
            <w:tcW w:w="6733" w:type="dxa"/>
          </w:tcPr>
          <w:p w:rsidR="009F65D8" w:rsidRPr="00EC39AF" w:rsidRDefault="009F65D8" w:rsidP="00D27DF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D27DF0">
        <w:tc>
          <w:tcPr>
            <w:tcW w:w="6733" w:type="dxa"/>
          </w:tcPr>
          <w:p w:rsidR="009F65D8" w:rsidRPr="00EC39AF" w:rsidRDefault="00F84063" w:rsidP="00F84063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>Г</w:t>
            </w:r>
            <w:r w:rsidR="009F65D8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9F65D8" w:rsidRPr="00EC39AF">
              <w:rPr>
                <w:b/>
              </w:rPr>
              <w:t xml:space="preserve"> городского округа ЗАТО Светлый</w:t>
            </w:r>
          </w:p>
        </w:tc>
        <w:tc>
          <w:tcPr>
            <w:tcW w:w="2551" w:type="dxa"/>
          </w:tcPr>
          <w:p w:rsidR="009F65D8" w:rsidRPr="00EC39AF" w:rsidRDefault="00F84063" w:rsidP="00F84063">
            <w:pPr>
              <w:ind w:left="-212"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9F65D8" w:rsidRPr="00EC39AF" w:rsidTr="00D27DF0">
        <w:trPr>
          <w:trHeight w:val="134"/>
        </w:trPr>
        <w:tc>
          <w:tcPr>
            <w:tcW w:w="6733" w:type="dxa"/>
          </w:tcPr>
          <w:p w:rsidR="009F65D8" w:rsidRPr="00EC39AF" w:rsidRDefault="009F65D8" w:rsidP="00D27DF0">
            <w:pPr>
              <w:ind w:firstLine="0"/>
              <w:rPr>
                <w:b/>
              </w:rPr>
            </w:pP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</w:tc>
      </w:tr>
      <w:tr w:rsidR="009F65D8" w:rsidRPr="00EC39AF" w:rsidTr="00D27DF0">
        <w:tc>
          <w:tcPr>
            <w:tcW w:w="6733" w:type="dxa"/>
          </w:tcPr>
          <w:p w:rsidR="009F65D8" w:rsidRPr="00EC39AF" w:rsidRDefault="00F84063" w:rsidP="00D27DF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30</w:t>
            </w:r>
            <w:r w:rsidR="009F65D8" w:rsidRPr="00EC39AF">
              <w:rPr>
                <w:noProof w:val="0"/>
              </w:rPr>
              <w:t xml:space="preserve"> </w:t>
            </w:r>
            <w:r w:rsidR="009F65D8">
              <w:rPr>
                <w:noProof w:val="0"/>
              </w:rPr>
              <w:t>октября</w:t>
            </w:r>
            <w:r w:rsidR="009F65D8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9F65D8" w:rsidRPr="00EC39AF" w:rsidRDefault="009F65D8" w:rsidP="00D27DF0">
            <w:pPr>
              <w:ind w:firstLine="0"/>
              <w:jc w:val="right"/>
              <w:rPr>
                <w:b/>
              </w:rPr>
            </w:pPr>
          </w:p>
        </w:tc>
      </w:tr>
    </w:tbl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9F65D8" w:rsidRDefault="009F65D8" w:rsidP="009F65D8">
      <w:pPr>
        <w:ind w:left="4395" w:firstLine="0"/>
        <w:jc w:val="center"/>
        <w:rPr>
          <w:szCs w:val="28"/>
        </w:rPr>
      </w:pPr>
    </w:p>
    <w:p w:rsidR="00335B29" w:rsidRDefault="00335B2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F65D8" w:rsidRPr="009F65D8" w:rsidRDefault="009F65D8" w:rsidP="009F65D8">
      <w:pPr>
        <w:ind w:left="4395" w:firstLine="0"/>
        <w:jc w:val="center"/>
        <w:rPr>
          <w:szCs w:val="28"/>
        </w:rPr>
      </w:pPr>
      <w:r w:rsidRPr="009F65D8">
        <w:rPr>
          <w:szCs w:val="28"/>
        </w:rPr>
        <w:lastRenderedPageBreak/>
        <w:t>Приложение</w:t>
      </w:r>
    </w:p>
    <w:p w:rsidR="009F65D8" w:rsidRPr="009F65D8" w:rsidRDefault="009F65D8" w:rsidP="009F65D8">
      <w:pPr>
        <w:ind w:left="4395" w:firstLine="0"/>
        <w:jc w:val="center"/>
        <w:rPr>
          <w:szCs w:val="28"/>
        </w:rPr>
      </w:pPr>
      <w:r w:rsidRPr="009F65D8">
        <w:rPr>
          <w:szCs w:val="28"/>
        </w:rPr>
        <w:t>к решению Муниципального собрания</w:t>
      </w:r>
    </w:p>
    <w:p w:rsidR="009F65D8" w:rsidRDefault="009F65D8" w:rsidP="009F65D8">
      <w:pPr>
        <w:ind w:left="4395" w:firstLine="0"/>
        <w:jc w:val="center"/>
        <w:rPr>
          <w:szCs w:val="28"/>
        </w:rPr>
      </w:pPr>
      <w:r w:rsidRPr="009F65D8">
        <w:rPr>
          <w:szCs w:val="28"/>
        </w:rPr>
        <w:t>городского округа ЗАТО Светлый</w:t>
      </w:r>
    </w:p>
    <w:p w:rsidR="009F65D8" w:rsidRPr="009F65D8" w:rsidRDefault="009F65D8" w:rsidP="009F65D8">
      <w:pPr>
        <w:ind w:left="4395" w:firstLine="0"/>
        <w:jc w:val="center"/>
        <w:rPr>
          <w:szCs w:val="28"/>
        </w:rPr>
      </w:pPr>
      <w:r>
        <w:rPr>
          <w:szCs w:val="28"/>
        </w:rPr>
        <w:t>от 24 октября 2017 года № 22-95</w:t>
      </w:r>
    </w:p>
    <w:p w:rsidR="009F65D8" w:rsidRDefault="009F65D8" w:rsidP="009F65D8">
      <w:pPr>
        <w:pStyle w:val="ConsPlusNormal"/>
        <w:jc w:val="both"/>
        <w:rPr>
          <w:rFonts w:eastAsia="Times New Roman"/>
          <w:noProof/>
          <w:lang w:eastAsia="ru-RU"/>
        </w:rPr>
      </w:pPr>
    </w:p>
    <w:p w:rsidR="009F65D8" w:rsidRPr="009F65D8" w:rsidRDefault="009F65D8" w:rsidP="009F65D8">
      <w:pPr>
        <w:pStyle w:val="ConsPlusNormal"/>
        <w:jc w:val="both"/>
        <w:rPr>
          <w:b/>
          <w:bCs/>
        </w:rPr>
      </w:pPr>
    </w:p>
    <w:p w:rsidR="009F65D8" w:rsidRPr="009F65D8" w:rsidRDefault="009F65D8" w:rsidP="009F65D8">
      <w:pPr>
        <w:pStyle w:val="ConsPlusNormal"/>
        <w:jc w:val="center"/>
        <w:rPr>
          <w:b/>
          <w:bCs/>
        </w:rPr>
      </w:pPr>
      <w:r w:rsidRPr="009F65D8">
        <w:rPr>
          <w:b/>
          <w:bCs/>
        </w:rPr>
        <w:t>ПОРЯДОК</w:t>
      </w:r>
    </w:p>
    <w:p w:rsidR="009F65D8" w:rsidRPr="009F65D8" w:rsidRDefault="009F65D8" w:rsidP="009F65D8">
      <w:pPr>
        <w:pStyle w:val="ConsPlusNormal"/>
        <w:jc w:val="center"/>
        <w:rPr>
          <w:b/>
          <w:bCs/>
        </w:rPr>
      </w:pPr>
      <w:r w:rsidRPr="009F65D8">
        <w:rPr>
          <w:b/>
          <w:bCs/>
        </w:rPr>
        <w:t>размещения сведений о доходах, расходах, об имуществе</w:t>
      </w:r>
    </w:p>
    <w:p w:rsidR="009F65D8" w:rsidRPr="009F65D8" w:rsidRDefault="009F65D8" w:rsidP="009F65D8">
      <w:pPr>
        <w:pStyle w:val="ConsPlusNormal"/>
        <w:jc w:val="center"/>
        <w:rPr>
          <w:b/>
          <w:bCs/>
        </w:rPr>
      </w:pPr>
      <w:r w:rsidRPr="009F65D8">
        <w:rPr>
          <w:b/>
          <w:bCs/>
        </w:rPr>
        <w:t xml:space="preserve">и обязательствах имущественного характера лиц, замещающих муниципальные должности в городском округе ЗАТО Светлый, </w:t>
      </w:r>
      <w:r w:rsidRPr="009F65D8">
        <w:rPr>
          <w:b/>
          <w:bCs/>
        </w:rPr>
        <w:br/>
        <w:t>и членов их семей в информационно-телекоммуникационной сети «Интернет» и представления этих сведений средствам массовой информации для опубликования</w:t>
      </w:r>
    </w:p>
    <w:p w:rsidR="009F65D8" w:rsidRPr="009F65D8" w:rsidRDefault="009F65D8" w:rsidP="009F65D8">
      <w:pPr>
        <w:pStyle w:val="ConsPlusNormal"/>
        <w:ind w:firstLine="709"/>
        <w:jc w:val="both"/>
      </w:pP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1. Настоящим Порядком устанавливаются обязанности уполномоченных лиц администрации городского округа ЗАТО Светлый </w:t>
      </w:r>
      <w:r w:rsidRPr="009F65D8">
        <w:br/>
        <w:t xml:space="preserve">(по согласованию) по размещению сведений о доходах, расходах, </w:t>
      </w:r>
      <w:r w:rsidRPr="009F65D8">
        <w:br/>
        <w:t xml:space="preserve">об имуществе и обязательствах имущественного характера лиц, замещающих муниципальные должности в городском округе ЗАТО Светлый (далее – лица, замещающие муниципальные должности), </w:t>
      </w:r>
      <w:r w:rsidRPr="009F65D8">
        <w:br/>
        <w:t xml:space="preserve">их супругов и несовершеннолетних детей на официальном сайте администрации городского округа ЗАТО Светлый в информационно-телекоммуникационной сети «Интернет» по адресу </w:t>
      </w:r>
      <w:hyperlink r:id="rId8" w:history="1">
        <w:r w:rsidRPr="009F65D8">
          <w:t>www.zatosvetly.ru</w:t>
        </w:r>
      </w:hyperlink>
      <w:r w:rsidRPr="009F65D8">
        <w:t xml:space="preserve"> </w:t>
      </w:r>
      <w:r>
        <w:br/>
      </w:r>
      <w:r w:rsidRPr="009F65D8">
        <w:t>(далее – официальный сайт) и представлению этих сведений средствам массовой информации (далее – СМИ) для опубликования в связи с их запросами.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Действие настоящего Порядка распространяется на следующих лиц, замещающих муниципальные должности:</w:t>
      </w:r>
    </w:p>
    <w:p w:rsidR="009F65D8" w:rsidRPr="009F65D8" w:rsidRDefault="009F65D8" w:rsidP="009F65D8">
      <w:pPr>
        <w:pStyle w:val="ConsPlusNormal"/>
        <w:ind w:firstLine="709"/>
        <w:jc w:val="both"/>
      </w:pPr>
      <w:bookmarkStart w:id="0" w:name="Par72"/>
      <w:bookmarkEnd w:id="0"/>
      <w:r w:rsidRPr="009F65D8">
        <w:t xml:space="preserve">депутатов (осуществляющих деятельность на постоянной </w:t>
      </w:r>
      <w:r w:rsidRPr="009F65D8">
        <w:br/>
        <w:t>и непостоянной основе);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членов выборного органа местного самоуправления, выборное должностное лицо местного самоуправления (в т.ч. главу муниципального образования);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члена избирательной комиссии муниципального образования, действующей на постоянной основе и являющейся юридическим лицом, </w:t>
      </w:r>
      <w:r w:rsidRPr="009F65D8">
        <w:br/>
        <w:t>с правом решающего голоса.</w:t>
      </w:r>
    </w:p>
    <w:p w:rsidR="009F65D8" w:rsidRDefault="009F65D8" w:rsidP="009F65D8">
      <w:pPr>
        <w:pStyle w:val="ConsPlusNormal"/>
        <w:ind w:firstLine="709"/>
        <w:jc w:val="both"/>
      </w:pPr>
      <w:r w:rsidRPr="009F65D8">
        <w:t xml:space="preserve">2. На официальном сайте размещаются и СМИ представляются для опубликования следующие сведения о доходах, расходах, об имуществе </w:t>
      </w:r>
      <w:r w:rsidRPr="009F65D8">
        <w:br/>
        <w:t xml:space="preserve">и обязательствах имущественного характера лиц, замещающих муниципальные должности, а также сведения о доходах, расходах, </w:t>
      </w:r>
      <w:r w:rsidRPr="009F65D8">
        <w:br/>
        <w:t>об имуществе и обязательствах имущественного характера их супруги (супруга) и несовершеннолетних детей (далее – сведения о доходах, расходах, об имуществе и обязательствах имущественного характера):</w:t>
      </w:r>
    </w:p>
    <w:p w:rsidR="009F65D8" w:rsidRDefault="009F65D8" w:rsidP="009F65D8">
      <w:pPr>
        <w:pStyle w:val="ConsPlusNormal"/>
        <w:ind w:firstLine="709"/>
        <w:jc w:val="both"/>
      </w:pPr>
    </w:p>
    <w:p w:rsidR="009F65D8" w:rsidRDefault="009F65D8" w:rsidP="009F65D8">
      <w:pPr>
        <w:pStyle w:val="ConsPlusNormal"/>
        <w:ind w:firstLine="709"/>
        <w:jc w:val="both"/>
      </w:pPr>
    </w:p>
    <w:p w:rsidR="009F65D8" w:rsidRPr="009F65D8" w:rsidRDefault="009F65D8" w:rsidP="009F65D8">
      <w:pPr>
        <w:pStyle w:val="ConsPlusNormal"/>
        <w:ind w:firstLine="709"/>
        <w:jc w:val="both"/>
      </w:pPr>
    </w:p>
    <w:p w:rsidR="009F65D8" w:rsidRDefault="009F65D8" w:rsidP="009F65D8">
      <w:pPr>
        <w:pStyle w:val="ConsPlusNormal"/>
        <w:ind w:firstLine="709"/>
        <w:jc w:val="both"/>
      </w:pPr>
    </w:p>
    <w:p w:rsidR="009F65D8" w:rsidRDefault="009F65D8" w:rsidP="009F65D8">
      <w:pPr>
        <w:pStyle w:val="ConsPlusNormal"/>
        <w:jc w:val="center"/>
      </w:pPr>
      <w:r>
        <w:lastRenderedPageBreak/>
        <w:t>2</w:t>
      </w:r>
    </w:p>
    <w:p w:rsidR="009F65D8" w:rsidRDefault="009F65D8" w:rsidP="009F65D8">
      <w:pPr>
        <w:pStyle w:val="ConsPlusNormal"/>
        <w:jc w:val="center"/>
      </w:pP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а) перечень объектов недвижимого имущества, принадлежащих лицу, замещающему муниципальную должность, его супруге (супругу) </w:t>
      </w:r>
      <w:r w:rsidRPr="009F65D8">
        <w:br/>
        <w:t xml:space="preserve">и несовершеннолетним детям на праве собственности или находящихся в их пользовании, с указанием вида, площади и страны расположения каждого </w:t>
      </w:r>
      <w:r w:rsidRPr="009F65D8">
        <w:br/>
        <w:t>из таких объектов;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3. В размещаемых на официальном сайте и представляемых СМИ </w:t>
      </w:r>
      <w:r w:rsidRPr="009F65D8">
        <w:br/>
        <w:t xml:space="preserve">для опубликования сведениях о доходах, расходах, об имуществе </w:t>
      </w:r>
      <w:r w:rsidRPr="009F65D8">
        <w:br/>
        <w:t>и обязательствах имущественного характера запрещается указывать: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а) иные сведения (кроме указанных в пункте 2 настоящего Порядка) </w:t>
      </w:r>
      <w:r w:rsidRPr="009F65D8">
        <w:br/>
        <w:t xml:space="preserve">о доходах лица, замещающего муниципальную должность, его супруги (супруга) и несовершеннолетних детей, об имуществе, принадлежащем </w:t>
      </w:r>
      <w:r w:rsidRPr="009F65D8">
        <w:br/>
        <w:t>на праве собственности названным лицам, и об их обязательствах имущественного характера;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б) персональные данные супруги (супруга), детей и иных членов семьи лица, замещающего муниципальную должность;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</w:t>
      </w:r>
      <w:r w:rsidRPr="009F65D8">
        <w:br/>
        <w:t>и иных членов семьи;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д) информацию, отнесенную к государственной тайне </w:t>
      </w:r>
      <w:r w:rsidRPr="009F65D8">
        <w:br/>
        <w:t>или являющуюся конфиденциальной.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и ежегодно обновляются в течение </w:t>
      </w:r>
      <w:r w:rsidRPr="009F65D8">
        <w:br/>
        <w:t>14 рабочих дней со дня истечения срока, установленного для их подачи.</w:t>
      </w:r>
    </w:p>
    <w:p w:rsidR="009F65D8" w:rsidRDefault="009F65D8" w:rsidP="009F65D8">
      <w:pPr>
        <w:rPr>
          <w:szCs w:val="28"/>
        </w:rPr>
      </w:pPr>
    </w:p>
    <w:p w:rsidR="009F65D8" w:rsidRDefault="009F65D8" w:rsidP="009F65D8">
      <w:pPr>
        <w:rPr>
          <w:szCs w:val="28"/>
        </w:rPr>
      </w:pPr>
    </w:p>
    <w:p w:rsidR="009F65D8" w:rsidRDefault="009F65D8" w:rsidP="009F65D8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9F65D8" w:rsidRDefault="009F65D8" w:rsidP="009F65D8">
      <w:pPr>
        <w:ind w:firstLine="0"/>
        <w:jc w:val="center"/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  <w:r w:rsidRPr="009F65D8">
        <w:rPr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и представляются СМИ </w:t>
      </w:r>
      <w:r w:rsidRPr="009F65D8">
        <w:rPr>
          <w:szCs w:val="28"/>
        </w:rPr>
        <w:br/>
        <w:t xml:space="preserve">для опубликования по формам согласно приложению № 1 и приложению </w:t>
      </w:r>
      <w:r w:rsidRPr="009F65D8">
        <w:rPr>
          <w:szCs w:val="28"/>
        </w:rPr>
        <w:br/>
        <w:t>№ 2 к настоящему Порядку.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6. Лица, в должностные обязанности которых входит работа </w:t>
      </w:r>
      <w:r w:rsidRPr="009F65D8">
        <w:br/>
        <w:t>со сведениями о доходах, расходах, об имуществе и обязательствах имущественного характера: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а) в течение трех рабочих дней со дня поступления запроса от СМИ сообщают о нем лицу, замещающему муниципальную должность, </w:t>
      </w:r>
      <w:r w:rsidRPr="009F65D8">
        <w:br/>
        <w:t>в отношении которого поступил запрос;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б) в течение семи рабочих дней со дня поступления запроса от СМИ обеспечивают представление им сведений, указанных в пункте 2 настоящего Порядка, в том случае, если запрашиваемые сведения отсутствуют </w:t>
      </w:r>
      <w:r w:rsidRPr="009F65D8">
        <w:br/>
        <w:t>в информационно-телекоммуникационной сети «Интернет».</w:t>
      </w:r>
    </w:p>
    <w:p w:rsidR="009F65D8" w:rsidRPr="009F65D8" w:rsidRDefault="009F65D8" w:rsidP="009F65D8">
      <w:pPr>
        <w:pStyle w:val="ConsPlusNormal"/>
        <w:ind w:firstLine="709"/>
        <w:jc w:val="both"/>
      </w:pPr>
      <w:r w:rsidRPr="009F65D8">
        <w:t xml:space="preserve">7. Лица, в должностные обязанности которых входит работа </w:t>
      </w:r>
      <w:r w:rsidRPr="009F65D8">
        <w:br/>
        <w:t xml:space="preserve">со сведениями о доходах, расходах, об имуществе и обязательствах имущественного характера, обеспечивающие размещение сведений </w:t>
      </w:r>
      <w:r w:rsidRPr="009F65D8">
        <w:br/>
        <w:t xml:space="preserve">о доходах, расходах, об имуществе и обязательствах имущественного характера в информационно-телекоммуникационной сети «Интернет» </w:t>
      </w:r>
      <w:r w:rsidRPr="009F65D8">
        <w:br/>
        <w:t xml:space="preserve">и их представление СМИ для опубликования, несут в соответствии </w:t>
      </w:r>
      <w:r w:rsidRPr="009F65D8">
        <w:br/>
        <w:t xml:space="preserve">с законодательством Российской Федерации ответственность </w:t>
      </w:r>
      <w:r w:rsidRPr="009F65D8"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9F65D8" w:rsidRPr="009F65D8" w:rsidRDefault="009F65D8" w:rsidP="009F65D8">
      <w:pPr>
        <w:rPr>
          <w:szCs w:val="28"/>
        </w:rPr>
      </w:pPr>
    </w:p>
    <w:p w:rsidR="00335B29" w:rsidRPr="009F65D8" w:rsidRDefault="00335B29" w:rsidP="00335B2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F65D8" w:rsidRPr="009F65D8" w:rsidRDefault="009F65D8" w:rsidP="00335B29">
      <w:pPr>
        <w:pStyle w:val="ConsPlusNormal"/>
        <w:ind w:left="3402" w:hanging="283"/>
        <w:jc w:val="center"/>
        <w:outlineLvl w:val="1"/>
      </w:pPr>
      <w:r w:rsidRPr="009F65D8">
        <w:lastRenderedPageBreak/>
        <w:t>Приложение № 1</w:t>
      </w:r>
    </w:p>
    <w:p w:rsidR="009F65D8" w:rsidRDefault="009F65D8" w:rsidP="00335B29">
      <w:pPr>
        <w:ind w:left="3402" w:hanging="283"/>
        <w:jc w:val="center"/>
        <w:rPr>
          <w:bCs/>
          <w:szCs w:val="28"/>
        </w:rPr>
      </w:pPr>
      <w:r w:rsidRPr="009F65D8">
        <w:rPr>
          <w:szCs w:val="28"/>
        </w:rPr>
        <w:t xml:space="preserve">к Порядку </w:t>
      </w:r>
      <w:r w:rsidRPr="009F65D8">
        <w:rPr>
          <w:bCs/>
          <w:szCs w:val="28"/>
        </w:rPr>
        <w:t xml:space="preserve">размещения сведений </w:t>
      </w:r>
    </w:p>
    <w:p w:rsidR="009F65D8" w:rsidRPr="009F65D8" w:rsidRDefault="009F65D8" w:rsidP="00335B29">
      <w:pPr>
        <w:ind w:left="2977" w:right="-115" w:hanging="283"/>
        <w:jc w:val="center"/>
        <w:rPr>
          <w:bCs/>
          <w:szCs w:val="28"/>
        </w:rPr>
      </w:pPr>
      <w:r w:rsidRPr="009F65D8">
        <w:rPr>
          <w:bCs/>
          <w:szCs w:val="28"/>
        </w:rPr>
        <w:t xml:space="preserve">о доходах, расходах, об имуществе </w:t>
      </w:r>
      <w:r w:rsidR="00335B29">
        <w:rPr>
          <w:bCs/>
          <w:szCs w:val="28"/>
        </w:rPr>
        <w:br/>
      </w:r>
      <w:r w:rsidRPr="009F65D8">
        <w:rPr>
          <w:bCs/>
          <w:szCs w:val="28"/>
        </w:rPr>
        <w:t xml:space="preserve">и обязательствах имущественного характера лиц, замещающих муниципальные должности </w:t>
      </w:r>
      <w:r w:rsidR="00335B29">
        <w:rPr>
          <w:bCs/>
          <w:szCs w:val="28"/>
        </w:rPr>
        <w:br/>
      </w:r>
      <w:r w:rsidRPr="009F65D8">
        <w:rPr>
          <w:bCs/>
          <w:szCs w:val="28"/>
        </w:rPr>
        <w:t xml:space="preserve">в городском округе ЗАТО Светлый, и членов </w:t>
      </w:r>
      <w:r w:rsidR="00335B29">
        <w:rPr>
          <w:bCs/>
          <w:szCs w:val="28"/>
        </w:rPr>
        <w:br/>
      </w:r>
      <w:r w:rsidRPr="009F65D8">
        <w:rPr>
          <w:bCs/>
          <w:szCs w:val="28"/>
        </w:rPr>
        <w:t xml:space="preserve">их семей в информационно-телекоммуникационной сети «Интернет» и представления этих сведений средствам массовой информации </w:t>
      </w:r>
      <w:r w:rsidR="00335B29">
        <w:rPr>
          <w:bCs/>
          <w:szCs w:val="28"/>
        </w:rPr>
        <w:br/>
      </w:r>
      <w:r w:rsidRPr="009F65D8">
        <w:rPr>
          <w:bCs/>
          <w:szCs w:val="28"/>
        </w:rPr>
        <w:t>для опубликования</w:t>
      </w:r>
    </w:p>
    <w:p w:rsidR="009F65D8" w:rsidRPr="009F65D8" w:rsidRDefault="009F65D8" w:rsidP="009F65D8">
      <w:pPr>
        <w:pStyle w:val="ConsPlusNormal"/>
        <w:ind w:left="3402" w:firstLine="709"/>
        <w:jc w:val="both"/>
      </w:pPr>
    </w:p>
    <w:p w:rsidR="009F65D8" w:rsidRPr="009F65D8" w:rsidRDefault="009F65D8" w:rsidP="009F65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B29" w:rsidRPr="00B1463C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35B29" w:rsidRPr="00B1463C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335B29" w:rsidRPr="00B1463C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характера 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B1463C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B1463C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B1463C">
        <w:rPr>
          <w:rFonts w:ascii="Times New Roman" w:hAnsi="Times New Roman" w:cs="Times New Roman"/>
        </w:rPr>
        <w:t>с указанием органа местного самоуправления)</w:t>
      </w:r>
      <w:r w:rsidRPr="00B1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29" w:rsidRPr="00B1463C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3C">
        <w:rPr>
          <w:rFonts w:ascii="Times New Roman" w:hAnsi="Times New Roman" w:cs="Times New Roman"/>
          <w:b/>
          <w:sz w:val="28"/>
          <w:szCs w:val="28"/>
        </w:rPr>
        <w:t>членов его семьи за период с 1 января по 31 декабря 20__ года</w:t>
      </w:r>
    </w:p>
    <w:p w:rsidR="00335B29" w:rsidRPr="003157DF" w:rsidRDefault="00335B29" w:rsidP="00335B29">
      <w:pPr>
        <w:pStyle w:val="ConsPlusNormal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8"/>
        <w:gridCol w:w="1133"/>
        <w:gridCol w:w="990"/>
        <w:gridCol w:w="995"/>
        <w:gridCol w:w="830"/>
        <w:gridCol w:w="1057"/>
        <w:gridCol w:w="1108"/>
        <w:gridCol w:w="791"/>
        <w:gridCol w:w="895"/>
      </w:tblGrid>
      <w:tr w:rsidR="00335B29" w:rsidRPr="00AD71CC" w:rsidTr="00D27DF0">
        <w:tc>
          <w:tcPr>
            <w:tcW w:w="1658" w:type="dxa"/>
            <w:vMerge w:val="restart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335B29" w:rsidRPr="00C143A4" w:rsidRDefault="00335B29" w:rsidP="00D27DF0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Декла-рирован-ный годовой доход за ____ год (руб.)</w:t>
            </w:r>
          </w:p>
        </w:tc>
        <w:tc>
          <w:tcPr>
            <w:tcW w:w="3872" w:type="dxa"/>
            <w:gridSpan w:val="4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4" w:type="dxa"/>
            <w:gridSpan w:val="3"/>
          </w:tcPr>
          <w:p w:rsidR="00335B29" w:rsidRPr="00C143A4" w:rsidRDefault="00335B29" w:rsidP="00D27DF0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5B29" w:rsidRPr="00AD71CC" w:rsidTr="00D27DF0">
        <w:tc>
          <w:tcPr>
            <w:tcW w:w="1658" w:type="dxa"/>
            <w:vMerge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вид объектов недви-жимости</w:t>
            </w:r>
          </w:p>
        </w:tc>
        <w:tc>
          <w:tcPr>
            <w:tcW w:w="995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пло-щадь (кв. м)</w:t>
            </w:r>
          </w:p>
        </w:tc>
        <w:tc>
          <w:tcPr>
            <w:tcW w:w="830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страна распо-ложе-ния</w:t>
            </w:r>
          </w:p>
        </w:tc>
        <w:tc>
          <w:tcPr>
            <w:tcW w:w="1057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вид и марка транс-портных средств</w:t>
            </w:r>
          </w:p>
        </w:tc>
        <w:tc>
          <w:tcPr>
            <w:tcW w:w="1108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вид объектов недви-жимости</w:t>
            </w:r>
          </w:p>
        </w:tc>
        <w:tc>
          <w:tcPr>
            <w:tcW w:w="791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пло-щадь (кв. м)</w:t>
            </w:r>
          </w:p>
        </w:tc>
        <w:tc>
          <w:tcPr>
            <w:tcW w:w="895" w:type="dxa"/>
          </w:tcPr>
          <w:p w:rsidR="00335B29" w:rsidRPr="00C143A4" w:rsidRDefault="00335B29" w:rsidP="00D27DF0">
            <w:pPr>
              <w:pStyle w:val="ConsPlusNormal"/>
              <w:ind w:left="-60" w:right="-94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страна распо-ложе-ния</w:t>
            </w:r>
          </w:p>
        </w:tc>
      </w:tr>
      <w:tr w:rsidR="00335B29" w:rsidRPr="00AD71CC" w:rsidTr="00D27DF0">
        <w:tc>
          <w:tcPr>
            <w:tcW w:w="1658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>Ф.И.О. лица, замещающего муници-пальную должность (члены семьи без указания Ф.И.О.)</w:t>
            </w:r>
          </w:p>
        </w:tc>
        <w:tc>
          <w:tcPr>
            <w:tcW w:w="1133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335B29" w:rsidRPr="00C143A4" w:rsidRDefault="00335B29" w:rsidP="00D27DF0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</w:tr>
    </w:tbl>
    <w:p w:rsidR="00335B29" w:rsidRPr="003157DF" w:rsidRDefault="00335B29" w:rsidP="00335B29">
      <w:pPr>
        <w:pStyle w:val="ConsPlusNormal"/>
        <w:outlineLvl w:val="1"/>
      </w:pPr>
    </w:p>
    <w:p w:rsidR="00335B29" w:rsidRPr="003157DF" w:rsidRDefault="00335B29" w:rsidP="00335B29">
      <w:pPr>
        <w:pStyle w:val="ConsPlusNormal"/>
        <w:outlineLvl w:val="1"/>
      </w:pPr>
    </w:p>
    <w:p w:rsidR="00335B29" w:rsidRPr="003157DF" w:rsidRDefault="00335B29" w:rsidP="00335B29">
      <w:pPr>
        <w:pStyle w:val="ConsPlusNormal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firstLine="709"/>
        <w:jc w:val="both"/>
        <w:outlineLvl w:val="1"/>
      </w:pPr>
    </w:p>
    <w:p w:rsidR="009F65D8" w:rsidRPr="009F65D8" w:rsidRDefault="009F65D8" w:rsidP="009F65D8">
      <w:pPr>
        <w:pStyle w:val="ConsPlusNormal"/>
        <w:ind w:left="3402" w:firstLine="709"/>
        <w:jc w:val="both"/>
        <w:outlineLvl w:val="1"/>
      </w:pPr>
    </w:p>
    <w:p w:rsidR="009F65D8" w:rsidRPr="009F65D8" w:rsidRDefault="009F65D8" w:rsidP="009F65D8">
      <w:pPr>
        <w:pStyle w:val="ConsPlusNormal"/>
        <w:ind w:left="3402" w:firstLine="709"/>
        <w:jc w:val="both"/>
        <w:outlineLvl w:val="1"/>
      </w:pPr>
    </w:p>
    <w:p w:rsidR="009F65D8" w:rsidRPr="009F65D8" w:rsidRDefault="009F65D8" w:rsidP="009F65D8">
      <w:pPr>
        <w:pStyle w:val="ConsPlusNormal"/>
        <w:ind w:left="3402" w:firstLine="709"/>
        <w:jc w:val="both"/>
        <w:outlineLvl w:val="1"/>
      </w:pPr>
    </w:p>
    <w:p w:rsidR="009F65D8" w:rsidRPr="009F65D8" w:rsidRDefault="009F65D8" w:rsidP="009F65D8">
      <w:pPr>
        <w:pStyle w:val="ConsPlusNormal"/>
        <w:ind w:left="3402" w:firstLine="709"/>
        <w:jc w:val="both"/>
        <w:outlineLvl w:val="1"/>
      </w:pPr>
    </w:p>
    <w:p w:rsidR="00335B29" w:rsidRDefault="00335B29" w:rsidP="00335B29">
      <w:pPr>
        <w:pStyle w:val="ConsPlusNormal"/>
        <w:outlineLvl w:val="1"/>
      </w:pPr>
    </w:p>
    <w:p w:rsidR="00335B29" w:rsidRPr="00335B29" w:rsidRDefault="00335B29" w:rsidP="00335B29">
      <w:pPr>
        <w:pStyle w:val="ConsPlusNormal"/>
        <w:ind w:left="3402"/>
        <w:jc w:val="center"/>
        <w:outlineLvl w:val="1"/>
      </w:pPr>
      <w:r w:rsidRPr="00335B29">
        <w:lastRenderedPageBreak/>
        <w:t>Приложение № 2</w:t>
      </w:r>
    </w:p>
    <w:p w:rsidR="00335B29" w:rsidRPr="00335B29" w:rsidRDefault="00335B29" w:rsidP="00335B29">
      <w:pPr>
        <w:pStyle w:val="ConsPlusNormal"/>
        <w:ind w:left="3402"/>
        <w:jc w:val="center"/>
      </w:pPr>
      <w:r w:rsidRPr="00335B29">
        <w:t xml:space="preserve">к Порядку </w:t>
      </w:r>
      <w:r w:rsidRPr="00335B29">
        <w:rPr>
          <w:bCs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городском </w:t>
      </w:r>
      <w:r>
        <w:rPr>
          <w:bCs/>
        </w:rPr>
        <w:br/>
      </w:r>
      <w:r w:rsidRPr="00335B29">
        <w:rPr>
          <w:bCs/>
        </w:rPr>
        <w:t xml:space="preserve">округе ЗАТО Светлый, и членов их семей </w:t>
      </w:r>
      <w:r>
        <w:rPr>
          <w:bCs/>
        </w:rPr>
        <w:br/>
      </w:r>
      <w:r w:rsidRPr="00335B29">
        <w:rPr>
          <w:bCs/>
        </w:rPr>
        <w:t xml:space="preserve">в информационно-телекоммуникационной сети «Интернет» и представления этих сведений средствам массовой информации </w:t>
      </w:r>
      <w:r>
        <w:rPr>
          <w:bCs/>
        </w:rPr>
        <w:br/>
      </w:r>
      <w:r w:rsidRPr="00335B29">
        <w:rPr>
          <w:bCs/>
        </w:rPr>
        <w:t>для опубликования</w:t>
      </w:r>
    </w:p>
    <w:p w:rsidR="00335B29" w:rsidRPr="00E322E3" w:rsidRDefault="00335B29" w:rsidP="00335B29">
      <w:pPr>
        <w:pStyle w:val="ConsPlusNormal"/>
        <w:jc w:val="both"/>
      </w:pP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  <w:r w:rsidRPr="003157D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об источниках получения средств, за счет которых совершены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сделки (совершена сделка) по приобретению земельного участка,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иного объекта недвижимого имущества, транспортного средства,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ценных бумаг, долей участия, паев в уставных (складочных)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капиталах организаций, если общая сумма таких сделок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превышает общий доход лица, замещающего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11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7119">
        <w:rPr>
          <w:rFonts w:ascii="Times New Roman" w:hAnsi="Times New Roman" w:cs="Times New Roman"/>
          <w:sz w:val="24"/>
          <w:szCs w:val="24"/>
        </w:rPr>
        <w:t>__________</w:t>
      </w:r>
    </w:p>
    <w:p w:rsidR="00335B29" w:rsidRPr="003C6D4E" w:rsidRDefault="00335B29" w:rsidP="00335B2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Pr="003C6D4E">
        <w:rPr>
          <w:rFonts w:ascii="Times New Roman" w:hAnsi="Times New Roman" w:cs="Times New Roman"/>
          <w:i/>
        </w:rPr>
        <w:t xml:space="preserve"> </w:t>
      </w:r>
      <w:r w:rsidRPr="00B1463C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B1463C">
        <w:rPr>
          <w:rFonts w:ascii="Times New Roman" w:hAnsi="Times New Roman" w:cs="Times New Roman"/>
        </w:rPr>
        <w:t>с указанием органа местного самоуправления)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DF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</w:t>
      </w:r>
    </w:p>
    <w:p w:rsidR="00335B29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7B">
        <w:rPr>
          <w:rFonts w:ascii="Times New Roman" w:hAnsi="Times New Roman" w:cs="Times New Roman"/>
          <w:b/>
          <w:sz w:val="28"/>
          <w:szCs w:val="28"/>
        </w:rPr>
        <w:t>последних года, предшествующих отчетному периоду</w:t>
      </w:r>
    </w:p>
    <w:p w:rsidR="00335B29" w:rsidRPr="00E322E3" w:rsidRDefault="00335B29" w:rsidP="00335B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4110"/>
        <w:gridCol w:w="1978"/>
      </w:tblGrid>
      <w:tr w:rsidR="00335B29" w:rsidRPr="00AD71CC" w:rsidTr="00F84063">
        <w:tc>
          <w:tcPr>
            <w:tcW w:w="3369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F84063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3A4">
              <w:rPr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</w:t>
            </w:r>
          </w:p>
          <w:p w:rsidR="00335B29" w:rsidRPr="00F84063" w:rsidRDefault="00335B29" w:rsidP="00D27DF0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143A4">
              <w:rPr>
                <w:sz w:val="24"/>
                <w:szCs w:val="24"/>
              </w:rPr>
              <w:t>за последних три года, предшествующих отчетному периоду</w:t>
            </w:r>
            <w:r w:rsidR="00E322E3">
              <w:rPr>
                <w:sz w:val="24"/>
                <w:szCs w:val="24"/>
                <w:vertAlign w:val="superscript"/>
              </w:rPr>
              <w:t>(</w:t>
            </w:r>
            <w:r w:rsidR="00F84063">
              <w:rPr>
                <w:sz w:val="24"/>
                <w:szCs w:val="24"/>
                <w:vertAlign w:val="superscript"/>
              </w:rPr>
              <w:t>3</w:t>
            </w:r>
            <w:r w:rsidR="00E322E3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78" w:type="dxa"/>
          </w:tcPr>
          <w:p w:rsidR="00335B29" w:rsidRPr="00F84063" w:rsidRDefault="00335B29" w:rsidP="00D27DF0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143A4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="00E322E3">
              <w:rPr>
                <w:sz w:val="24"/>
                <w:szCs w:val="24"/>
                <w:vertAlign w:val="superscript"/>
              </w:rPr>
              <w:t>(4)</w:t>
            </w:r>
          </w:p>
        </w:tc>
      </w:tr>
      <w:tr w:rsidR="00335B29" w:rsidRPr="00AD71CC" w:rsidTr="00F84063">
        <w:tc>
          <w:tcPr>
            <w:tcW w:w="3369" w:type="dxa"/>
          </w:tcPr>
          <w:p w:rsidR="00335B29" w:rsidRPr="00C143A4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335B29" w:rsidRPr="00C143A4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 фамилию, имя,</w:t>
            </w:r>
          </w:p>
          <w:p w:rsidR="00335B29" w:rsidRPr="00C143A4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лица, замещающего муниципальную должность)</w:t>
            </w:r>
          </w:p>
        </w:tc>
        <w:tc>
          <w:tcPr>
            <w:tcW w:w="4110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35B29" w:rsidRPr="00AD71CC" w:rsidTr="00F84063">
        <w:tc>
          <w:tcPr>
            <w:tcW w:w="3369" w:type="dxa"/>
          </w:tcPr>
          <w:p w:rsidR="00335B29" w:rsidRPr="00E322E3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335B29" w:rsidRPr="00E322E3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 «супруга» или</w:t>
            </w:r>
          </w:p>
          <w:p w:rsidR="00335B29" w:rsidRPr="00E322E3" w:rsidRDefault="00335B29" w:rsidP="00F84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«супруг» без Ф.И.О.)</w:t>
            </w:r>
            <w:r w:rsidR="00E322E3" w:rsidRPr="00E32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110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35B29" w:rsidRPr="00AD71CC" w:rsidTr="00F84063">
        <w:tc>
          <w:tcPr>
            <w:tcW w:w="3369" w:type="dxa"/>
          </w:tcPr>
          <w:p w:rsidR="00335B29" w:rsidRPr="00E322E3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335B29" w:rsidRPr="00E322E3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 «дочь» или</w:t>
            </w:r>
          </w:p>
          <w:p w:rsidR="00335B29" w:rsidRPr="00E322E3" w:rsidRDefault="00335B29" w:rsidP="00D2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32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«сын» без Ф.И.О.)</w:t>
            </w:r>
            <w:r w:rsidR="00E322E3" w:rsidRPr="00E32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4110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35B29" w:rsidRPr="00C143A4" w:rsidRDefault="00335B29" w:rsidP="00D27D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35B29" w:rsidRPr="00395E72" w:rsidRDefault="00335B29" w:rsidP="00335B29">
      <w:pPr>
        <w:pStyle w:val="ConsPlusNormal"/>
        <w:jc w:val="both"/>
        <w:rPr>
          <w:sz w:val="16"/>
          <w:szCs w:val="16"/>
        </w:rPr>
      </w:pPr>
    </w:p>
    <w:p w:rsidR="00335B29" w:rsidRPr="003157DF" w:rsidRDefault="00E322E3" w:rsidP="00335B29">
      <w:pPr>
        <w:pStyle w:val="ConsPlusNormal"/>
        <w:jc w:val="both"/>
        <w:rPr>
          <w:sz w:val="22"/>
        </w:rPr>
      </w:pPr>
      <w:r>
        <w:rPr>
          <w:sz w:val="22"/>
        </w:rPr>
        <w:t>___________________________________</w:t>
      </w:r>
    </w:p>
    <w:p w:rsidR="00335B29" w:rsidRPr="003157DF" w:rsidRDefault="00E322E3" w:rsidP="00335B29">
      <w:pPr>
        <w:pStyle w:val="ConsPlusNormal"/>
        <w:ind w:firstLine="709"/>
        <w:jc w:val="both"/>
        <w:rPr>
          <w:sz w:val="22"/>
        </w:rPr>
      </w:pPr>
      <w:bookmarkStart w:id="2" w:name="Par219"/>
      <w:bookmarkEnd w:id="2"/>
      <w:r>
        <w:rPr>
          <w:sz w:val="24"/>
          <w:szCs w:val="24"/>
          <w:vertAlign w:val="superscript"/>
        </w:rPr>
        <w:t>(1)</w:t>
      </w:r>
      <w:r w:rsidR="00335B29" w:rsidRPr="003157DF">
        <w:rPr>
          <w:sz w:val="22"/>
        </w:rPr>
        <w:t>Указывается в случае, если сделки (сделка) совершены супругой (супругом).</w:t>
      </w:r>
    </w:p>
    <w:p w:rsidR="00335B29" w:rsidRPr="003157DF" w:rsidRDefault="00E322E3" w:rsidP="00335B29">
      <w:pPr>
        <w:pStyle w:val="ConsPlusNormal"/>
        <w:ind w:firstLine="709"/>
        <w:jc w:val="both"/>
        <w:rPr>
          <w:sz w:val="22"/>
        </w:rPr>
      </w:pPr>
      <w:bookmarkStart w:id="3" w:name="Par220"/>
      <w:bookmarkEnd w:id="3"/>
      <w:r>
        <w:rPr>
          <w:sz w:val="24"/>
          <w:szCs w:val="24"/>
          <w:vertAlign w:val="superscript"/>
        </w:rPr>
        <w:t>(2)</w:t>
      </w:r>
      <w:r w:rsidR="00335B29" w:rsidRPr="003157DF">
        <w:rPr>
          <w:sz w:val="22"/>
        </w:rPr>
        <w:t>Указывается в случае, если сделки (сделка) совершены несовершеннолетним ребенком.</w:t>
      </w:r>
    </w:p>
    <w:p w:rsidR="00335B29" w:rsidRPr="003157DF" w:rsidRDefault="00E322E3" w:rsidP="00F84063">
      <w:pPr>
        <w:pStyle w:val="ConsPlusNormal"/>
        <w:ind w:firstLine="709"/>
        <w:jc w:val="both"/>
        <w:rPr>
          <w:sz w:val="22"/>
        </w:rPr>
      </w:pPr>
      <w:bookmarkStart w:id="4" w:name="Par221"/>
      <w:bookmarkEnd w:id="4"/>
      <w:r>
        <w:rPr>
          <w:sz w:val="24"/>
          <w:szCs w:val="24"/>
          <w:vertAlign w:val="superscript"/>
        </w:rPr>
        <w:t>(3)</w:t>
      </w:r>
      <w:r w:rsidR="00335B29" w:rsidRPr="003157DF">
        <w:rPr>
          <w:sz w:val="22"/>
        </w:rPr>
        <w:t>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7E2FAB" w:rsidRPr="00335B29" w:rsidRDefault="00E322E3" w:rsidP="00335B29">
      <w:pPr>
        <w:pStyle w:val="ConsPlusNormal"/>
        <w:ind w:firstLine="709"/>
        <w:jc w:val="both"/>
        <w:rPr>
          <w:sz w:val="22"/>
        </w:rPr>
      </w:pPr>
      <w:bookmarkStart w:id="5" w:name="Par222"/>
      <w:bookmarkEnd w:id="5"/>
      <w:r>
        <w:rPr>
          <w:sz w:val="24"/>
          <w:szCs w:val="24"/>
          <w:vertAlign w:val="superscript"/>
        </w:rPr>
        <w:t>(4)</w:t>
      </w:r>
      <w:r w:rsidR="00335B29" w:rsidRPr="0054327B">
        <w:rPr>
          <w:sz w:val="22"/>
        </w:rPr>
        <w:t xml:space="preserve">Доход по основному месту работы, доход от иной разрешенной законом деятельности, доход от вкладов в банках и иных кредитных организациях, накопления </w:t>
      </w:r>
      <w:r w:rsidR="00335B29">
        <w:rPr>
          <w:sz w:val="22"/>
        </w:rPr>
        <w:br/>
      </w:r>
      <w:r w:rsidR="00335B29" w:rsidRPr="0054327B">
        <w:rPr>
          <w:sz w:val="22"/>
        </w:rPr>
        <w:t>за предыдущие годы, наследство, дар, заем, ипотека, доход от продажи имущества, иные кредитные обязательства, другое.</w:t>
      </w:r>
    </w:p>
    <w:sectPr w:rsidR="007E2FAB" w:rsidRPr="00335B29" w:rsidSect="00335B29">
      <w:headerReference w:type="even" r:id="rId9"/>
      <w:headerReference w:type="first" r:id="rId10"/>
      <w:pgSz w:w="11906" w:h="16838"/>
      <w:pgMar w:top="851" w:right="680" w:bottom="709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D7" w:rsidRDefault="00C813D7">
      <w:r>
        <w:separator/>
      </w:r>
    </w:p>
  </w:endnote>
  <w:endnote w:type="continuationSeparator" w:id="1">
    <w:p w:rsidR="00C813D7" w:rsidRDefault="00C8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D7" w:rsidRDefault="00C813D7">
      <w:r>
        <w:separator/>
      </w:r>
    </w:p>
  </w:footnote>
  <w:footnote w:type="continuationSeparator" w:id="1">
    <w:p w:rsidR="00C813D7" w:rsidRDefault="00C8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37" w:rsidRDefault="00831C7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4D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4D37" w:rsidRDefault="007D4D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37" w:rsidRDefault="007D4D37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7D4D37" w:rsidRDefault="007D4D37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7D4D37" w:rsidRDefault="007D4D37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7D4D37" w:rsidTr="002727AA">
      <w:tc>
        <w:tcPr>
          <w:tcW w:w="9464" w:type="dxa"/>
        </w:tcPr>
        <w:p w:rsidR="007D4D37" w:rsidRPr="002727AA" w:rsidRDefault="007D4D37" w:rsidP="009F65D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 октября 2017 года № 22-9</w:t>
          </w:r>
          <w:r w:rsidR="009F65D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7D4D37" w:rsidRPr="0095451B" w:rsidRDefault="007D4D37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7D4D37" w:rsidRPr="0098663B" w:rsidRDefault="007D4D37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22188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2F4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50A84"/>
    <w:rsid w:val="001605D2"/>
    <w:rsid w:val="00162C1F"/>
    <w:rsid w:val="00173764"/>
    <w:rsid w:val="00175898"/>
    <w:rsid w:val="00181BD2"/>
    <w:rsid w:val="00186B88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57DF0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5B29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4014C"/>
    <w:rsid w:val="0044085D"/>
    <w:rsid w:val="00452017"/>
    <w:rsid w:val="00460867"/>
    <w:rsid w:val="004739BA"/>
    <w:rsid w:val="00473F2A"/>
    <w:rsid w:val="004747BF"/>
    <w:rsid w:val="004821D1"/>
    <w:rsid w:val="00485F7A"/>
    <w:rsid w:val="00491601"/>
    <w:rsid w:val="004B2922"/>
    <w:rsid w:val="004B35C8"/>
    <w:rsid w:val="004B3AD8"/>
    <w:rsid w:val="004B798A"/>
    <w:rsid w:val="004C07C8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B2420"/>
    <w:rsid w:val="005C35B5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3CF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E5FC5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D4D37"/>
    <w:rsid w:val="007E2F5B"/>
    <w:rsid w:val="007E2FAB"/>
    <w:rsid w:val="007F246E"/>
    <w:rsid w:val="008021B4"/>
    <w:rsid w:val="00825FF5"/>
    <w:rsid w:val="008316EF"/>
    <w:rsid w:val="00831C73"/>
    <w:rsid w:val="00833C49"/>
    <w:rsid w:val="008472BC"/>
    <w:rsid w:val="008523D6"/>
    <w:rsid w:val="00853906"/>
    <w:rsid w:val="0085630B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2537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1762"/>
    <w:rsid w:val="0098663B"/>
    <w:rsid w:val="00994727"/>
    <w:rsid w:val="009948D7"/>
    <w:rsid w:val="009958BB"/>
    <w:rsid w:val="009C1EC0"/>
    <w:rsid w:val="009E1D82"/>
    <w:rsid w:val="009E4A47"/>
    <w:rsid w:val="009F65D8"/>
    <w:rsid w:val="00A00C85"/>
    <w:rsid w:val="00A0198F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A509E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65D9"/>
    <w:rsid w:val="00BF7A18"/>
    <w:rsid w:val="00C0283F"/>
    <w:rsid w:val="00C02B51"/>
    <w:rsid w:val="00C03F42"/>
    <w:rsid w:val="00C236E5"/>
    <w:rsid w:val="00C23F22"/>
    <w:rsid w:val="00C273D0"/>
    <w:rsid w:val="00C34AC8"/>
    <w:rsid w:val="00C36E58"/>
    <w:rsid w:val="00C43BC4"/>
    <w:rsid w:val="00C462AF"/>
    <w:rsid w:val="00C518D3"/>
    <w:rsid w:val="00C52169"/>
    <w:rsid w:val="00C64910"/>
    <w:rsid w:val="00C650BE"/>
    <w:rsid w:val="00C706F7"/>
    <w:rsid w:val="00C813D7"/>
    <w:rsid w:val="00C868C2"/>
    <w:rsid w:val="00C92529"/>
    <w:rsid w:val="00CA3693"/>
    <w:rsid w:val="00CA5E55"/>
    <w:rsid w:val="00CC403A"/>
    <w:rsid w:val="00CC6B22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5DE6"/>
    <w:rsid w:val="00D45468"/>
    <w:rsid w:val="00D4559B"/>
    <w:rsid w:val="00D477CE"/>
    <w:rsid w:val="00D726E7"/>
    <w:rsid w:val="00D74128"/>
    <w:rsid w:val="00D8288D"/>
    <w:rsid w:val="00D838CC"/>
    <w:rsid w:val="00D9701D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22E3"/>
    <w:rsid w:val="00E33E1D"/>
    <w:rsid w:val="00E3762B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84063"/>
    <w:rsid w:val="00F95309"/>
    <w:rsid w:val="00FA6E6A"/>
    <w:rsid w:val="00FB123C"/>
    <w:rsid w:val="00FB3811"/>
    <w:rsid w:val="00FB4E55"/>
    <w:rsid w:val="00FB51C4"/>
    <w:rsid w:val="00FC172A"/>
    <w:rsid w:val="00FD0D27"/>
    <w:rsid w:val="00FD22F0"/>
    <w:rsid w:val="00FD56FC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00E0-7140-40AB-9C47-0FED3375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370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11139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48</cp:revision>
  <cp:lastPrinted>2016-10-21T11:41:00Z</cp:lastPrinted>
  <dcterms:created xsi:type="dcterms:W3CDTF">2016-06-21T10:23:00Z</dcterms:created>
  <dcterms:modified xsi:type="dcterms:W3CDTF">2017-10-26T10:15:00Z</dcterms:modified>
</cp:coreProperties>
</file>