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>
        <w:rPr>
          <w:rFonts w:ascii="PT Astra Serif" w:hAnsi="PT Astra Serif" w:cs="PT Astra Serif"/>
          <w:b/>
          <w:bCs/>
          <w:sz w:val="40"/>
          <w:szCs w:val="40"/>
        </w:rPr>
        <w:t>Годовой отчет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о реализации муниципальной программы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«Формирование комфортной городской среды на территории городского округа ЗАТО Светлый»</w:t>
      </w:r>
    </w:p>
    <w:p w:rsidR="00E36233" w:rsidRDefault="00E36233">
      <w:pPr>
        <w:ind w:firstLine="0"/>
        <w:jc w:val="center"/>
      </w:pPr>
      <w:r>
        <w:rPr>
          <w:rFonts w:ascii="PT Astra Serif" w:hAnsi="PT Astra Serif" w:cs="PT Astra Serif"/>
          <w:sz w:val="40"/>
          <w:szCs w:val="40"/>
        </w:rPr>
        <w:t xml:space="preserve">на 2018 – 2024 годы 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по состоянию на 01 января 2023 года</w:t>
      </w:r>
    </w:p>
    <w:p w:rsidR="00E36233" w:rsidRDefault="00E36233">
      <w:pPr>
        <w:rPr>
          <w:rFonts w:ascii="PT Astra Serif" w:hAnsi="PT Astra Serif" w:cs="PT Astra Serif"/>
          <w:sz w:val="40"/>
          <w:szCs w:val="40"/>
        </w:rPr>
      </w:pPr>
    </w:p>
    <w:p w:rsidR="00E36233" w:rsidRDefault="00E36233">
      <w:pPr>
        <w:rPr>
          <w:rFonts w:ascii="PT Astra Serif" w:hAnsi="PT Astra Serif" w:cs="PT Astra Serif"/>
          <w:sz w:val="40"/>
          <w:szCs w:val="40"/>
        </w:rPr>
      </w:pPr>
    </w:p>
    <w:p w:rsidR="00E36233" w:rsidRDefault="00E36233">
      <w:pPr>
        <w:rPr>
          <w:rFonts w:ascii="PT Astra Serif" w:hAnsi="PT Astra Serif" w:cs="PT Astra Serif"/>
          <w:sz w:val="40"/>
          <w:szCs w:val="40"/>
        </w:rPr>
      </w:pPr>
    </w:p>
    <w:p w:rsidR="00E36233" w:rsidRDefault="00E36233">
      <w:pPr>
        <w:rPr>
          <w:rFonts w:ascii="PT Astra Serif" w:hAnsi="PT Astra Serif" w:cs="PT Astra Serif"/>
          <w:sz w:val="40"/>
          <w:szCs w:val="40"/>
        </w:rPr>
      </w:pPr>
    </w:p>
    <w:p w:rsidR="00E36233" w:rsidRDefault="00E36233">
      <w:pPr>
        <w:rPr>
          <w:rFonts w:ascii="PT Astra Serif" w:hAnsi="PT Astra Serif" w:cs="PT Astra Serif"/>
          <w:sz w:val="40"/>
          <w:szCs w:val="40"/>
        </w:rPr>
      </w:pPr>
    </w:p>
    <w:p w:rsidR="00E36233" w:rsidRDefault="00E36233">
      <w:pPr>
        <w:rPr>
          <w:rFonts w:ascii="PT Astra Serif" w:hAnsi="PT Astra Serif" w:cs="PT Astra Serif"/>
          <w:sz w:val="40"/>
          <w:szCs w:val="40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  <w:sectPr w:rsidR="00E36233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E36233" w:rsidRDefault="00E36233">
      <w:pPr>
        <w:rPr>
          <w:rFonts w:ascii="PT Astra Serif" w:hAnsi="PT Astra Serif" w:cs="PT Astra Serif"/>
        </w:rPr>
        <w:sectPr w:rsidR="00E36233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rPr>
          <w:rFonts w:ascii="PT Astra Serif" w:hAnsi="PT Astra Serif" w:cs="PT Astra Serif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«Формирование комфортной городской среды на территории городского округа ЗАТО Светлый» на 2018 – 2024 годысоставлен по формам согласно приложениям 6,7,8,9 вышеназванного постановления.</w:t>
      </w: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E36233">
        <w:tc>
          <w:tcPr>
            <w:tcW w:w="8612" w:type="dxa"/>
          </w:tcPr>
          <w:p w:rsidR="00E36233" w:rsidRDefault="00E36233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63" w:type="dxa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 Порядку принятия решений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 разработке муниципальных программ,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их формирования и реализации, проведения оценки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эффективности реализации муниципальных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E36233" w:rsidRDefault="00E36233">
      <w:pPr>
        <w:ind w:firstLine="540"/>
        <w:jc w:val="right"/>
        <w:rPr>
          <w:rFonts w:ascii="PT Astra Serif" w:hAnsi="PT Astra Serif" w:cs="PT Astra Serif"/>
        </w:rPr>
      </w:pPr>
    </w:p>
    <w:p w:rsidR="00E36233" w:rsidRDefault="00E36233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СВЕДЕНИЯ</w:t>
      </w:r>
    </w:p>
    <w:p w:rsidR="00E36233" w:rsidRDefault="00E36233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 достижении значений показателей муниципальной программы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 xml:space="preserve">«Формирование комфортной городской среды на территории городского округа ЗАТО Светлый» 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на 2018 – 2024 годы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за период январь – декабрь 2022 года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(отчетный период)</w:t>
      </w:r>
    </w:p>
    <w:tbl>
      <w:tblPr>
        <w:tblW w:w="1548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9"/>
        <w:gridCol w:w="4300"/>
        <w:gridCol w:w="1284"/>
        <w:gridCol w:w="107"/>
        <w:gridCol w:w="1990"/>
        <w:gridCol w:w="2099"/>
        <w:gridCol w:w="2090"/>
        <w:gridCol w:w="2640"/>
      </w:tblGrid>
      <w:tr w:rsidR="00E36233">
        <w:trPr>
          <w:trHeight w:val="192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№п/п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Показатель (наименование)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6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Обоснование отклонений значений показателя на конец  отчетного года </w:t>
            </w:r>
          </w:p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(при наличии)</w:t>
            </w:r>
          </w:p>
        </w:tc>
      </w:tr>
      <w:tr w:rsidR="00E36233">
        <w:trPr>
          <w:trHeight w:val="908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год, предшествующий отчетному&lt;*&gt;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установленные </w:t>
            </w:r>
          </w:p>
          <w:p w:rsidR="00E36233" w:rsidRDefault="00E36233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 2022 год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фактически достигнутые за отчетный период </w:t>
            </w:r>
          </w:p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2022 года 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E36233">
        <w:trPr>
          <w:trHeight w:val="1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E36233">
        <w:trPr>
          <w:trHeight w:val="269"/>
        </w:trPr>
        <w:tc>
          <w:tcPr>
            <w:tcW w:w="154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</w:t>
            </w:r>
          </w:p>
        </w:tc>
      </w:tr>
      <w:tr w:rsidR="00E36233">
        <w:trPr>
          <w:trHeight w:val="6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Кв.м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709,0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1677,62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1691,3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Выполнено, увлечение составило  на 13,7</w:t>
            </w:r>
          </w:p>
        </w:tc>
      </w:tr>
      <w:tr w:rsidR="00E36233">
        <w:trPr>
          <w:trHeight w:val="6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Количество благоустроенных дворовых территорий городского округа ЗАТО Светлый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Отклонений нет</w:t>
            </w:r>
          </w:p>
        </w:tc>
      </w:tr>
      <w:tr w:rsidR="00E36233">
        <w:trPr>
          <w:trHeight w:val="6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Отклонений нет</w:t>
            </w:r>
          </w:p>
        </w:tc>
      </w:tr>
    </w:tbl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rPr>
          <w:rFonts w:ascii="PT Astra Serif" w:hAnsi="PT Astra Serif" w:cs="PT Astra Serif"/>
          <w:sz w:val="22"/>
          <w:szCs w:val="22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E36233">
        <w:trPr>
          <w:trHeight w:val="2001"/>
        </w:trPr>
        <w:tc>
          <w:tcPr>
            <w:tcW w:w="8453" w:type="dxa"/>
          </w:tcPr>
          <w:p w:rsidR="00E36233" w:rsidRDefault="00E36233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E36233" w:rsidRDefault="00E36233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E36233" w:rsidRDefault="00E36233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E36233" w:rsidRDefault="00E36233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Приложение № 7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 Порядку принятия решений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 разработке муниципальных программ,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их формирования и реализации, проведения оценки эффективности реализации муниципальных  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программ городского округа ЗАТО Светлый</w:t>
            </w:r>
          </w:p>
        </w:tc>
      </w:tr>
    </w:tbl>
    <w:p w:rsidR="00E36233" w:rsidRDefault="00E36233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СВЕДЕНИЯ</w:t>
      </w:r>
    </w:p>
    <w:p w:rsidR="00E36233" w:rsidRDefault="00E36233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о степени выполнения мероприятий муниципальной программы (подпрограмм)</w:t>
      </w:r>
    </w:p>
    <w:p w:rsidR="00E36233" w:rsidRDefault="00E36233">
      <w:pPr>
        <w:ind w:firstLine="14"/>
        <w:jc w:val="center"/>
        <w:rPr>
          <w:rFonts w:ascii="PT Astra Serif" w:hAnsi="PT Astra Serif" w:cs="PT Astra Serif"/>
          <w:sz w:val="20"/>
          <w:szCs w:val="20"/>
          <w:u w:val="single"/>
        </w:rPr>
      </w:pPr>
      <w:r>
        <w:rPr>
          <w:rFonts w:ascii="PT Astra Serif" w:hAnsi="PT Astra Serif" w:cs="PT Astra Serif"/>
          <w:sz w:val="20"/>
          <w:szCs w:val="20"/>
          <w:u w:val="single"/>
        </w:rPr>
        <w:t>«Формирование комфортной городской среды на территории городского округа ЗАТО Светлый» на 2018-2024 годы</w:t>
      </w:r>
    </w:p>
    <w:p w:rsidR="00E36233" w:rsidRDefault="00E36233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E36233" w:rsidRDefault="00E36233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за 2022 год</w:t>
      </w:r>
    </w:p>
    <w:p w:rsidR="00E36233" w:rsidRDefault="00E36233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</w:p>
    <w:tbl>
      <w:tblPr>
        <w:tblW w:w="1560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8"/>
        <w:gridCol w:w="2126"/>
        <w:gridCol w:w="1417"/>
        <w:gridCol w:w="1276"/>
        <w:gridCol w:w="1276"/>
        <w:gridCol w:w="1417"/>
        <w:gridCol w:w="1560"/>
        <w:gridCol w:w="1560"/>
        <w:gridCol w:w="1423"/>
      </w:tblGrid>
      <w:tr w:rsidR="00E36233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№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мероприятий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подпрограмм,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46" w:right="-58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Фактический срок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Результат, показатели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Проблемы, возникшие в ходе  реализации  мероприятия&lt;*&gt;</w:t>
            </w:r>
          </w:p>
        </w:tc>
      </w:tr>
      <w:tr w:rsidR="00E36233">
        <w:trPr>
          <w:trHeight w:val="8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окончания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окончания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запланиро-ванные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значения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достигнутые  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значения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E36233">
        <w:trPr>
          <w:trHeight w:val="284"/>
        </w:trPr>
        <w:tc>
          <w:tcPr>
            <w:tcW w:w="1559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Формирование комфортной городской среды на территории городского округа ЗАТО Светлый» на 2018-2024 годы</w:t>
            </w:r>
          </w:p>
        </w:tc>
      </w:tr>
      <w:tr w:rsidR="00E36233">
        <w:trPr>
          <w:trHeight w:val="284"/>
        </w:trPr>
        <w:tc>
          <w:tcPr>
            <w:tcW w:w="1559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Основное мероприятие 1 «Благоустройство дворовых территорий многоквартирных домов городского округа ЗАТО Светлый»</w:t>
            </w:r>
          </w:p>
        </w:tc>
      </w:tr>
      <w:tr w:rsidR="00E36233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Основное мероприятие 1.6. Благоустройство дворовой территории многоквартирных домов городского округа ЗАТО Светлый (ремонт дворовых проездов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ул. Коваленко д. 5а,)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Отремонтиро</w:t>
            </w: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вано</w:t>
            </w: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1085 кв.м</w:t>
            </w: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нет</w:t>
            </w:r>
          </w:p>
        </w:tc>
      </w:tr>
      <w:tr w:rsidR="00E36233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мероприятие1.7. Благоустройство дворовой территории многоквартирных домов городского округа ЗАТО Светлый (ремонт дворовых проездов ул. Кузнецова 8)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МУ «Управление муниципальным хозяйством» городского округа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br/>
              <w:t>ЗАТО Светлый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Установлено</w:t>
            </w: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 скамеек и</w:t>
            </w: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 урны.</w:t>
            </w: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нет</w:t>
            </w:r>
          </w:p>
        </w:tc>
      </w:tr>
      <w:tr w:rsidR="00E36233">
        <w:trPr>
          <w:trHeight w:val="77"/>
        </w:trPr>
        <w:tc>
          <w:tcPr>
            <w:tcW w:w="1559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2 «Благоустройство общественных территорий городского округа ЗАТО Светлый»</w:t>
            </w:r>
          </w:p>
        </w:tc>
      </w:tr>
      <w:tr w:rsidR="00E3623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Основное мероприятие 2.9. Благоустройство общественных территорий городского округа ЗАТО Светлый (Парк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по ул. Гагарина)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Обустройство дорожно-тропиночной сети, создание энергоэффективного городского освещения, озеленение, установка специализированного оборудования.</w:t>
            </w:r>
          </w:p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нет</w:t>
            </w:r>
          </w:p>
        </w:tc>
      </w:tr>
    </w:tbl>
    <w:p w:rsidR="00E36233" w:rsidRDefault="00E36233">
      <w:pPr>
        <w:rPr>
          <w:rFonts w:ascii="PT Astra Serif" w:hAnsi="PT Astra Serif" w:cs="PT Astra Serif"/>
        </w:rPr>
        <w:sectPr w:rsidR="00E36233">
          <w:headerReference w:type="default" r:id="rId9"/>
          <w:pgSz w:w="16838" w:h="11906" w:orient="landscape"/>
          <w:pgMar w:top="766" w:right="820" w:bottom="567" w:left="1134" w:header="709" w:footer="0" w:gutter="0"/>
          <w:cols w:space="720"/>
          <w:formProt w:val="0"/>
          <w:docGrid w:linePitch="381"/>
        </w:sectPr>
      </w:pPr>
    </w:p>
    <w:tbl>
      <w:tblPr>
        <w:tblW w:w="14992" w:type="dxa"/>
        <w:tblInd w:w="-106" w:type="dxa"/>
        <w:tblLayout w:type="fixed"/>
        <w:tblLook w:val="0000"/>
      </w:tblPr>
      <w:tblGrid>
        <w:gridCol w:w="8047"/>
        <w:gridCol w:w="6945"/>
      </w:tblGrid>
      <w:tr w:rsidR="00E36233">
        <w:tc>
          <w:tcPr>
            <w:tcW w:w="8046" w:type="dxa"/>
          </w:tcPr>
          <w:p w:rsidR="00E36233" w:rsidRDefault="00E36233">
            <w:pPr>
              <w:widowControl w:val="0"/>
              <w:snapToGrid w:val="0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6945" w:type="dxa"/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8</w:t>
            </w:r>
          </w:p>
          <w:p w:rsidR="00E36233" w:rsidRDefault="00E3623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E36233" w:rsidRDefault="00E36233">
      <w:pPr>
        <w:ind w:firstLine="0"/>
        <w:rPr>
          <w:rFonts w:ascii="PT Astra Serif" w:hAnsi="PT Astra Serif" w:cs="PT Astra Serif"/>
        </w:rPr>
      </w:pPr>
    </w:p>
    <w:p w:rsidR="00E36233" w:rsidRDefault="00E36233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СВЕДЕНИЯ</w:t>
      </w:r>
    </w:p>
    <w:p w:rsidR="00E36233" w:rsidRDefault="00E36233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расходах на реализацию муниципальной программы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«Формирование комфортной городской среды на территории городского округа ЗАТО Светлый Саратовской области» 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на 2018 – 2024 годы,</w:t>
      </w:r>
    </w:p>
    <w:p w:rsidR="00E36233" w:rsidRDefault="00E36233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E36233" w:rsidRDefault="00E36233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произведенных за 2022 год за счет соответствующих источников финансового обеспечения</w:t>
      </w:r>
    </w:p>
    <w:p w:rsidR="00E36233" w:rsidRDefault="00E36233">
      <w:pPr>
        <w:jc w:val="right"/>
        <w:rPr>
          <w:rFonts w:ascii="PT Astra Serif" w:hAnsi="PT Astra Serif" w:cs="PT Astra Serif"/>
        </w:rPr>
      </w:pPr>
      <w:r>
        <w:t>(тыс. рублей)</w:t>
      </w:r>
    </w:p>
    <w:tbl>
      <w:tblPr>
        <w:tblW w:w="14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2411"/>
        <w:gridCol w:w="2409"/>
        <w:gridCol w:w="1560"/>
        <w:gridCol w:w="1558"/>
        <w:gridCol w:w="1418"/>
        <w:gridCol w:w="1276"/>
        <w:gridCol w:w="1270"/>
      </w:tblGrid>
      <w:tr w:rsidR="00E36233">
        <w:trPr>
          <w:jc w:val="center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0"/>
                <w:szCs w:val="20"/>
              </w:rPr>
              <w:t>Утверждено бюджетом городского округа ЗАТО Светлый на соответствующи 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0"/>
                <w:szCs w:val="20"/>
              </w:rPr>
              <w:t>Исполнено (кассовое исполнение/ фактическое исполнение)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Процент исполнения</w:t>
            </w:r>
          </w:p>
        </w:tc>
      </w:tr>
      <w:tr w:rsidR="00E36233">
        <w:trPr>
          <w:trHeight w:val="1298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&lt;**&gt;</w:t>
              </w:r>
            </w:hyperlink>
          </w:p>
        </w:tc>
      </w:tr>
      <w:tr w:rsidR="00E36233">
        <w:trPr>
          <w:trHeight w:val="115"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E36233">
        <w:trPr>
          <w:trHeight w:val="107"/>
          <w:jc w:val="center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 «Формирование комфортной городской среды на территории  городского округа ЗАТО Светлый» на 2018 – 2022 годы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12 552,0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13168,3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13037,8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103,87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99,01</w:t>
            </w:r>
          </w:p>
        </w:tc>
      </w:tr>
      <w:tr w:rsidR="00E36233">
        <w:trPr>
          <w:trHeight w:val="148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1 552,0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2168,3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2037,8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131,30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93,98</w:t>
            </w:r>
          </w:p>
        </w:tc>
      </w:tr>
      <w:tr w:rsidR="00E36233">
        <w:trPr>
          <w:trHeight w:val="125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220,1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220,1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220,1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11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zh-CN"/>
              </w:rPr>
              <w:t>10 779,9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zh-CN"/>
              </w:rPr>
              <w:t>10 779,9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zh-CN"/>
              </w:rPr>
              <w:t>10 779,9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163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</w:tr>
    </w:tbl>
    <w:p w:rsidR="00E36233" w:rsidRDefault="00E36233" w:rsidP="000523E4">
      <w:pPr>
        <w:ind w:firstLine="0"/>
        <w:rPr>
          <w:rFonts w:ascii="PT Astra Serif" w:hAnsi="PT Astra Serif" w:cs="PT Astra Serif"/>
        </w:rPr>
      </w:pPr>
    </w:p>
    <w:tbl>
      <w:tblPr>
        <w:tblW w:w="14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2411"/>
        <w:gridCol w:w="2409"/>
        <w:gridCol w:w="1560"/>
        <w:gridCol w:w="1558"/>
        <w:gridCol w:w="1418"/>
        <w:gridCol w:w="1276"/>
        <w:gridCol w:w="1270"/>
      </w:tblGrid>
      <w:tr w:rsidR="00E36233">
        <w:trPr>
          <w:trHeight w:val="163"/>
          <w:jc w:val="center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E36233">
        <w:trPr>
          <w:trHeight w:val="175"/>
          <w:jc w:val="center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  <w:p w:rsidR="00E36233" w:rsidRDefault="00E36233">
            <w:pPr>
              <w:widowControl w:val="0"/>
              <w:ind w:firstLine="0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5</w:t>
            </w: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 xml:space="preserve"> Благоустройство дворовой территории многоквартирного дома городского округа ЗАТО Светлый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(</w:t>
            </w: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 xml:space="preserve">ул. Коваленко </w:t>
            </w: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br/>
              <w:t>д. 5а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2 769,5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3263,7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117,11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99,37</w:t>
            </w:r>
          </w:p>
        </w:tc>
      </w:tr>
      <w:tr w:rsidR="00E36233">
        <w:trPr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491,96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97,41</w:t>
            </w:r>
          </w:p>
        </w:tc>
      </w:tr>
      <w:tr w:rsidR="00E36233">
        <w:trPr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52,3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94,46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245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2 561,2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2428,0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2428,0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94,80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hanging="2"/>
              <w:jc w:val="center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Мероприятие 1.6 Благоустройство дворовой территории многоквартирного дома городского округа ЗАТО Светлый</w:t>
            </w:r>
          </w:p>
          <w:p w:rsidR="00E36233" w:rsidRDefault="00E36233">
            <w:pPr>
              <w:pStyle w:val="NoSpacing1"/>
              <w:widowControl w:val="0"/>
              <w:ind w:hanging="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 xml:space="preserve">(ул.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 xml:space="preserve">Кузнецова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br/>
              <w:t>д. 8</w:t>
            </w: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82,8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351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82,8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hanging="2"/>
              <w:jc w:val="center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 xml:space="preserve">Мероприятие 2.7 Благоустройство общественной территории </w:t>
            </w:r>
          </w:p>
          <w:p w:rsidR="00E36233" w:rsidRDefault="00E36233">
            <w:pPr>
              <w:widowControl w:val="0"/>
              <w:snapToGrid w:val="0"/>
              <w:ind w:hanging="2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(Детский парк по ул. Гагарина)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9 699,7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9821,8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9711,7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98,88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1 313,2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1299,2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90,55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91,53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167,8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101,73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8 218,7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8351,9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8351,9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101,62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E36233">
        <w:trPr>
          <w:trHeight w:val="197"/>
          <w:jc w:val="center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3" w:rsidRDefault="00E3623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snapToGrid w:val="0"/>
              <w:ind w:firstLine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233" w:rsidRDefault="00E36233">
            <w:pPr>
              <w:widowControl w:val="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</w:tr>
    </w:tbl>
    <w:p w:rsidR="00E36233" w:rsidRDefault="00E36233">
      <w:pPr>
        <w:rPr>
          <w:rFonts w:ascii="PT Astra Serif" w:hAnsi="PT Astra Serif" w:cs="PT Astra Serif"/>
        </w:rPr>
        <w:sectPr w:rsidR="00E36233">
          <w:headerReference w:type="default" r:id="rId10"/>
          <w:pgSz w:w="16838" w:h="11906" w:orient="landscape"/>
          <w:pgMar w:top="851" w:right="820" w:bottom="284" w:left="1134" w:header="709" w:footer="0" w:gutter="0"/>
          <w:cols w:space="720"/>
          <w:formProt w:val="0"/>
          <w:docGrid w:linePitch="381"/>
        </w:sectPr>
      </w:pPr>
    </w:p>
    <w:p w:rsidR="00E36233" w:rsidRDefault="00E36233">
      <w:pPr>
        <w:ind w:left="4820" w:firstLin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Приложение № 9</w:t>
      </w:r>
    </w:p>
    <w:p w:rsidR="00E36233" w:rsidRDefault="00E36233">
      <w:pPr>
        <w:pStyle w:val="NoSpacing1"/>
        <w:ind w:left="482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E36233" w:rsidRDefault="00E36233">
      <w:pPr>
        <w:ind w:left="4820" w:firstLine="0"/>
        <w:rPr>
          <w:rFonts w:ascii="PT Astra Serif" w:hAnsi="PT Astra Serif" w:cs="PT Astra Serif"/>
        </w:rPr>
      </w:pPr>
    </w:p>
    <w:p w:rsidR="00E36233" w:rsidRDefault="00E36233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ОЦЕНКА ЭФФЕКТИВНОСТИ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муниципальной программы «Формирование комфортной городской среды на территории городского округа ЗАТО Светлый Саратовской области» 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 2018 – 2024 годы</w:t>
      </w:r>
    </w:p>
    <w:p w:rsidR="00E36233" w:rsidRDefault="00E36233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 2022 год</w:t>
      </w:r>
    </w:p>
    <w:p w:rsidR="00E36233" w:rsidRDefault="00E36233">
      <w:pPr>
        <w:ind w:left="709" w:firstLine="911"/>
        <w:rPr>
          <w:rFonts w:ascii="PT Astra Serif" w:hAnsi="PT Astra Serif" w:cs="PT Astra Serif"/>
        </w:rPr>
      </w:pPr>
      <w:r>
        <w:t>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E36233" w:rsidRDefault="00E36233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Расчет:</w:t>
      </w:r>
    </w:p>
    <w:p w:rsidR="00E36233" w:rsidRDefault="00E36233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:rsidR="00E36233" w:rsidRDefault="00E36233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О=</w:t>
      </w:r>
      <w:r w:rsidRPr="006C2319">
        <w:rPr>
          <w:rFonts w:ascii="PT Astra Serif" w:hAnsi="PT Astra Serif" w:cs="PT Astra Serif"/>
        </w:rPr>
        <w:fldChar w:fldCharType="begin"/>
      </w:r>
      <w:r w:rsidRPr="006C2319">
        <w:rPr>
          <w:rFonts w:ascii="PT Astra Serif" w:hAnsi="PT Astra Serif" w:cs="PT Astra Serif"/>
        </w:rPr>
        <w:instrText xml:space="preserve"> QUOTE </w:instrText>
      </w:r>
      <w:r w:rsidRPr="006C23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11" o:title="" chromakey="white"/>
          </v:shape>
        </w:pict>
      </w:r>
      <w:r w:rsidRPr="006C2319">
        <w:rPr>
          <w:rFonts w:ascii="PT Astra Serif" w:hAnsi="PT Astra Serif" w:cs="PT Astra Serif"/>
        </w:rPr>
        <w:instrText xml:space="preserve"> </w:instrText>
      </w:r>
      <w:r w:rsidRPr="006C2319">
        <w:rPr>
          <w:rFonts w:ascii="PT Astra Serif" w:hAnsi="PT Astra Serif" w:cs="PT Astra Serif"/>
        </w:rPr>
        <w:fldChar w:fldCharType="separate"/>
      </w:r>
      <w:r w:rsidRPr="006C2319">
        <w:pict>
          <v:shape id="_x0000_i1026" type="#_x0000_t75" style="width:7.5pt;height:12pt">
            <v:imagedata r:id="rId11" o:title="" chromakey="white"/>
          </v:shape>
        </w:pict>
      </w:r>
      <w:r w:rsidRPr="006C2319">
        <w:rPr>
          <w:rFonts w:ascii="PT Astra Serif" w:hAnsi="PT Astra Serif" w:cs="PT Astra Serif"/>
        </w:rPr>
        <w:fldChar w:fldCharType="end"/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8456" w:type="dxa"/>
        <w:tblInd w:w="-106" w:type="dxa"/>
        <w:tblLayout w:type="fixed"/>
        <w:tblLook w:val="0000"/>
      </w:tblPr>
      <w:tblGrid>
        <w:gridCol w:w="3778"/>
        <w:gridCol w:w="4678"/>
      </w:tblGrid>
      <w:tr w:rsidR="00E36233">
        <w:tc>
          <w:tcPr>
            <w:tcW w:w="3778" w:type="dxa"/>
          </w:tcPr>
          <w:p w:rsidR="00E36233" w:rsidRDefault="00E36233">
            <w:pPr>
              <w:pStyle w:val="NoSpacing"/>
              <w:widowControl w:val="0"/>
              <w:ind w:left="7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=1/1=1</w:t>
            </w:r>
          </w:p>
          <w:p w:rsidR="00E36233" w:rsidRDefault="00E36233">
            <w:pPr>
              <w:pStyle w:val="NoSpacing"/>
              <w:widowControl w:val="0"/>
              <w:ind w:left="10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=1/1=1</w:t>
            </w:r>
          </w:p>
          <w:p w:rsidR="00E36233" w:rsidRDefault="00E36233">
            <w:pPr>
              <w:pStyle w:val="NoSpacing"/>
              <w:widowControl w:val="0"/>
              <w:ind w:left="7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=1/1=1</w:t>
            </w:r>
          </w:p>
        </w:tc>
        <w:tc>
          <w:tcPr>
            <w:tcW w:w="4677" w:type="dxa"/>
          </w:tcPr>
          <w:p w:rsidR="00E36233" w:rsidRDefault="00E36233">
            <w:pPr>
              <w:pStyle w:val="NoSpacing"/>
              <w:widowControl w:val="0"/>
              <w:snapToGrid w:val="0"/>
              <w:ind w:left="104"/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</w:pPr>
          </w:p>
        </w:tc>
      </w:tr>
    </w:tbl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ind w:left="709" w:firstLine="284"/>
        <w:rPr>
          <w:rFonts w:ascii="PT Astra Serif" w:hAnsi="PT Astra Serif" w:cs="PT Astra Serif"/>
        </w:rPr>
      </w:pP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</w:p>
    <w:p w:rsidR="00E36233" w:rsidRDefault="00E36233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>=</w:t>
      </w:r>
      <w:r w:rsidRPr="006C2319">
        <w:rPr>
          <w:rFonts w:ascii="PT Astra Serif" w:hAnsi="PT Astra Serif" w:cs="PT Astra Serif"/>
        </w:rPr>
        <w:fldChar w:fldCharType="begin"/>
      </w:r>
      <w:r w:rsidRPr="006C2319">
        <w:rPr>
          <w:rFonts w:ascii="PT Astra Serif" w:hAnsi="PT Astra Serif" w:cs="PT Astra Serif"/>
        </w:rPr>
        <w:instrText xml:space="preserve"> QUOTE </w:instrText>
      </w:r>
      <w:r w:rsidRPr="006C2319">
        <w:pict>
          <v:shape id="_x0000_i1027" type="#_x0000_t75" style="width:7.5pt;height:12pt">
            <v:imagedata r:id="rId11" o:title="" chromakey="white"/>
          </v:shape>
        </w:pict>
      </w:r>
      <w:r w:rsidRPr="006C2319">
        <w:rPr>
          <w:rFonts w:ascii="PT Astra Serif" w:hAnsi="PT Astra Serif" w:cs="PT Astra Serif"/>
        </w:rPr>
        <w:instrText xml:space="preserve"> </w:instrText>
      </w:r>
      <w:r w:rsidRPr="006C2319">
        <w:rPr>
          <w:rFonts w:ascii="PT Astra Serif" w:hAnsi="PT Astra Serif" w:cs="PT Astra Serif"/>
        </w:rPr>
        <w:fldChar w:fldCharType="separate"/>
      </w:r>
      <w:r w:rsidRPr="006C2319">
        <w:pict>
          <v:shape id="_x0000_i1028" type="#_x0000_t75" style="width:7.5pt;height:12pt">
            <v:imagedata r:id="rId11" o:title="" chromakey="white"/>
          </v:shape>
        </w:pict>
      </w:r>
      <w:r w:rsidRPr="006C2319">
        <w:rPr>
          <w:rFonts w:ascii="PT Astra Serif" w:hAnsi="PT Astra Serif" w:cs="PT Astra Serif"/>
        </w:rPr>
        <w:fldChar w:fldCharType="end"/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где:</w:t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  <w:vertAlign w:val="subscript"/>
        </w:rPr>
        <w:t>1</w:t>
      </w:r>
      <w:r>
        <w:rPr>
          <w:rFonts w:ascii="PT Astra Serif" w:hAnsi="PT Astra Serif" w:cs="PT Astra Serif"/>
        </w:rPr>
        <w:t>, О</w:t>
      </w:r>
      <w:r>
        <w:rPr>
          <w:rFonts w:ascii="PT Astra Serif" w:hAnsi="PT Astra Serif" w:cs="PT Astra Serif"/>
          <w:vertAlign w:val="subscript"/>
        </w:rPr>
        <w:t>2</w:t>
      </w:r>
      <w:r>
        <w:rPr>
          <w:rFonts w:ascii="PT Astra Serif" w:hAnsi="PT Astra Serif" w:cs="PT Astra Serif"/>
        </w:rPr>
        <w:t xml:space="preserve"> , О</w:t>
      </w:r>
      <w:r>
        <w:rPr>
          <w:rFonts w:ascii="PT Astra Serif" w:hAnsi="PT Astra Serif" w:cs="PT Astra Serif"/>
          <w:vertAlign w:val="subscript"/>
        </w:rPr>
        <w:t>3</w:t>
      </w:r>
      <w:r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Уо=(1+1+1+1+1+1)/6=1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</w:p>
    <w:p w:rsidR="00E36233" w:rsidRDefault="00E36233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Иб=</w:t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Иб= 13037,8 / 12552,0 = 1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E36233" w:rsidRDefault="00E36233">
      <w:pPr>
        <w:ind w:left="709" w:firstLine="284"/>
        <w:rPr>
          <w:rFonts w:ascii="PT Astra Serif" w:hAnsi="PT Astra Serif" w:cs="PT Astra Serif"/>
        </w:rPr>
      </w:pPr>
    </w:p>
    <w:p w:rsidR="00E36233" w:rsidRDefault="00E36233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Эп = </w:t>
      </w:r>
      <w:r w:rsidRPr="006C2319">
        <w:rPr>
          <w:rFonts w:ascii="PT Astra Serif" w:hAnsi="PT Astra Serif" w:cs="PT Astra Serif"/>
        </w:rPr>
        <w:fldChar w:fldCharType="begin"/>
      </w:r>
      <w:r w:rsidRPr="006C2319">
        <w:rPr>
          <w:rFonts w:ascii="PT Astra Serif" w:hAnsi="PT Astra Serif" w:cs="PT Astra Serif"/>
        </w:rPr>
        <w:instrText xml:space="preserve"> QUOTE </w:instrText>
      </w:r>
      <w:r w:rsidRPr="006C2319">
        <w:pict>
          <v:shape id="_x0000_i1029" type="#_x0000_t75" style="width:69.75pt;height:63pt">
            <v:imagedata r:id="rId12" o:title="" chromakey="white"/>
          </v:shape>
        </w:pict>
      </w:r>
      <w:r w:rsidRPr="006C2319">
        <w:rPr>
          <w:rFonts w:ascii="PT Astra Serif" w:hAnsi="PT Astra Serif" w:cs="PT Astra Serif"/>
        </w:rPr>
        <w:instrText xml:space="preserve"> </w:instrText>
      </w:r>
      <w:r w:rsidRPr="006C2319">
        <w:rPr>
          <w:rFonts w:ascii="PT Astra Serif" w:hAnsi="PT Astra Serif" w:cs="PT Astra Serif"/>
        </w:rPr>
        <w:fldChar w:fldCharType="separate"/>
      </w:r>
      <w:r w:rsidRPr="006C2319">
        <w:pict>
          <v:shape id="_x0000_i1030" type="#_x0000_t75" style="width:69.75pt;height:63pt">
            <v:imagedata r:id="rId12" o:title="" chromakey="white"/>
          </v:shape>
        </w:pict>
      </w:r>
      <w:r w:rsidRPr="006C2319">
        <w:rPr>
          <w:rFonts w:ascii="PT Astra Serif" w:hAnsi="PT Astra Serif" w:cs="PT Astra Serif"/>
        </w:rPr>
        <w:fldChar w:fldCharType="end"/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E36233" w:rsidRDefault="00E36233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E36233" w:rsidRDefault="00E36233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= 1/1= 1 балл</w:t>
      </w:r>
    </w:p>
    <w:p w:rsidR="00E36233" w:rsidRDefault="00E36233">
      <w:pPr>
        <w:pStyle w:val="a3"/>
        <w:ind w:left="709" w:firstLine="0"/>
        <w:rPr>
          <w:rFonts w:ascii="PT Astra Serif" w:hAnsi="PT Astra Serif" w:cs="PT Astra Serif"/>
        </w:rPr>
      </w:pPr>
    </w:p>
    <w:p w:rsidR="00E36233" w:rsidRDefault="00E36233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Вывод: Значение Е составляет 1,0 балл, т.е. эффективность реализации муниципальной программы «Формирование комфортной городской среды на территории городского округа ЗАТО Светлый Саратовской области» на</w:t>
      </w:r>
      <w:r>
        <w:rPr>
          <w:rFonts w:ascii="PT Astra Serif" w:hAnsi="PT Astra Serif" w:cs="PT Astra Serif"/>
        </w:rPr>
        <w:br/>
        <w:t xml:space="preserve">2018 – 2024 годы в 2022 году признана высокой (эффективное исполнение муниципальной программы). </w:t>
      </w:r>
    </w:p>
    <w:p w:rsidR="00E36233" w:rsidRDefault="00E36233">
      <w:pPr>
        <w:pStyle w:val="a3"/>
        <w:ind w:left="0"/>
        <w:rPr>
          <w:rFonts w:ascii="PT Astra Serif" w:hAnsi="PT Astra Serif" w:cs="PT Astra Serif"/>
        </w:rPr>
      </w:pPr>
    </w:p>
    <w:p w:rsidR="00E36233" w:rsidRDefault="00E36233">
      <w:pPr>
        <w:pStyle w:val="a3"/>
        <w:ind w:left="0"/>
        <w:rPr>
          <w:rFonts w:ascii="PT Astra Serif" w:hAnsi="PT Astra Serif" w:cs="PT Astra Serif"/>
        </w:rPr>
      </w:pPr>
    </w:p>
    <w:p w:rsidR="00E36233" w:rsidRDefault="00E36233">
      <w:pPr>
        <w:pStyle w:val="a3"/>
        <w:ind w:left="0"/>
        <w:rPr>
          <w:rFonts w:ascii="PT Astra Serif" w:hAnsi="PT Astra Serif" w:cs="PT Astra Serif"/>
        </w:rPr>
      </w:pPr>
    </w:p>
    <w:p w:rsidR="00E36233" w:rsidRDefault="00E36233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E36233" w:rsidRDefault="00E36233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E36233" w:rsidRDefault="00E36233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администрации городского округа </w:t>
      </w:r>
    </w:p>
    <w:p w:rsidR="00E36233" w:rsidRDefault="00E36233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С.В. Стадников</w:t>
      </w:r>
    </w:p>
    <w:p w:rsidR="00E36233" w:rsidRDefault="00E36233">
      <w:pPr>
        <w:ind w:firstLine="0"/>
        <w:rPr>
          <w:rFonts w:ascii="PT Astra Serif" w:hAnsi="PT Astra Serif" w:cs="PT Astra Serif"/>
        </w:rPr>
      </w:pPr>
    </w:p>
    <w:sectPr w:rsidR="00E36233" w:rsidSect="0051062A">
      <w:pgSz w:w="11906" w:h="16838"/>
      <w:pgMar w:top="820" w:right="567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33" w:rsidRDefault="00E36233" w:rsidP="0051062A">
      <w:r>
        <w:separator/>
      </w:r>
    </w:p>
  </w:endnote>
  <w:endnote w:type="continuationSeparator" w:id="1">
    <w:p w:rsidR="00E36233" w:rsidRDefault="00E36233" w:rsidP="0051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33" w:rsidRDefault="00E36233" w:rsidP="0051062A">
      <w:r>
        <w:separator/>
      </w:r>
    </w:p>
  </w:footnote>
  <w:footnote w:type="continuationSeparator" w:id="1">
    <w:p w:rsidR="00E36233" w:rsidRDefault="00E36233" w:rsidP="0051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33" w:rsidRDefault="00E36233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33" w:rsidRDefault="00E36233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33" w:rsidRDefault="00E36233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33" w:rsidRDefault="00E36233">
    <w:pPr>
      <w:pStyle w:val="Header"/>
      <w:ind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33" w:rsidRDefault="00E36233">
    <w:pPr>
      <w:pStyle w:val="Header"/>
      <w:ind w:firstLine="0"/>
    </w:pPr>
    <w:r>
      <w:rPr>
        <w:noProof/>
      </w:rPr>
      <w:pict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4E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62A"/>
    <w:rsid w:val="000523E4"/>
    <w:rsid w:val="0051062A"/>
    <w:rsid w:val="006C2319"/>
    <w:rsid w:val="00E36233"/>
    <w:rsid w:val="00FD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2A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62A"/>
    <w:pPr>
      <w:keepNext/>
      <w:keepLines/>
      <w:numPr>
        <w:ilvl w:val="1"/>
        <w:numId w:val="1"/>
      </w:numPr>
      <w:spacing w:before="200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  <w:rsid w:val="0051062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C0D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WW8Num1z0">
    <w:name w:val="WW8Num1z0"/>
    <w:uiPriority w:val="99"/>
    <w:rsid w:val="0051062A"/>
  </w:style>
  <w:style w:type="character" w:customStyle="1" w:styleId="WW8Num1z1">
    <w:name w:val="WW8Num1z1"/>
    <w:uiPriority w:val="99"/>
    <w:rsid w:val="0051062A"/>
  </w:style>
  <w:style w:type="character" w:customStyle="1" w:styleId="WW8Num1z2">
    <w:name w:val="WW8Num1z2"/>
    <w:uiPriority w:val="99"/>
    <w:rsid w:val="0051062A"/>
  </w:style>
  <w:style w:type="character" w:customStyle="1" w:styleId="WW8Num1z3">
    <w:name w:val="WW8Num1z3"/>
    <w:uiPriority w:val="99"/>
    <w:rsid w:val="0051062A"/>
  </w:style>
  <w:style w:type="character" w:customStyle="1" w:styleId="WW8Num1z4">
    <w:name w:val="WW8Num1z4"/>
    <w:uiPriority w:val="99"/>
    <w:rsid w:val="0051062A"/>
  </w:style>
  <w:style w:type="character" w:customStyle="1" w:styleId="WW8Num1z5">
    <w:name w:val="WW8Num1z5"/>
    <w:uiPriority w:val="99"/>
    <w:rsid w:val="0051062A"/>
  </w:style>
  <w:style w:type="character" w:customStyle="1" w:styleId="WW8Num1z6">
    <w:name w:val="WW8Num1z6"/>
    <w:uiPriority w:val="99"/>
    <w:rsid w:val="0051062A"/>
  </w:style>
  <w:style w:type="character" w:customStyle="1" w:styleId="WW8Num1z7">
    <w:name w:val="WW8Num1z7"/>
    <w:uiPriority w:val="99"/>
    <w:rsid w:val="0051062A"/>
  </w:style>
  <w:style w:type="character" w:customStyle="1" w:styleId="WW8Num1z8">
    <w:name w:val="WW8Num1z8"/>
    <w:uiPriority w:val="99"/>
    <w:rsid w:val="0051062A"/>
  </w:style>
  <w:style w:type="character" w:customStyle="1" w:styleId="WW8Num2z0">
    <w:name w:val="WW8Num2z0"/>
    <w:uiPriority w:val="99"/>
    <w:rsid w:val="0051062A"/>
  </w:style>
  <w:style w:type="character" w:customStyle="1" w:styleId="1">
    <w:name w:val="Основной шрифт абзаца1"/>
    <w:uiPriority w:val="99"/>
    <w:rsid w:val="0051062A"/>
  </w:style>
  <w:style w:type="character" w:customStyle="1" w:styleId="-">
    <w:name w:val="Интернет-ссылка"/>
    <w:basedOn w:val="1"/>
    <w:uiPriority w:val="99"/>
    <w:rsid w:val="0051062A"/>
    <w:rPr>
      <w:color w:val="0000FF"/>
      <w:u w:val="single"/>
    </w:rPr>
  </w:style>
  <w:style w:type="character" w:customStyle="1" w:styleId="a">
    <w:name w:val="Текст выноски Знак"/>
    <w:basedOn w:val="1"/>
    <w:uiPriority w:val="99"/>
    <w:rsid w:val="0051062A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1"/>
    <w:uiPriority w:val="99"/>
    <w:rsid w:val="0051062A"/>
  </w:style>
  <w:style w:type="character" w:customStyle="1" w:styleId="a0">
    <w:name w:val="Верхний колонтитул Знак"/>
    <w:basedOn w:val="1"/>
    <w:uiPriority w:val="99"/>
    <w:rsid w:val="0051062A"/>
    <w:rPr>
      <w:sz w:val="28"/>
      <w:szCs w:val="28"/>
      <w:lang w:val="ru-RU" w:eastAsia="ru-RU"/>
    </w:rPr>
  </w:style>
  <w:style w:type="character" w:customStyle="1" w:styleId="a1">
    <w:name w:val="Нижний колонтитул Знак"/>
    <w:basedOn w:val="1"/>
    <w:uiPriority w:val="99"/>
    <w:rsid w:val="0051062A"/>
    <w:rPr>
      <w:sz w:val="28"/>
      <w:szCs w:val="28"/>
      <w:lang w:val="ru-RU" w:eastAsia="ru-RU"/>
    </w:rPr>
  </w:style>
  <w:style w:type="character" w:customStyle="1" w:styleId="2">
    <w:name w:val="Заголовок 2 Знак"/>
    <w:basedOn w:val="1"/>
    <w:uiPriority w:val="99"/>
    <w:rsid w:val="0051062A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ConsPlusTitle">
    <w:name w:val="ConsPlusTitle Знак"/>
    <w:basedOn w:val="DefaultParagraphFont"/>
    <w:uiPriority w:val="99"/>
    <w:rsid w:val="0051062A"/>
    <w:rPr>
      <w:rFonts w:ascii="Arial" w:eastAsia="Times New Roman" w:hAnsi="Arial" w:cs="Arial"/>
      <w:b/>
      <w:bCs/>
      <w:lang w:val="ru-RU"/>
    </w:rPr>
  </w:style>
  <w:style w:type="character" w:customStyle="1" w:styleId="NoSpacingChar">
    <w:name w:val="No Spacing Char"/>
    <w:basedOn w:val="DefaultParagraphFont"/>
    <w:uiPriority w:val="99"/>
    <w:rsid w:val="0051062A"/>
    <w:rPr>
      <w:rFonts w:ascii="Calibri" w:hAnsi="Calibri" w:cs="Calibri"/>
      <w:sz w:val="22"/>
      <w:szCs w:val="22"/>
      <w:lang w:val="ru-RU"/>
    </w:rPr>
  </w:style>
  <w:style w:type="character" w:styleId="PageNumber">
    <w:name w:val="page number"/>
    <w:basedOn w:val="DefaultParagraphFont"/>
    <w:uiPriority w:val="99"/>
    <w:rsid w:val="0051062A"/>
  </w:style>
  <w:style w:type="paragraph" w:customStyle="1" w:styleId="a2">
    <w:name w:val="Заголовок"/>
    <w:basedOn w:val="Normal"/>
    <w:next w:val="BodyText"/>
    <w:uiPriority w:val="99"/>
    <w:rsid w:val="0051062A"/>
    <w:pPr>
      <w:keepNext/>
      <w:spacing w:before="240" w:after="120"/>
    </w:pPr>
    <w:rPr>
      <w:rFonts w:ascii="Liberation Sans;Arial" w:eastAsia="DejaVu Sans" w:hAnsi="Liberation Sans;Arial" w:cs="Liberation Sans;Arial"/>
    </w:rPr>
  </w:style>
  <w:style w:type="paragraph" w:styleId="BodyText">
    <w:name w:val="Body Text"/>
    <w:basedOn w:val="Normal"/>
    <w:link w:val="BodyTextChar"/>
    <w:uiPriority w:val="99"/>
    <w:rsid w:val="0051062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DD2"/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51062A"/>
  </w:style>
  <w:style w:type="paragraph" w:styleId="Caption">
    <w:name w:val="caption"/>
    <w:basedOn w:val="Normal"/>
    <w:uiPriority w:val="99"/>
    <w:qFormat/>
    <w:rsid w:val="0051062A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51062A"/>
    <w:pPr>
      <w:suppressLineNumbers/>
    </w:pPr>
  </w:style>
  <w:style w:type="paragraph" w:customStyle="1" w:styleId="10">
    <w:name w:val="Указатель1"/>
    <w:basedOn w:val="Normal"/>
    <w:uiPriority w:val="99"/>
    <w:rsid w:val="0051062A"/>
    <w:pPr>
      <w:suppressLineNumbers/>
    </w:pPr>
  </w:style>
  <w:style w:type="paragraph" w:customStyle="1" w:styleId="NoSpacing1">
    <w:name w:val="No Spacing1"/>
    <w:uiPriority w:val="99"/>
    <w:rsid w:val="0051062A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51062A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1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D2"/>
    <w:rPr>
      <w:rFonts w:ascii="Times New Roman" w:eastAsia="Times New Roman" w:hAnsi="Times New Roman" w:cs="Times New Roman"/>
      <w:sz w:val="0"/>
      <w:szCs w:val="0"/>
    </w:rPr>
  </w:style>
  <w:style w:type="paragraph" w:customStyle="1" w:styleId="a3">
    <w:name w:val="Абзац списка"/>
    <w:basedOn w:val="Normal"/>
    <w:uiPriority w:val="99"/>
    <w:rsid w:val="0051062A"/>
    <w:pPr>
      <w:ind w:left="720"/>
    </w:pPr>
  </w:style>
  <w:style w:type="paragraph" w:styleId="NormalWeb">
    <w:name w:val="Normal (Web)"/>
    <w:basedOn w:val="Normal"/>
    <w:uiPriority w:val="99"/>
    <w:rsid w:val="0051062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rsid w:val="0051062A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5106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DD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06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DD2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одержимое таблицы"/>
    <w:basedOn w:val="Normal"/>
    <w:uiPriority w:val="99"/>
    <w:rsid w:val="0051062A"/>
    <w:pPr>
      <w:widowControl w:val="0"/>
      <w:suppressLineNumbers/>
    </w:pPr>
  </w:style>
  <w:style w:type="paragraph" w:customStyle="1" w:styleId="a6">
    <w:name w:val="Заголовок таблицы"/>
    <w:basedOn w:val="a5"/>
    <w:uiPriority w:val="99"/>
    <w:rsid w:val="0051062A"/>
    <w:pPr>
      <w:jc w:val="center"/>
    </w:pPr>
    <w:rPr>
      <w:b/>
      <w:bCs/>
    </w:rPr>
  </w:style>
  <w:style w:type="paragraph" w:customStyle="1" w:styleId="ConsPlusTitle0">
    <w:name w:val="ConsPlusTitle"/>
    <w:uiPriority w:val="99"/>
    <w:rsid w:val="0051062A"/>
    <w:pPr>
      <w:widowControl w:val="0"/>
      <w:suppressAutoHyphens/>
    </w:pPr>
    <w:rPr>
      <w:rFonts w:ascii="Arial" w:hAnsi="Arial" w:cs="Arial"/>
      <w:b/>
      <w:bCs/>
      <w:sz w:val="20"/>
      <w:szCs w:val="20"/>
      <w:lang w:eastAsia="zh-CN"/>
    </w:rPr>
  </w:style>
  <w:style w:type="paragraph" w:styleId="NoSpacing">
    <w:name w:val="No Spacing"/>
    <w:uiPriority w:val="99"/>
    <w:qFormat/>
    <w:rsid w:val="0051062A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a7">
    <w:name w:val="Содержимое врезки"/>
    <w:basedOn w:val="Normal"/>
    <w:uiPriority w:val="99"/>
    <w:rsid w:val="00510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9</Pages>
  <Words>1471</Words>
  <Characters>8386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Shutareva</dc:creator>
  <cp:keywords/>
  <dc:description/>
  <cp:lastModifiedBy>Shutareva</cp:lastModifiedBy>
  <cp:revision>14</cp:revision>
  <cp:lastPrinted>2023-03-14T19:04:00Z</cp:lastPrinted>
  <dcterms:created xsi:type="dcterms:W3CDTF">2023-03-14T19:04:00Z</dcterms:created>
  <dcterms:modified xsi:type="dcterms:W3CDTF">2023-04-07T05:39:00Z</dcterms:modified>
</cp:coreProperties>
</file>