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5930" w:rsidRDefault="00EC5930" w:rsidP="00C073A6">
      <w:pPr>
        <w:ind w:firstLine="709"/>
        <w:jc w:val="center"/>
        <w:rPr>
          <w:b/>
          <w:bCs/>
          <w:sz w:val="32"/>
          <w:szCs w:val="32"/>
        </w:rPr>
      </w:pPr>
    </w:p>
    <w:p w:rsidR="00EC5930" w:rsidRDefault="00EC5930" w:rsidP="00C073A6">
      <w:pPr>
        <w:ind w:firstLine="709"/>
        <w:jc w:val="center"/>
        <w:rPr>
          <w:b/>
          <w:bCs/>
          <w:sz w:val="32"/>
          <w:szCs w:val="32"/>
        </w:rPr>
      </w:pPr>
    </w:p>
    <w:p w:rsidR="00EC5930" w:rsidRDefault="00EC5930" w:rsidP="00C073A6">
      <w:pPr>
        <w:ind w:firstLine="709"/>
        <w:jc w:val="center"/>
        <w:rPr>
          <w:b/>
          <w:bCs/>
          <w:sz w:val="32"/>
          <w:szCs w:val="32"/>
        </w:rPr>
      </w:pPr>
    </w:p>
    <w:p w:rsidR="00EC5930" w:rsidRDefault="00EC5930" w:rsidP="00C073A6">
      <w:pPr>
        <w:ind w:firstLine="709"/>
        <w:jc w:val="center"/>
        <w:rPr>
          <w:b/>
          <w:bCs/>
          <w:sz w:val="32"/>
          <w:szCs w:val="32"/>
        </w:rPr>
      </w:pPr>
    </w:p>
    <w:p w:rsidR="00EC5930" w:rsidRDefault="00EC5930" w:rsidP="00C073A6">
      <w:pPr>
        <w:ind w:firstLine="709"/>
        <w:jc w:val="center"/>
        <w:rPr>
          <w:b/>
          <w:bCs/>
          <w:sz w:val="32"/>
          <w:szCs w:val="32"/>
        </w:rPr>
      </w:pPr>
    </w:p>
    <w:p w:rsidR="00EC5930" w:rsidRDefault="00EC5930" w:rsidP="00C073A6">
      <w:pPr>
        <w:ind w:firstLine="709"/>
        <w:jc w:val="center"/>
        <w:rPr>
          <w:b/>
          <w:bCs/>
          <w:sz w:val="32"/>
          <w:szCs w:val="32"/>
        </w:rPr>
      </w:pPr>
    </w:p>
    <w:p w:rsidR="00EC5930" w:rsidRDefault="00EC5930" w:rsidP="00C073A6">
      <w:pPr>
        <w:ind w:firstLine="709"/>
        <w:jc w:val="center"/>
        <w:rPr>
          <w:b/>
          <w:bCs/>
          <w:sz w:val="32"/>
          <w:szCs w:val="32"/>
        </w:rPr>
      </w:pPr>
    </w:p>
    <w:p w:rsidR="00EC5930" w:rsidRDefault="00EC5930" w:rsidP="00C073A6">
      <w:pPr>
        <w:ind w:firstLine="709"/>
        <w:jc w:val="center"/>
        <w:rPr>
          <w:b/>
          <w:bCs/>
          <w:sz w:val="32"/>
          <w:szCs w:val="32"/>
        </w:rPr>
      </w:pPr>
    </w:p>
    <w:p w:rsidR="00EC5930" w:rsidRDefault="00EC5930" w:rsidP="00C073A6">
      <w:pPr>
        <w:ind w:firstLine="709"/>
        <w:jc w:val="center"/>
        <w:rPr>
          <w:b/>
          <w:bCs/>
          <w:sz w:val="32"/>
          <w:szCs w:val="32"/>
        </w:rPr>
      </w:pPr>
    </w:p>
    <w:p w:rsidR="00EC5930" w:rsidRDefault="00EC5930" w:rsidP="00C073A6">
      <w:pPr>
        <w:ind w:firstLine="709"/>
        <w:jc w:val="center"/>
        <w:rPr>
          <w:b/>
          <w:bCs/>
          <w:sz w:val="32"/>
          <w:szCs w:val="32"/>
        </w:rPr>
      </w:pPr>
    </w:p>
    <w:p w:rsidR="00EC5930" w:rsidRPr="00C073A6" w:rsidRDefault="00EC5930" w:rsidP="00C073A6">
      <w:pPr>
        <w:ind w:firstLine="709"/>
        <w:jc w:val="center"/>
        <w:rPr>
          <w:b/>
          <w:bCs/>
          <w:sz w:val="32"/>
          <w:szCs w:val="32"/>
        </w:rPr>
      </w:pPr>
      <w:r w:rsidRPr="00C073A6">
        <w:rPr>
          <w:b/>
          <w:bCs/>
          <w:sz w:val="32"/>
          <w:szCs w:val="32"/>
        </w:rPr>
        <w:t>Годовой отчет</w:t>
      </w:r>
    </w:p>
    <w:p w:rsidR="00EC5930" w:rsidRPr="00C073A6" w:rsidRDefault="00EC5930" w:rsidP="00C073A6">
      <w:pPr>
        <w:ind w:firstLine="709"/>
        <w:jc w:val="center"/>
        <w:rPr>
          <w:b/>
          <w:bCs/>
          <w:sz w:val="32"/>
          <w:szCs w:val="32"/>
        </w:rPr>
      </w:pPr>
      <w:r w:rsidRPr="00C073A6">
        <w:rPr>
          <w:b/>
          <w:bCs/>
          <w:sz w:val="32"/>
          <w:szCs w:val="32"/>
        </w:rPr>
        <w:t>о реализации муниципальной программы «Улучшение условий и охраны труда в городском округе ЗАТО Светлый на 2013-2015 годы» по состоянию на 1 января 2015 года</w:t>
      </w:r>
    </w:p>
    <w:p w:rsidR="00EC5930" w:rsidRDefault="00EC5930" w:rsidP="00C073A6">
      <w:pPr>
        <w:ind w:firstLine="709"/>
        <w:jc w:val="center"/>
        <w:rPr>
          <w:sz w:val="28"/>
          <w:szCs w:val="28"/>
        </w:rPr>
      </w:pPr>
    </w:p>
    <w:p w:rsidR="00EC5930" w:rsidRDefault="00EC5930" w:rsidP="00CE2F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5930" w:rsidRDefault="00EC5930" w:rsidP="00CE2F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5930" w:rsidRDefault="00EC5930" w:rsidP="00CE2F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5930" w:rsidRDefault="00EC5930" w:rsidP="00D966B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C5930" w:rsidRDefault="00EC5930" w:rsidP="00D966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C5930" w:rsidRDefault="00EC5930" w:rsidP="00C073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EC5930" w:rsidRDefault="00EC5930" w:rsidP="00C073A6">
      <w:pPr>
        <w:autoSpaceDE w:val="0"/>
        <w:autoSpaceDN w:val="0"/>
        <w:adjustRightInd w:val="0"/>
        <w:rPr>
          <w:sz w:val="28"/>
          <w:szCs w:val="28"/>
        </w:rPr>
      </w:pPr>
    </w:p>
    <w:p w:rsidR="00EC5930" w:rsidRDefault="00EC5930" w:rsidP="00C073A6">
      <w:pPr>
        <w:autoSpaceDE w:val="0"/>
        <w:autoSpaceDN w:val="0"/>
        <w:adjustRightInd w:val="0"/>
        <w:rPr>
          <w:sz w:val="28"/>
          <w:szCs w:val="28"/>
        </w:rPr>
      </w:pPr>
    </w:p>
    <w:p w:rsidR="00EC5930" w:rsidRDefault="00EC5930" w:rsidP="00C073A6">
      <w:pPr>
        <w:autoSpaceDE w:val="0"/>
        <w:autoSpaceDN w:val="0"/>
        <w:adjustRightInd w:val="0"/>
        <w:rPr>
          <w:sz w:val="28"/>
          <w:szCs w:val="28"/>
        </w:rPr>
      </w:pPr>
    </w:p>
    <w:p w:rsidR="00EC5930" w:rsidRDefault="00EC5930" w:rsidP="00C073A6">
      <w:pPr>
        <w:autoSpaceDE w:val="0"/>
        <w:autoSpaceDN w:val="0"/>
        <w:adjustRightInd w:val="0"/>
        <w:rPr>
          <w:sz w:val="28"/>
          <w:szCs w:val="28"/>
        </w:rPr>
        <w:sectPr w:rsidR="00EC5930" w:rsidSect="00C073A6">
          <w:pgSz w:w="11906" w:h="16838"/>
          <w:pgMar w:top="1077" w:right="1440" w:bottom="1077" w:left="1440" w:header="709" w:footer="709" w:gutter="0"/>
          <w:cols w:space="708"/>
          <w:docGrid w:linePitch="360"/>
        </w:sectPr>
      </w:pPr>
    </w:p>
    <w:p w:rsidR="00EC5930" w:rsidRDefault="00EC5930" w:rsidP="00C073A6">
      <w:pPr>
        <w:autoSpaceDE w:val="0"/>
        <w:autoSpaceDN w:val="0"/>
        <w:adjustRightInd w:val="0"/>
        <w:rPr>
          <w:sz w:val="28"/>
          <w:szCs w:val="28"/>
        </w:rPr>
      </w:pPr>
    </w:p>
    <w:p w:rsidR="00EC5930" w:rsidRDefault="00EC5930" w:rsidP="00C07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городского округа ЗАТО Светлый от 15 октября 2013 года № 336 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 программ городского округа ЗАТО Светлый» отчет о реализации программы </w:t>
      </w:r>
      <w:r w:rsidRPr="00D966B4">
        <w:rPr>
          <w:sz w:val="28"/>
          <w:szCs w:val="28"/>
        </w:rPr>
        <w:t>«Улучшение условий и охраны труда в городском округе ЗАТО Светлый на 2013-2015 годы»</w:t>
      </w:r>
      <w:r>
        <w:rPr>
          <w:sz w:val="28"/>
          <w:szCs w:val="28"/>
        </w:rPr>
        <w:t xml:space="preserve"> за 2014 год составлен по формам согласно приложениям 9, 10, 12, 14.</w:t>
      </w:r>
    </w:p>
    <w:p w:rsidR="00EC5930" w:rsidRPr="00C073A6" w:rsidRDefault="00EC5930" w:rsidP="00C073A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421" w:type="dxa"/>
        <w:tblInd w:w="4176" w:type="dxa"/>
        <w:tblLook w:val="01E0"/>
      </w:tblPr>
      <w:tblGrid>
        <w:gridCol w:w="5688"/>
        <w:gridCol w:w="4733"/>
      </w:tblGrid>
      <w:tr w:rsidR="00EC5930" w:rsidTr="009D1DCB">
        <w:tc>
          <w:tcPr>
            <w:tcW w:w="5688" w:type="dxa"/>
          </w:tcPr>
          <w:p w:rsidR="00EC5930" w:rsidRDefault="00EC5930" w:rsidP="00E60027">
            <w:pPr>
              <w:jc w:val="both"/>
            </w:pPr>
          </w:p>
        </w:tc>
        <w:tc>
          <w:tcPr>
            <w:tcW w:w="4733" w:type="dxa"/>
          </w:tcPr>
          <w:p w:rsidR="00EC5930" w:rsidRDefault="00EC5930" w:rsidP="00E60027">
            <w:pPr>
              <w:jc w:val="center"/>
            </w:pPr>
            <w:r w:rsidRPr="00D34E13">
              <w:t>приложение 9</w:t>
            </w:r>
          </w:p>
          <w:p w:rsidR="00EC5930" w:rsidRPr="00D34E13" w:rsidRDefault="00EC5930" w:rsidP="00E60027">
            <w:pPr>
              <w:jc w:val="both"/>
            </w:pPr>
            <w:r>
              <w:t>к Положению о порядке принятия решений</w:t>
            </w:r>
          </w:p>
          <w:p w:rsidR="00EC5930" w:rsidRDefault="00EC5930" w:rsidP="00E60027">
            <w:pPr>
              <w:jc w:val="both"/>
            </w:pPr>
            <w:r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EC5930" w:rsidRPr="008F7DB0" w:rsidRDefault="00EC5930" w:rsidP="00D966B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8F7DB0">
        <w:rPr>
          <w:b/>
          <w:bCs/>
          <w:sz w:val="28"/>
          <w:szCs w:val="28"/>
        </w:rPr>
        <w:t>СВЕДЕНИЯ</w:t>
      </w:r>
    </w:p>
    <w:p w:rsidR="00EC5930" w:rsidRPr="008F7DB0" w:rsidRDefault="00EC5930" w:rsidP="00CE2F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7DB0">
        <w:rPr>
          <w:b/>
          <w:bCs/>
          <w:sz w:val="28"/>
          <w:szCs w:val="28"/>
        </w:rPr>
        <w:t>о достижении значений показателей муниципальной программы</w:t>
      </w:r>
    </w:p>
    <w:p w:rsidR="00EC5930" w:rsidRPr="00CE2F33" w:rsidRDefault="00EC5930" w:rsidP="00CE2F33">
      <w:pPr>
        <w:jc w:val="center"/>
        <w:rPr>
          <w:b/>
          <w:bCs/>
          <w:u w:val="single"/>
        </w:rPr>
      </w:pPr>
      <w:r w:rsidRPr="00CE2F33">
        <w:rPr>
          <w:b/>
          <w:bCs/>
          <w:u w:val="single"/>
        </w:rPr>
        <w:t>«УЛУЧШЕНИЕ УСЛОВИЙ И ОХРАНЫ ТРУДА В ГОРОДСКОМ ОКРУГЕ ЗАТО СВЕТЛЫЙ НА 2013 - 2015 ГОДЫ»</w:t>
      </w:r>
    </w:p>
    <w:p w:rsidR="00EC5930" w:rsidRDefault="00EC5930" w:rsidP="00CE2F3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B5301">
        <w:rPr>
          <w:sz w:val="20"/>
          <w:szCs w:val="20"/>
        </w:rPr>
        <w:t xml:space="preserve"> (наименование муниципальной программы)</w:t>
      </w:r>
    </w:p>
    <w:p w:rsidR="00EC5930" w:rsidRDefault="00EC5930" w:rsidP="00C073A6">
      <w:pPr>
        <w:autoSpaceDE w:val="0"/>
        <w:autoSpaceDN w:val="0"/>
        <w:adjustRightInd w:val="0"/>
        <w:rPr>
          <w:sz w:val="28"/>
          <w:szCs w:val="28"/>
        </w:rPr>
      </w:pPr>
    </w:p>
    <w:p w:rsidR="00EC5930" w:rsidRPr="000F4FBA" w:rsidRDefault="00EC5930" w:rsidP="00CE2F3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Pr="000F4FBA">
        <w:rPr>
          <w:sz w:val="28"/>
          <w:szCs w:val="28"/>
        </w:rPr>
        <w:t>20</w:t>
      </w:r>
      <w:r>
        <w:rPr>
          <w:sz w:val="28"/>
          <w:szCs w:val="28"/>
        </w:rPr>
        <w:t>14 год</w:t>
      </w:r>
    </w:p>
    <w:p w:rsidR="00EC5930" w:rsidRPr="00BB5301" w:rsidRDefault="00EC5930" w:rsidP="00CE2F33">
      <w:pPr>
        <w:autoSpaceDE w:val="0"/>
        <w:autoSpaceDN w:val="0"/>
        <w:adjustRightInd w:val="0"/>
        <w:ind w:firstLine="540"/>
        <w:jc w:val="center"/>
      </w:pPr>
    </w:p>
    <w:tbl>
      <w:tblPr>
        <w:tblW w:w="1495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2"/>
        <w:gridCol w:w="5852"/>
        <w:gridCol w:w="1212"/>
        <w:gridCol w:w="1481"/>
        <w:gridCol w:w="1346"/>
        <w:gridCol w:w="1281"/>
        <w:gridCol w:w="2810"/>
        <w:gridCol w:w="25"/>
      </w:tblGrid>
      <w:tr w:rsidR="00EC5930" w:rsidRPr="00BB5301">
        <w:trPr>
          <w:trHeight w:val="1067"/>
          <w:tblCellSpacing w:w="5" w:type="nil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 w:rsidRPr="000F4FBA">
              <w:t xml:space="preserve">№ </w:t>
            </w:r>
            <w:r w:rsidRPr="000F4FBA">
              <w:br/>
              <w:t>п/п</w:t>
            </w:r>
          </w:p>
        </w:tc>
        <w:tc>
          <w:tcPr>
            <w:tcW w:w="5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930" w:rsidRPr="000F4FBA" w:rsidRDefault="00EC5930" w:rsidP="00F839C2">
            <w:pPr>
              <w:autoSpaceDE w:val="0"/>
              <w:autoSpaceDN w:val="0"/>
              <w:adjustRightInd w:val="0"/>
              <w:ind w:left="113" w:right="113"/>
            </w:pPr>
            <w:r>
              <w:t>Показатель (наименование)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  <w:ind w:left="113" w:right="113"/>
            </w:pPr>
            <w:r w:rsidRPr="000F4FBA">
              <w:t xml:space="preserve"> Единица  </w:t>
            </w:r>
            <w:r w:rsidRPr="000F4FBA">
              <w:br/>
              <w:t xml:space="preserve">измерения 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FF4F57">
            <w:pPr>
              <w:autoSpaceDE w:val="0"/>
              <w:autoSpaceDN w:val="0"/>
              <w:adjustRightInd w:val="0"/>
              <w:jc w:val="center"/>
            </w:pPr>
            <w:r w:rsidRPr="000F4FBA">
              <w:t>Значения показателей</w:t>
            </w:r>
            <w:r>
              <w:t xml:space="preserve">     </w:t>
            </w:r>
            <w:r>
              <w:br/>
              <w:t xml:space="preserve">  муниципальной программы</w:t>
            </w:r>
            <w:r w:rsidRPr="000F4FBA">
              <w:t xml:space="preserve">  </w:t>
            </w:r>
            <w:r w:rsidRPr="000F4FBA">
              <w:br/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 w:rsidRPr="000F4FBA">
              <w:t xml:space="preserve">Обоснование </w:t>
            </w:r>
            <w:r w:rsidRPr="000F4FBA">
              <w:br/>
              <w:t xml:space="preserve"> отклонений </w:t>
            </w:r>
            <w:r w:rsidRPr="000F4FBA">
              <w:br/>
              <w:t xml:space="preserve">  значений  </w:t>
            </w:r>
            <w:r w:rsidRPr="000F4FBA">
              <w:br/>
              <w:t xml:space="preserve"> показателя </w:t>
            </w:r>
            <w:r w:rsidRPr="000F4FBA">
              <w:br/>
              <w:t xml:space="preserve">  на конец  </w:t>
            </w:r>
            <w:r w:rsidRPr="000F4FBA">
              <w:br/>
              <w:t xml:space="preserve"> отчетного  </w:t>
            </w:r>
            <w:r w:rsidRPr="000F4FBA">
              <w:br/>
              <w:t xml:space="preserve"> года (при  </w:t>
            </w:r>
            <w:r w:rsidRPr="000F4FBA">
              <w:br/>
              <w:t xml:space="preserve">  наличии)  </w:t>
            </w:r>
          </w:p>
        </w:tc>
      </w:tr>
      <w:tr w:rsidR="00EC5930" w:rsidRPr="00BB5301">
        <w:trPr>
          <w:trHeight w:val="1067"/>
          <w:tblCellSpacing w:w="5" w:type="nil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BB5301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BB5301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BB5301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 w:rsidRPr="000F4FBA">
              <w:t xml:space="preserve">год,     </w:t>
            </w:r>
            <w:r w:rsidRPr="000F4FBA">
              <w:br/>
              <w:t>предшест</w:t>
            </w:r>
            <w:r>
              <w:t>-</w:t>
            </w:r>
            <w:r w:rsidRPr="000F4FBA">
              <w:t xml:space="preserve">вующий   </w:t>
            </w:r>
            <w:r w:rsidRPr="000F4FBA">
              <w:br/>
              <w:t>отчетному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 xml:space="preserve">установленные  </w:t>
            </w:r>
            <w:r>
              <w:br/>
              <w:t xml:space="preserve">на 2014 </w:t>
            </w:r>
            <w:r w:rsidRPr="000F4FBA">
              <w:t xml:space="preserve">год     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 w:rsidRPr="000F4FBA">
              <w:t xml:space="preserve">фактически </w:t>
            </w:r>
            <w:r w:rsidRPr="000F4FBA">
              <w:br/>
              <w:t>достигнуты</w:t>
            </w:r>
            <w:r>
              <w:t>е</w:t>
            </w:r>
            <w:r>
              <w:br/>
              <w:t>за отчетный</w:t>
            </w:r>
            <w:r>
              <w:br/>
              <w:t xml:space="preserve">период </w:t>
            </w:r>
            <w:r w:rsidRPr="000F4FBA">
              <w:t xml:space="preserve">     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BB5301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5930" w:rsidRPr="00BB5301">
        <w:trPr>
          <w:gridAfter w:val="1"/>
          <w:wAfter w:w="25" w:type="dxa"/>
          <w:trHeight w:val="753"/>
          <w:tblCellSpacing w:w="5" w:type="nil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 w:rsidRPr="000F4FBA">
              <w:t xml:space="preserve">1. 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4455A8">
            <w:pPr>
              <w:jc w:val="both"/>
            </w:pPr>
            <w:r>
              <w:rPr>
                <w:sz w:val="22"/>
                <w:szCs w:val="22"/>
              </w:rPr>
              <w:t>Проведение специальной оценки  рабочих мест по условиям труда в учреждениях</w:t>
            </w:r>
          </w:p>
          <w:p w:rsidR="00EC5930" w:rsidRPr="00AB2578" w:rsidRDefault="00EC5930" w:rsidP="004455A8">
            <w:pPr>
              <w:jc w:val="both"/>
            </w:pPr>
          </w:p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тыс.руб.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79,0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104,9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104,9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EC5930" w:rsidRPr="00BB5301">
        <w:trPr>
          <w:gridAfter w:val="1"/>
          <w:wAfter w:w="25" w:type="dxa"/>
          <w:trHeight w:val="293"/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 w:rsidRPr="000F4FBA">
              <w:t xml:space="preserve">2. </w:t>
            </w:r>
          </w:p>
        </w:tc>
        <w:tc>
          <w:tcPr>
            <w:tcW w:w="5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Ремонт оборудования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тыс.руб.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35,0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26,0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26,0</w:t>
            </w:r>
          </w:p>
        </w:tc>
        <w:tc>
          <w:tcPr>
            <w:tcW w:w="2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EC5930" w:rsidRPr="00BB5301">
        <w:trPr>
          <w:gridAfter w:val="1"/>
          <w:wAfter w:w="25" w:type="dxa"/>
          <w:trHeight w:val="293"/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 w:rsidRPr="000F4FBA">
              <w:t xml:space="preserve">3. </w:t>
            </w:r>
          </w:p>
        </w:tc>
        <w:tc>
          <w:tcPr>
            <w:tcW w:w="5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4455A8">
            <w:pPr>
              <w:jc w:val="both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Проведение лабораторных </w:t>
            </w:r>
          </w:p>
          <w:p w:rsidR="00EC5930" w:rsidRPr="000F4FBA" w:rsidRDefault="00EC5930" w:rsidP="004455A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shd w:val="clear" w:color="auto" w:fill="FFFFFF"/>
              </w:rPr>
              <w:t>исследований микроклимата в бытовых и производственных помещениях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тыс.руб.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5,5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22,0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13,82</w:t>
            </w:r>
          </w:p>
        </w:tc>
        <w:tc>
          <w:tcPr>
            <w:tcW w:w="2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Уменьшение количества исследований в связи с программой производственного контроля</w:t>
            </w:r>
          </w:p>
        </w:tc>
      </w:tr>
      <w:tr w:rsidR="00EC5930" w:rsidRPr="00BB5301">
        <w:trPr>
          <w:gridAfter w:val="1"/>
          <w:wAfter w:w="25" w:type="dxa"/>
          <w:trHeight w:val="293"/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 w:rsidRPr="000F4FBA">
              <w:t xml:space="preserve">4. </w:t>
            </w:r>
          </w:p>
        </w:tc>
        <w:tc>
          <w:tcPr>
            <w:tcW w:w="5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Дератизация помещений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тыс.руб.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36,0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23,0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36,0</w:t>
            </w:r>
          </w:p>
        </w:tc>
        <w:tc>
          <w:tcPr>
            <w:tcW w:w="2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Договор заключен с новой фирмой по новой цене</w:t>
            </w:r>
          </w:p>
        </w:tc>
      </w:tr>
      <w:tr w:rsidR="00EC5930" w:rsidRPr="00BB5301">
        <w:trPr>
          <w:gridAfter w:val="1"/>
          <w:wAfter w:w="25" w:type="dxa"/>
          <w:trHeight w:val="293"/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 w:rsidRPr="000F4FBA">
              <w:t>5.</w:t>
            </w:r>
          </w:p>
        </w:tc>
        <w:tc>
          <w:tcPr>
            <w:tcW w:w="5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4455A8">
            <w:pPr>
              <w:jc w:val="both"/>
            </w:pPr>
            <w:r>
              <w:rPr>
                <w:sz w:val="22"/>
                <w:szCs w:val="22"/>
              </w:rPr>
              <w:t xml:space="preserve">Проведение мероприятий по </w:t>
            </w:r>
          </w:p>
          <w:p w:rsidR="00EC5930" w:rsidRPr="000F4FBA" w:rsidRDefault="00EC5930" w:rsidP="004455A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дезинфекции помещений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тыс.руб.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24,0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24,0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24,0</w:t>
            </w:r>
          </w:p>
        </w:tc>
        <w:tc>
          <w:tcPr>
            <w:tcW w:w="2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EC5930" w:rsidRPr="00BB5301">
        <w:trPr>
          <w:gridAfter w:val="1"/>
          <w:wAfter w:w="25" w:type="dxa"/>
          <w:trHeight w:val="293"/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 w:rsidRPr="000F4FBA">
              <w:t>6.</w:t>
            </w:r>
          </w:p>
        </w:tc>
        <w:tc>
          <w:tcPr>
            <w:tcW w:w="5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Организация проведения обучения </w:t>
            </w:r>
            <w:r w:rsidRPr="00216F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охране труда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тыс.руб.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37,9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9,5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9,5</w:t>
            </w:r>
          </w:p>
        </w:tc>
        <w:tc>
          <w:tcPr>
            <w:tcW w:w="2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EC5930" w:rsidRPr="00BB5301">
        <w:trPr>
          <w:gridAfter w:val="1"/>
          <w:wAfter w:w="25" w:type="dxa"/>
          <w:trHeight w:val="293"/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 w:rsidRPr="000F4FBA">
              <w:t xml:space="preserve">7. </w:t>
            </w:r>
          </w:p>
        </w:tc>
        <w:tc>
          <w:tcPr>
            <w:tcW w:w="5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4455A8">
            <w:pPr>
              <w:jc w:val="both"/>
            </w:pPr>
            <w:r>
              <w:rPr>
                <w:sz w:val="22"/>
                <w:szCs w:val="22"/>
              </w:rPr>
              <w:t xml:space="preserve">Организация проведения </w:t>
            </w:r>
          </w:p>
          <w:p w:rsidR="00EC5930" w:rsidRDefault="00EC5930" w:rsidP="004455A8">
            <w:pPr>
              <w:jc w:val="both"/>
            </w:pPr>
            <w:r>
              <w:rPr>
                <w:sz w:val="22"/>
                <w:szCs w:val="22"/>
              </w:rPr>
              <w:t xml:space="preserve">обучения по пожарной </w:t>
            </w:r>
          </w:p>
          <w:p w:rsidR="00EC5930" w:rsidRDefault="00EC5930" w:rsidP="004455A8">
            <w:pPr>
              <w:jc w:val="both"/>
            </w:pPr>
            <w:r>
              <w:rPr>
                <w:sz w:val="22"/>
                <w:szCs w:val="22"/>
              </w:rPr>
              <w:t xml:space="preserve">безопасности сотрудников </w:t>
            </w:r>
          </w:p>
          <w:p w:rsidR="00EC5930" w:rsidRPr="000F4FBA" w:rsidRDefault="00EC5930" w:rsidP="004455A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тыс.руб.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45,7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7,2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6,2</w:t>
            </w:r>
          </w:p>
        </w:tc>
        <w:tc>
          <w:tcPr>
            <w:tcW w:w="2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BB5301">
        <w:trPr>
          <w:gridAfter w:val="1"/>
          <w:wAfter w:w="25" w:type="dxa"/>
          <w:trHeight w:val="293"/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5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4455A8">
            <w:pPr>
              <w:jc w:val="both"/>
            </w:pPr>
            <w:r>
              <w:rPr>
                <w:sz w:val="22"/>
                <w:szCs w:val="22"/>
              </w:rPr>
              <w:t xml:space="preserve">Организация проведения </w:t>
            </w:r>
          </w:p>
          <w:p w:rsidR="00EC5930" w:rsidRDefault="00EC5930" w:rsidP="004455A8">
            <w:pPr>
              <w:jc w:val="both"/>
            </w:pPr>
            <w:r>
              <w:rPr>
                <w:sz w:val="22"/>
                <w:szCs w:val="22"/>
              </w:rPr>
              <w:t>обучения электриков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тыс.руб.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48,0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46,4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44,8</w:t>
            </w:r>
          </w:p>
        </w:tc>
        <w:tc>
          <w:tcPr>
            <w:tcW w:w="2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BB5301">
        <w:trPr>
          <w:gridAfter w:val="1"/>
          <w:wAfter w:w="25" w:type="dxa"/>
          <w:trHeight w:val="293"/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5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4455A8">
            <w:pPr>
              <w:jc w:val="both"/>
            </w:pPr>
            <w:r w:rsidRPr="00216FD5">
              <w:rPr>
                <w:sz w:val="22"/>
                <w:szCs w:val="22"/>
              </w:rPr>
              <w:t xml:space="preserve">Обеспечение работников </w:t>
            </w:r>
          </w:p>
          <w:p w:rsidR="00EC5930" w:rsidRDefault="00EC5930" w:rsidP="004455A8">
            <w:pPr>
              <w:jc w:val="both"/>
            </w:pPr>
            <w:r w:rsidRPr="00216FD5">
              <w:rPr>
                <w:sz w:val="22"/>
                <w:szCs w:val="22"/>
              </w:rPr>
              <w:t>спецодеждой (летней, зимней)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тыс.руб.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238,4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299,8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323,0</w:t>
            </w:r>
          </w:p>
        </w:tc>
        <w:tc>
          <w:tcPr>
            <w:tcW w:w="2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Обеспеченность 100%</w:t>
            </w:r>
          </w:p>
        </w:tc>
      </w:tr>
      <w:tr w:rsidR="00EC5930" w:rsidRPr="00BB5301">
        <w:trPr>
          <w:gridAfter w:val="1"/>
          <w:wAfter w:w="25" w:type="dxa"/>
          <w:trHeight w:val="293"/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5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4455A8">
            <w:pPr>
              <w:ind w:firstLine="74"/>
              <w:jc w:val="both"/>
            </w:pPr>
            <w:r w:rsidRPr="00216FD5">
              <w:rPr>
                <w:sz w:val="22"/>
                <w:szCs w:val="22"/>
              </w:rPr>
              <w:t xml:space="preserve">Обеспечение работников </w:t>
            </w:r>
          </w:p>
          <w:p w:rsidR="00EC5930" w:rsidRDefault="00EC5930" w:rsidP="004455A8">
            <w:pPr>
              <w:jc w:val="both"/>
            </w:pPr>
            <w:r w:rsidRPr="00216FD5">
              <w:rPr>
                <w:sz w:val="22"/>
                <w:szCs w:val="22"/>
              </w:rPr>
              <w:t>спецобувью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тыс.руб.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85,7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108,2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37,51</w:t>
            </w:r>
          </w:p>
        </w:tc>
        <w:tc>
          <w:tcPr>
            <w:tcW w:w="2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BB5301">
        <w:trPr>
          <w:gridAfter w:val="1"/>
          <w:wAfter w:w="25" w:type="dxa"/>
          <w:trHeight w:val="293"/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5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4455A8">
            <w:pPr>
              <w:jc w:val="both"/>
            </w:pPr>
            <w:r>
              <w:rPr>
                <w:sz w:val="22"/>
                <w:szCs w:val="22"/>
              </w:rPr>
              <w:t>Приобретение с</w:t>
            </w:r>
            <w:r w:rsidRPr="00216FD5">
              <w:rPr>
                <w:sz w:val="22"/>
                <w:szCs w:val="22"/>
              </w:rPr>
              <w:t>пециаль</w:t>
            </w:r>
            <w:r>
              <w:rPr>
                <w:sz w:val="22"/>
                <w:szCs w:val="22"/>
              </w:rPr>
              <w:t>ных</w:t>
            </w:r>
            <w:r w:rsidRPr="00216FD5">
              <w:rPr>
                <w:sz w:val="22"/>
                <w:szCs w:val="22"/>
              </w:rPr>
              <w:t xml:space="preserve"> </w:t>
            </w:r>
          </w:p>
          <w:p w:rsidR="00EC5930" w:rsidRDefault="00EC5930" w:rsidP="004455A8">
            <w:pPr>
              <w:jc w:val="both"/>
            </w:pPr>
            <w:r w:rsidRPr="00216FD5">
              <w:rPr>
                <w:sz w:val="22"/>
                <w:szCs w:val="22"/>
              </w:rPr>
              <w:t>приспособ</w:t>
            </w:r>
            <w:r>
              <w:rPr>
                <w:sz w:val="22"/>
                <w:szCs w:val="22"/>
              </w:rPr>
              <w:t>лений</w:t>
            </w:r>
            <w:r w:rsidRPr="00216FD5">
              <w:rPr>
                <w:sz w:val="22"/>
                <w:szCs w:val="22"/>
              </w:rPr>
              <w:t xml:space="preserve"> и инструмент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тыс.руб.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93,74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88,0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56,3</w:t>
            </w: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BB5301">
        <w:trPr>
          <w:gridAfter w:val="1"/>
          <w:wAfter w:w="25" w:type="dxa"/>
          <w:trHeight w:val="293"/>
          <w:tblCellSpacing w:w="5" w:type="nil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4455A8">
            <w:pPr>
              <w:jc w:val="both"/>
            </w:pPr>
            <w:r>
              <w:rPr>
                <w:sz w:val="22"/>
                <w:szCs w:val="22"/>
              </w:rPr>
              <w:t>Обеспечение работников</w:t>
            </w:r>
            <w:r w:rsidRPr="00216FD5">
              <w:rPr>
                <w:sz w:val="22"/>
                <w:szCs w:val="22"/>
              </w:rPr>
              <w:t xml:space="preserve"> </w:t>
            </w:r>
          </w:p>
          <w:p w:rsidR="00EC5930" w:rsidRDefault="00EC5930" w:rsidP="004455A8">
            <w:pPr>
              <w:jc w:val="both"/>
            </w:pPr>
            <w:r w:rsidRPr="00216FD5">
              <w:rPr>
                <w:sz w:val="22"/>
                <w:szCs w:val="22"/>
              </w:rPr>
              <w:t>средствами</w:t>
            </w:r>
            <w:r>
              <w:rPr>
                <w:sz w:val="22"/>
                <w:szCs w:val="22"/>
              </w:rPr>
              <w:t xml:space="preserve"> индивидуальной </w:t>
            </w:r>
          </w:p>
          <w:p w:rsidR="00EC5930" w:rsidRDefault="00EC5930" w:rsidP="004455A8">
            <w:pPr>
              <w:jc w:val="both"/>
            </w:pPr>
            <w:r>
              <w:rPr>
                <w:sz w:val="22"/>
                <w:szCs w:val="22"/>
              </w:rPr>
              <w:t>защиты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тыс.руб.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35,11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37,5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49,46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Перерасход в связи с повышением договорной цены на 2014 год</w:t>
            </w:r>
          </w:p>
        </w:tc>
      </w:tr>
      <w:tr w:rsidR="00EC5930" w:rsidRPr="00BB5301">
        <w:trPr>
          <w:gridAfter w:val="1"/>
          <w:wAfter w:w="25" w:type="dxa"/>
          <w:trHeight w:val="293"/>
          <w:tblCellSpacing w:w="5" w:type="nil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4455A8">
            <w:pPr>
              <w:jc w:val="both"/>
            </w:pPr>
            <w:r>
              <w:rPr>
                <w:sz w:val="22"/>
                <w:szCs w:val="22"/>
              </w:rPr>
              <w:t>Испытание средств защиты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тыс.руб.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14,8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14,2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BB5301">
        <w:trPr>
          <w:gridAfter w:val="1"/>
          <w:wAfter w:w="25" w:type="dxa"/>
          <w:trHeight w:val="293"/>
          <w:tblCellSpacing w:w="5" w:type="nil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14.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54018A" w:rsidRDefault="00EC5930" w:rsidP="004455A8">
            <w:pPr>
              <w:jc w:val="both"/>
            </w:pPr>
            <w:r w:rsidRPr="0054018A">
              <w:rPr>
                <w:sz w:val="22"/>
                <w:szCs w:val="22"/>
              </w:rPr>
              <w:t xml:space="preserve">Обеспечение служебных </w:t>
            </w:r>
          </w:p>
          <w:p w:rsidR="00EC5930" w:rsidRPr="0054018A" w:rsidRDefault="00EC5930" w:rsidP="004455A8">
            <w:pPr>
              <w:jc w:val="both"/>
            </w:pPr>
            <w:r w:rsidRPr="0054018A">
              <w:rPr>
                <w:sz w:val="22"/>
                <w:szCs w:val="22"/>
              </w:rPr>
              <w:t xml:space="preserve">помещений медицинскими </w:t>
            </w:r>
          </w:p>
          <w:p w:rsidR="00EC5930" w:rsidRPr="0054018A" w:rsidRDefault="00EC5930" w:rsidP="004455A8">
            <w:pPr>
              <w:jc w:val="both"/>
            </w:pPr>
            <w:r w:rsidRPr="0054018A">
              <w:rPr>
                <w:sz w:val="22"/>
                <w:szCs w:val="22"/>
              </w:rPr>
              <w:t xml:space="preserve">аптечками и регулярное их </w:t>
            </w:r>
          </w:p>
          <w:p w:rsidR="00EC5930" w:rsidRDefault="00EC5930" w:rsidP="004455A8">
            <w:pPr>
              <w:jc w:val="both"/>
            </w:pPr>
            <w:r w:rsidRPr="0054018A">
              <w:rPr>
                <w:sz w:val="22"/>
                <w:szCs w:val="22"/>
              </w:rPr>
              <w:t>пополнение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тыс.руб.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21,1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12,0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0,558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Не закупалось в связи с полной укомплектованностью</w:t>
            </w:r>
          </w:p>
        </w:tc>
      </w:tr>
      <w:tr w:rsidR="00EC5930" w:rsidRPr="00BB5301">
        <w:trPr>
          <w:gridAfter w:val="1"/>
          <w:wAfter w:w="25" w:type="dxa"/>
          <w:trHeight w:val="293"/>
          <w:tblCellSpacing w:w="5" w:type="nil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15.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671F49">
            <w:pPr>
              <w:jc w:val="both"/>
            </w:pPr>
            <w:r>
              <w:rPr>
                <w:sz w:val="22"/>
                <w:szCs w:val="22"/>
              </w:rPr>
              <w:t>Проведение обязательных,  периодических, предварительных, внеочередных медицинских  осмотров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тыс.руб.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6,0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8,0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13,89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F4FBA" w:rsidRDefault="00EC5930" w:rsidP="007F1A06">
            <w:pPr>
              <w:autoSpaceDE w:val="0"/>
              <w:autoSpaceDN w:val="0"/>
              <w:adjustRightInd w:val="0"/>
            </w:pPr>
            <w:r>
              <w:t>Прием новых сотрудников</w:t>
            </w:r>
          </w:p>
        </w:tc>
      </w:tr>
    </w:tbl>
    <w:p w:rsidR="00EC5930" w:rsidRPr="00BB5301" w:rsidRDefault="00EC5930" w:rsidP="00CE2F33">
      <w:pPr>
        <w:autoSpaceDE w:val="0"/>
        <w:autoSpaceDN w:val="0"/>
        <w:adjustRightInd w:val="0"/>
        <w:ind w:firstLine="540"/>
        <w:jc w:val="both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tbl>
      <w:tblPr>
        <w:tblpPr w:leftFromText="180" w:rightFromText="180" w:horzAnchor="page" w:tblpX="4693" w:tblpY="269"/>
        <w:tblW w:w="10421" w:type="dxa"/>
        <w:tblLook w:val="01E0"/>
      </w:tblPr>
      <w:tblGrid>
        <w:gridCol w:w="5688"/>
        <w:gridCol w:w="4733"/>
      </w:tblGrid>
      <w:tr w:rsidR="00EC5930" w:rsidTr="009142F3">
        <w:tc>
          <w:tcPr>
            <w:tcW w:w="5688" w:type="dxa"/>
          </w:tcPr>
          <w:p w:rsidR="00EC5930" w:rsidRDefault="00EC5930" w:rsidP="009142F3">
            <w:pPr>
              <w:jc w:val="both"/>
            </w:pPr>
          </w:p>
          <w:p w:rsidR="00EC5930" w:rsidRDefault="00EC5930" w:rsidP="009142F3">
            <w:pPr>
              <w:jc w:val="both"/>
            </w:pPr>
          </w:p>
          <w:p w:rsidR="00EC5930" w:rsidRDefault="00EC5930" w:rsidP="009142F3">
            <w:pPr>
              <w:jc w:val="both"/>
            </w:pPr>
          </w:p>
        </w:tc>
        <w:tc>
          <w:tcPr>
            <w:tcW w:w="4733" w:type="dxa"/>
          </w:tcPr>
          <w:p w:rsidR="00EC5930" w:rsidRDefault="00EC5930" w:rsidP="009142F3">
            <w:pPr>
              <w:jc w:val="center"/>
            </w:pPr>
            <w:r w:rsidRPr="00D34E13">
              <w:t xml:space="preserve">приложение </w:t>
            </w:r>
            <w:r>
              <w:t>10</w:t>
            </w:r>
          </w:p>
          <w:p w:rsidR="00EC5930" w:rsidRPr="00D34E13" w:rsidRDefault="00EC5930" w:rsidP="009142F3">
            <w:pPr>
              <w:jc w:val="both"/>
            </w:pPr>
            <w:r>
              <w:t>к Положению о порядке принятия решений</w:t>
            </w:r>
          </w:p>
          <w:p w:rsidR="00EC5930" w:rsidRDefault="00EC5930" w:rsidP="009142F3">
            <w:pPr>
              <w:jc w:val="both"/>
            </w:pPr>
            <w:r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D966B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EC5930" w:rsidRDefault="00EC5930" w:rsidP="00D966B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C5930" w:rsidRDefault="00EC5930" w:rsidP="00D966B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C5930" w:rsidRDefault="00EC5930" w:rsidP="00D966B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C5930" w:rsidRDefault="00EC5930" w:rsidP="00D966B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C5930" w:rsidRDefault="00EC5930" w:rsidP="00D966B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C5930" w:rsidRDefault="00EC5930" w:rsidP="00D966B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C5930" w:rsidRPr="0048441F" w:rsidRDefault="00EC5930" w:rsidP="009142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441F">
        <w:rPr>
          <w:b/>
          <w:bCs/>
          <w:sz w:val="28"/>
          <w:szCs w:val="28"/>
        </w:rPr>
        <w:t>СВЕДЕНИЯ</w:t>
      </w:r>
    </w:p>
    <w:p w:rsidR="00EC5930" w:rsidRPr="0048441F" w:rsidRDefault="00EC5930" w:rsidP="00CE2F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441F">
        <w:rPr>
          <w:b/>
          <w:bCs/>
          <w:sz w:val="28"/>
          <w:szCs w:val="28"/>
        </w:rPr>
        <w:t>для проведения мониторинга исполнения плана-графика реализации</w:t>
      </w:r>
    </w:p>
    <w:p w:rsidR="00EC5930" w:rsidRPr="0048441F" w:rsidRDefault="00EC5930" w:rsidP="00CE2F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441F">
        <w:rPr>
          <w:b/>
          <w:bCs/>
          <w:sz w:val="28"/>
          <w:szCs w:val="28"/>
        </w:rPr>
        <w:t>муниципальной программы</w:t>
      </w:r>
    </w:p>
    <w:p w:rsidR="00EC5930" w:rsidRPr="00C073A6" w:rsidRDefault="00EC5930" w:rsidP="00C073A6">
      <w:pPr>
        <w:autoSpaceDE w:val="0"/>
        <w:autoSpaceDN w:val="0"/>
        <w:adjustRightInd w:val="0"/>
        <w:jc w:val="center"/>
      </w:pPr>
      <w:r w:rsidRPr="00C073A6">
        <w:t xml:space="preserve">Наименование муниципальной программы: </w:t>
      </w:r>
      <w:r w:rsidRPr="00C073A6">
        <w:rPr>
          <w:b/>
          <w:bCs/>
          <w:u w:val="single"/>
        </w:rPr>
        <w:t>«УЛУЧШЕНИЕ УСЛОВИЙ И ОХРАНЫ ТРУДА В ГОРОДСКОМ ОКРУГЕ ЗАТО СВЕТЛЫЙ НА 2013 - 2015 ГОДЫ»</w:t>
      </w:r>
    </w:p>
    <w:p w:rsidR="00EC5930" w:rsidRPr="003032A8" w:rsidRDefault="00EC5930" w:rsidP="00CD5E5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4FBA">
        <w:rPr>
          <w:sz w:val="28"/>
          <w:szCs w:val="28"/>
        </w:rPr>
        <w:t>отчетный период</w:t>
      </w:r>
      <w:r>
        <w:rPr>
          <w:sz w:val="28"/>
          <w:szCs w:val="28"/>
        </w:rPr>
        <w:t>: 2014 год</w:t>
      </w:r>
    </w:p>
    <w:p w:rsidR="00EC5930" w:rsidRPr="000F4FBA" w:rsidRDefault="00EC5930" w:rsidP="00C073A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3816" w:type="dxa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890"/>
        <w:gridCol w:w="4162"/>
        <w:gridCol w:w="3182"/>
        <w:gridCol w:w="1002"/>
        <w:gridCol w:w="789"/>
        <w:gridCol w:w="873"/>
        <w:gridCol w:w="690"/>
        <w:gridCol w:w="696"/>
        <w:gridCol w:w="690"/>
        <w:gridCol w:w="810"/>
        <w:gridCol w:w="32"/>
      </w:tblGrid>
      <w:tr w:rsidR="00EC5930" w:rsidRPr="00EC51FC">
        <w:trPr>
          <w:trHeight w:val="293"/>
          <w:tblCellSpacing w:w="5" w:type="nil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 w:rsidRPr="00EC51FC">
              <w:t xml:space="preserve">№  </w:t>
            </w:r>
            <w:r w:rsidRPr="00EC51FC">
              <w:br/>
              <w:t xml:space="preserve">п/п </w:t>
            </w:r>
          </w:p>
        </w:tc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B44510">
            <w:pPr>
              <w:autoSpaceDE w:val="0"/>
              <w:autoSpaceDN w:val="0"/>
              <w:adjustRightInd w:val="0"/>
              <w:ind w:left="-66" w:right="-86"/>
              <w:jc w:val="center"/>
            </w:pPr>
            <w:r>
              <w:t xml:space="preserve">Наименование  </w:t>
            </w:r>
            <w:r w:rsidRPr="00EC51FC">
              <w:t xml:space="preserve"> основного мероприятия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jc w:val="center"/>
            </w:pPr>
            <w:r>
              <w:t>Ответст</w:t>
            </w:r>
            <w:r w:rsidRPr="00EC51FC">
              <w:t xml:space="preserve">венный   </w:t>
            </w:r>
            <w:r>
              <w:t>испол</w:t>
            </w:r>
            <w:r w:rsidRPr="00EC51FC">
              <w:t xml:space="preserve">нитель </w:t>
            </w:r>
            <w:r>
              <w:t>и Участник муниципальной программы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930" w:rsidRPr="00EC51FC" w:rsidRDefault="00EC5930" w:rsidP="00B44510">
            <w:pPr>
              <w:autoSpaceDE w:val="0"/>
              <w:autoSpaceDN w:val="0"/>
              <w:adjustRightInd w:val="0"/>
              <w:ind w:left="113" w:right="113"/>
            </w:pPr>
            <w:r w:rsidRPr="00EC51FC">
              <w:t xml:space="preserve">Срок  </w:t>
            </w:r>
            <w:r>
              <w:t>реали</w:t>
            </w:r>
            <w:r w:rsidRPr="00EC51FC">
              <w:t xml:space="preserve">зации 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>
            <w:pPr>
              <w:spacing w:after="200" w:line="276" w:lineRule="auto"/>
            </w:pPr>
            <w:r>
              <w:t>Объем финансового обеспечения (тыс.рублей)</w:t>
            </w:r>
          </w:p>
        </w:tc>
      </w:tr>
      <w:tr w:rsidR="00EC5930" w:rsidRPr="007B7BF1">
        <w:trPr>
          <w:gridAfter w:val="1"/>
          <w:wAfter w:w="34" w:type="dxa"/>
          <w:cantSplit/>
          <w:trHeight w:val="2400"/>
          <w:tblCellSpacing w:w="5" w:type="nil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7B7BF1" w:rsidRDefault="00EC5930" w:rsidP="00C57D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7B7BF1" w:rsidRDefault="00EC5930" w:rsidP="00C57D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7B7BF1" w:rsidRDefault="00EC5930" w:rsidP="00C57D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7B7BF1" w:rsidRDefault="00EC5930" w:rsidP="00C57D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 xml:space="preserve">всего, за счет </w:t>
            </w:r>
            <w:r w:rsidRPr="00EC51FC">
              <w:t>всех     источников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EC51FC">
              <w:t>Местный бюджет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EC51FC">
              <w:t xml:space="preserve">внебюджетные        </w:t>
            </w:r>
            <w:r w:rsidRPr="00EC51FC">
              <w:br/>
              <w:t>источники</w:t>
            </w:r>
          </w:p>
        </w:tc>
      </w:tr>
      <w:tr w:rsidR="00EC5930" w:rsidRPr="007B7BF1">
        <w:trPr>
          <w:gridAfter w:val="1"/>
          <w:wAfter w:w="34" w:type="dxa"/>
          <w:cantSplit/>
          <w:trHeight w:val="997"/>
          <w:tblCellSpacing w:w="5" w:type="nil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7B7BF1" w:rsidRDefault="00EC5930" w:rsidP="00C57D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7B7BF1" w:rsidRDefault="00EC5930" w:rsidP="00C57D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7B7BF1" w:rsidRDefault="00EC5930" w:rsidP="00C57D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7B7BF1" w:rsidRDefault="00EC5930" w:rsidP="00C57D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ind w:left="113" w:right="113"/>
            </w:pPr>
            <w:r w:rsidRPr="00EC51FC">
              <w:t>план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ind w:left="113" w:right="113"/>
            </w:pPr>
            <w:r w:rsidRPr="00EC51FC">
              <w:t xml:space="preserve">факт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ind w:left="113" w:right="113"/>
            </w:pPr>
            <w:r w:rsidRPr="00EC51FC">
              <w:t>план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ind w:left="113" w:right="113"/>
            </w:pPr>
            <w:r w:rsidRPr="00EC51FC">
              <w:t>факт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ind w:left="113" w:right="113"/>
            </w:pPr>
            <w:r w:rsidRPr="00EC51FC">
              <w:t xml:space="preserve">план 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ind w:left="113" w:right="113"/>
            </w:pPr>
            <w:r w:rsidRPr="00EC51FC">
              <w:t>факт</w:t>
            </w:r>
          </w:p>
        </w:tc>
      </w:tr>
      <w:tr w:rsidR="00EC5930" w:rsidRPr="007B7BF1">
        <w:trPr>
          <w:gridAfter w:val="1"/>
          <w:wAfter w:w="34" w:type="dxa"/>
          <w:cantSplit/>
          <w:trHeight w:val="308"/>
          <w:tblCellSpacing w:w="5" w:type="nil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7B7BF1" w:rsidRDefault="00EC5930" w:rsidP="00C57D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7B7BF1" w:rsidRDefault="00EC5930" w:rsidP="00C57D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7B7BF1" w:rsidRDefault="00EC5930" w:rsidP="00C57D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7B7BF1" w:rsidRDefault="00EC5930" w:rsidP="00C57D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ind w:left="-61"/>
              <w:jc w:val="center"/>
            </w:pPr>
            <w: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ind w:left="-61"/>
              <w:jc w:val="center"/>
            </w:pPr>
            <w:r>
              <w:t>15</w:t>
            </w:r>
          </w:p>
        </w:tc>
      </w:tr>
      <w:tr w:rsidR="00EC5930" w:rsidRPr="00EC51FC">
        <w:trPr>
          <w:gridAfter w:val="1"/>
          <w:wAfter w:w="34" w:type="dxa"/>
          <w:trHeight w:val="163"/>
          <w:tblCellSpacing w:w="5" w:type="nil"/>
        </w:trPr>
        <w:tc>
          <w:tcPr>
            <w:tcW w:w="5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 xml:space="preserve">Всего </w:t>
            </w:r>
            <w:r w:rsidRPr="00EC51FC">
              <w:t>по</w:t>
            </w:r>
            <w:r>
              <w:t xml:space="preserve"> </w:t>
            </w:r>
            <w:r w:rsidRPr="00EC51FC">
              <w:t xml:space="preserve">муниципальной программе:          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831,3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760,14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185,3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174,8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646,0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585,34</w:t>
            </w:r>
          </w:p>
        </w:tc>
      </w:tr>
      <w:tr w:rsidR="00EC5930" w:rsidRPr="00EC51FC">
        <w:trPr>
          <w:gridAfter w:val="1"/>
          <w:wAfter w:w="34" w:type="dxa"/>
          <w:trHeight w:val="163"/>
          <w:tblCellSpacing w:w="5" w:type="nil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 w:rsidRPr="00EC51FC">
              <w:t xml:space="preserve">1. 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3B0A7A">
            <w:pPr>
              <w:jc w:val="both"/>
            </w:pPr>
            <w:r>
              <w:rPr>
                <w:sz w:val="22"/>
                <w:szCs w:val="22"/>
              </w:rPr>
              <w:t>Проведение специальной оценки  рабочих мест по условиям труда в учреждениях</w:t>
            </w:r>
          </w:p>
          <w:p w:rsidR="00EC5930" w:rsidRPr="00AB2578" w:rsidRDefault="00EC5930" w:rsidP="003B0A7A">
            <w:pPr>
              <w:jc w:val="both"/>
            </w:pP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8E696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МУ ДО «ДШИ»</w:t>
            </w:r>
          </w:p>
          <w:p w:rsidR="00EC5930" w:rsidRDefault="00EC5930" w:rsidP="008E6969">
            <w:pPr>
              <w:shd w:val="clear" w:color="auto" w:fill="FFFFFF"/>
              <w:jc w:val="center"/>
            </w:pPr>
            <w:r w:rsidRPr="000407DB">
              <w:rPr>
                <w:sz w:val="22"/>
                <w:szCs w:val="22"/>
                <w:shd w:val="clear" w:color="auto" w:fill="FFFFFF"/>
              </w:rPr>
              <w:t>МОУ ДОД «ДДТ»</w:t>
            </w:r>
          </w:p>
          <w:p w:rsidR="00EC5930" w:rsidRDefault="00EC5930" w:rsidP="008E696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МОУ ДОД «ДЮСШ»</w:t>
            </w:r>
          </w:p>
          <w:p w:rsidR="00EC5930" w:rsidRDefault="00EC5930" w:rsidP="008E696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МДОУ Д/С № 4  </w:t>
            </w:r>
          </w:p>
          <w:p w:rsidR="00EC5930" w:rsidRDefault="00EC5930" w:rsidP="008E6969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МДОУ Д/С № 5  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33,6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18,1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22,8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25,0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5,4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33,6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18,1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22,8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25,0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5,4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</w:tr>
      <w:tr w:rsidR="00EC5930" w:rsidRPr="00EC51FC">
        <w:trPr>
          <w:gridAfter w:val="1"/>
          <w:wAfter w:w="34" w:type="dxa"/>
          <w:trHeight w:val="163"/>
          <w:tblCellSpacing w:w="5" w:type="nil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  <w:ind w:left="-66"/>
            </w:pPr>
            <w:r>
              <w:rPr>
                <w:sz w:val="22"/>
                <w:szCs w:val="22"/>
              </w:rPr>
              <w:t>Ремонт оборудования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    </w:t>
            </w:r>
            <w:r w:rsidRPr="00720D38">
              <w:rPr>
                <w:sz w:val="22"/>
                <w:szCs w:val="22"/>
              </w:rPr>
              <w:t>МУП «Пекарня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26,0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26,0</w:t>
            </w:r>
          </w:p>
        </w:tc>
      </w:tr>
      <w:tr w:rsidR="00EC5930" w:rsidRPr="00EC51FC">
        <w:trPr>
          <w:gridAfter w:val="1"/>
          <w:wAfter w:w="34" w:type="dxa"/>
          <w:trHeight w:val="163"/>
          <w:tblCellSpacing w:w="5" w:type="nil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8C5CE0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Проведение лабораторных </w:t>
            </w:r>
          </w:p>
          <w:p w:rsidR="00EC5930" w:rsidRPr="00EC51FC" w:rsidRDefault="00EC5930" w:rsidP="008C5CE0">
            <w:pPr>
              <w:autoSpaceDE w:val="0"/>
              <w:autoSpaceDN w:val="0"/>
              <w:adjustRightInd w:val="0"/>
              <w:ind w:left="-80"/>
            </w:pPr>
            <w:r>
              <w:rPr>
                <w:sz w:val="22"/>
                <w:szCs w:val="22"/>
                <w:shd w:val="clear" w:color="auto" w:fill="FFFFFF"/>
              </w:rPr>
              <w:t>исследований микроклимата в бытовых и производственных помещениях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    МУП «Рынок»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22,0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13,82</w:t>
            </w:r>
          </w:p>
        </w:tc>
      </w:tr>
      <w:tr w:rsidR="00EC5930" w:rsidRPr="00EC51FC">
        <w:trPr>
          <w:gridAfter w:val="1"/>
          <w:wAfter w:w="34" w:type="dxa"/>
          <w:trHeight w:val="163"/>
          <w:tblCellSpacing w:w="5" w:type="nil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Дератизация помещений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   МУП «Рынок»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23,0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36,0</w:t>
            </w:r>
          </w:p>
        </w:tc>
      </w:tr>
      <w:tr w:rsidR="00EC5930" w:rsidRPr="00EC51FC">
        <w:trPr>
          <w:gridAfter w:val="1"/>
          <w:wAfter w:w="34" w:type="dxa"/>
          <w:trHeight w:val="163"/>
          <w:tblCellSpacing w:w="5" w:type="nil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3B0A7A">
            <w:pPr>
              <w:jc w:val="both"/>
            </w:pPr>
            <w:r>
              <w:rPr>
                <w:sz w:val="22"/>
                <w:szCs w:val="22"/>
              </w:rPr>
              <w:t xml:space="preserve">Проведение мероприятий по </w:t>
            </w:r>
          </w:p>
          <w:p w:rsidR="00EC5930" w:rsidRPr="00EC51FC" w:rsidRDefault="00EC5930" w:rsidP="003B0A7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дезинфекции помещений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    МУП «Рынок»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24,0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24,0</w:t>
            </w:r>
          </w:p>
        </w:tc>
      </w:tr>
      <w:tr w:rsidR="00EC5930" w:rsidRPr="00EC51FC">
        <w:trPr>
          <w:gridAfter w:val="1"/>
          <w:wAfter w:w="34" w:type="dxa"/>
          <w:trHeight w:val="163"/>
          <w:tblCellSpacing w:w="5" w:type="nil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3B0A7A">
            <w:pPr>
              <w:tabs>
                <w:tab w:val="left" w:pos="2584"/>
              </w:tabs>
              <w:autoSpaceDE w:val="0"/>
              <w:autoSpaceDN w:val="0"/>
              <w:adjustRightInd w:val="0"/>
            </w:pPr>
            <w:r>
              <w:tab/>
            </w:r>
            <w:r>
              <w:rPr>
                <w:sz w:val="22"/>
                <w:szCs w:val="22"/>
              </w:rPr>
              <w:t xml:space="preserve">Организация проведения обучения </w:t>
            </w:r>
            <w:r w:rsidRPr="00216F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охране труда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097166">
            <w:pPr>
              <w:ind w:firstLine="38"/>
              <w:jc w:val="center"/>
            </w:pPr>
            <w:r>
              <w:rPr>
                <w:sz w:val="22"/>
                <w:szCs w:val="22"/>
              </w:rPr>
              <w:t>МОУ СОШ № 2</w:t>
            </w:r>
          </w:p>
          <w:p w:rsidR="00EC5930" w:rsidRDefault="00EC5930" w:rsidP="00097166">
            <w:pPr>
              <w:shd w:val="clear" w:color="auto" w:fill="FFFFFF"/>
              <w:ind w:firstLine="38"/>
              <w:jc w:val="center"/>
            </w:pPr>
            <w:r>
              <w:rPr>
                <w:sz w:val="22"/>
                <w:szCs w:val="22"/>
              </w:rPr>
              <w:t>МДОУ Д/С № 3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  <w:shd w:val="clear" w:color="auto" w:fill="FFFFFF"/>
              </w:rPr>
              <w:t xml:space="preserve">             </w:t>
            </w:r>
            <w:r w:rsidRPr="00BB512E">
              <w:rPr>
                <w:sz w:val="22"/>
                <w:szCs w:val="22"/>
                <w:shd w:val="clear" w:color="auto" w:fill="FFFFFF"/>
              </w:rPr>
              <w:t>МОУ ДОД «ДДТ»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2,0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4,8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2,7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2,0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4,8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2,7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</w:tr>
      <w:tr w:rsidR="00EC5930" w:rsidRPr="00EC51FC">
        <w:trPr>
          <w:gridAfter w:val="1"/>
          <w:wAfter w:w="34" w:type="dxa"/>
          <w:trHeight w:val="163"/>
          <w:tblCellSpacing w:w="5" w:type="nil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3B0A7A">
            <w:pPr>
              <w:jc w:val="both"/>
            </w:pPr>
            <w:r>
              <w:rPr>
                <w:sz w:val="22"/>
                <w:szCs w:val="22"/>
              </w:rPr>
              <w:t xml:space="preserve">Организация проведения </w:t>
            </w:r>
          </w:p>
          <w:p w:rsidR="00EC5930" w:rsidRDefault="00EC5930" w:rsidP="003B0A7A">
            <w:pPr>
              <w:jc w:val="both"/>
            </w:pPr>
            <w:r>
              <w:rPr>
                <w:sz w:val="22"/>
                <w:szCs w:val="22"/>
              </w:rPr>
              <w:t xml:space="preserve">обучения по пожарной </w:t>
            </w:r>
          </w:p>
          <w:p w:rsidR="00EC5930" w:rsidRDefault="00EC5930" w:rsidP="003B0A7A">
            <w:pPr>
              <w:jc w:val="both"/>
            </w:pPr>
            <w:r>
              <w:rPr>
                <w:sz w:val="22"/>
                <w:szCs w:val="22"/>
              </w:rPr>
              <w:t xml:space="preserve">безопасности сотрудников </w:t>
            </w:r>
          </w:p>
          <w:p w:rsidR="00EC5930" w:rsidRPr="00EC51FC" w:rsidRDefault="00EC5930" w:rsidP="003B0A7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097166">
            <w:pPr>
              <w:ind w:firstLine="38"/>
              <w:jc w:val="center"/>
            </w:pPr>
            <w:r>
              <w:rPr>
                <w:sz w:val="22"/>
                <w:szCs w:val="22"/>
              </w:rPr>
              <w:t>МОУ СОШ № 2</w:t>
            </w:r>
          </w:p>
          <w:p w:rsidR="00EC5930" w:rsidRPr="00216FD5" w:rsidRDefault="00EC5930" w:rsidP="00097166">
            <w:pPr>
              <w:shd w:val="clear" w:color="auto" w:fill="FFFFFF"/>
              <w:ind w:firstLine="38"/>
              <w:jc w:val="center"/>
            </w:pPr>
            <w:r>
              <w:rPr>
                <w:sz w:val="22"/>
                <w:szCs w:val="22"/>
              </w:rPr>
              <w:t>МОУ СОШ № 3</w:t>
            </w:r>
          </w:p>
          <w:p w:rsidR="00EC5930" w:rsidRPr="00F72FB9" w:rsidRDefault="00EC5930" w:rsidP="00097166">
            <w:pPr>
              <w:shd w:val="clear" w:color="auto" w:fill="FFFFFF"/>
              <w:ind w:firstLine="38"/>
              <w:jc w:val="center"/>
            </w:pPr>
            <w:r>
              <w:rPr>
                <w:sz w:val="22"/>
                <w:szCs w:val="22"/>
              </w:rPr>
              <w:t>МДОУ Д/С № 3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1,6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4,6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1,0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1,0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4,2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1,0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</w:tr>
      <w:tr w:rsidR="00EC5930" w:rsidRPr="00EC51FC">
        <w:trPr>
          <w:gridAfter w:val="1"/>
          <w:wAfter w:w="34" w:type="dxa"/>
          <w:trHeight w:val="163"/>
          <w:tblCellSpacing w:w="5" w:type="nil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3B0A7A">
            <w:pPr>
              <w:jc w:val="both"/>
            </w:pPr>
            <w:r>
              <w:rPr>
                <w:sz w:val="22"/>
                <w:szCs w:val="22"/>
              </w:rPr>
              <w:t xml:space="preserve">Организация проведения </w:t>
            </w:r>
          </w:p>
          <w:p w:rsidR="00EC5930" w:rsidRPr="00EC51FC" w:rsidRDefault="00EC5930" w:rsidP="003B0A7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обучения электриков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097166">
            <w:pPr>
              <w:ind w:firstLine="38"/>
              <w:jc w:val="center"/>
            </w:pPr>
            <w:r>
              <w:rPr>
                <w:sz w:val="22"/>
                <w:szCs w:val="22"/>
              </w:rPr>
              <w:t>МОУ СОШ № 2</w:t>
            </w:r>
          </w:p>
          <w:p w:rsidR="00EC5930" w:rsidRPr="00216FD5" w:rsidRDefault="00EC5930" w:rsidP="00097166">
            <w:pPr>
              <w:shd w:val="clear" w:color="auto" w:fill="FFFFFF"/>
              <w:ind w:firstLine="38"/>
              <w:jc w:val="center"/>
            </w:pPr>
            <w:r>
              <w:rPr>
                <w:sz w:val="22"/>
                <w:szCs w:val="22"/>
              </w:rPr>
              <w:t>МОУ СОШ № 3</w:t>
            </w:r>
          </w:p>
          <w:p w:rsidR="00EC5930" w:rsidRDefault="00EC5930" w:rsidP="0009716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МУ ДО «ДШИ»</w:t>
            </w:r>
          </w:p>
          <w:p w:rsidR="00EC5930" w:rsidRDefault="00EC5930" w:rsidP="0009716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МОУ ДОД «ДДТ»</w:t>
            </w:r>
          </w:p>
          <w:p w:rsidR="00EC5930" w:rsidRDefault="00EC5930" w:rsidP="0009716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МОУ ДОД «ДЮСШ»</w:t>
            </w:r>
          </w:p>
          <w:p w:rsidR="00EC5930" w:rsidRDefault="00EC5930" w:rsidP="003E3F16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            МДОУ Д/С № 3</w:t>
            </w:r>
          </w:p>
          <w:p w:rsidR="00EC5930" w:rsidRPr="002D0D5B" w:rsidRDefault="00EC5930" w:rsidP="00097166">
            <w:pPr>
              <w:shd w:val="clear" w:color="auto" w:fill="FFFFFF"/>
              <w:ind w:firstLine="38"/>
              <w:jc w:val="center"/>
            </w:pPr>
            <w:r w:rsidRPr="002D0D5B">
              <w:rPr>
                <w:sz w:val="22"/>
                <w:szCs w:val="22"/>
              </w:rPr>
              <w:t>МДОУ Д/С № 4</w:t>
            </w:r>
          </w:p>
          <w:p w:rsidR="00EC5930" w:rsidRPr="002D0D5B" w:rsidRDefault="00EC5930" w:rsidP="003E3F16">
            <w:pPr>
              <w:shd w:val="clear" w:color="auto" w:fill="FFFFFF"/>
            </w:pPr>
            <w:r>
              <w:rPr>
                <w:sz w:val="22"/>
                <w:szCs w:val="22"/>
                <w:shd w:val="clear" w:color="auto" w:fill="FFFFFF"/>
              </w:rPr>
              <w:t xml:space="preserve">              </w:t>
            </w:r>
            <w:r w:rsidRPr="002D0D5B">
              <w:rPr>
                <w:sz w:val="22"/>
                <w:szCs w:val="22"/>
                <w:shd w:val="clear" w:color="auto" w:fill="FFFFFF"/>
              </w:rPr>
              <w:t>МДОУ Д/С № 5</w:t>
            </w:r>
            <w:r w:rsidRPr="002D0D5B">
              <w:rPr>
                <w:sz w:val="22"/>
                <w:szCs w:val="22"/>
              </w:rPr>
              <w:t xml:space="preserve">  </w:t>
            </w:r>
          </w:p>
          <w:p w:rsidR="00EC5930" w:rsidRDefault="00EC5930" w:rsidP="0009716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     </w:t>
            </w:r>
          </w:p>
          <w:p w:rsidR="00EC5930" w:rsidRPr="003E3F16" w:rsidRDefault="00EC5930" w:rsidP="0009716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        МУП «Рынок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6,4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9,6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3,2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3,8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3,4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6,0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4,8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4,4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6,4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8,0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3,2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3,8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3,4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6,0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4,8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4,4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4,8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4,8</w:t>
            </w:r>
          </w:p>
        </w:tc>
      </w:tr>
      <w:tr w:rsidR="00EC5930" w:rsidRPr="00EC51FC">
        <w:trPr>
          <w:gridAfter w:val="1"/>
          <w:wAfter w:w="34" w:type="dxa"/>
          <w:trHeight w:val="163"/>
          <w:tblCellSpacing w:w="5" w:type="nil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3B0A7A">
            <w:pPr>
              <w:jc w:val="both"/>
            </w:pPr>
            <w:r w:rsidRPr="00216FD5">
              <w:rPr>
                <w:sz w:val="22"/>
                <w:szCs w:val="22"/>
              </w:rPr>
              <w:t xml:space="preserve">Обеспечение работников </w:t>
            </w:r>
          </w:p>
          <w:p w:rsidR="00EC5930" w:rsidRPr="00EC51FC" w:rsidRDefault="00EC5930" w:rsidP="003B0A7A">
            <w:pPr>
              <w:autoSpaceDE w:val="0"/>
              <w:autoSpaceDN w:val="0"/>
              <w:adjustRightInd w:val="0"/>
            </w:pPr>
            <w:r w:rsidRPr="00216FD5">
              <w:rPr>
                <w:sz w:val="22"/>
                <w:szCs w:val="22"/>
              </w:rPr>
              <w:t>спецодеждой (летней, зимней)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09716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МУП «Рынок»</w:t>
            </w:r>
          </w:p>
          <w:p w:rsidR="00EC5930" w:rsidRPr="00216FD5" w:rsidRDefault="00EC5930" w:rsidP="00097166">
            <w:pPr>
              <w:jc w:val="center"/>
            </w:pPr>
            <w:r>
              <w:rPr>
                <w:sz w:val="22"/>
                <w:szCs w:val="22"/>
              </w:rPr>
              <w:t>МУП «ЖКХ»</w:t>
            </w:r>
          </w:p>
          <w:p w:rsidR="00EC5930" w:rsidRDefault="00EC5930" w:rsidP="00097166">
            <w:pPr>
              <w:shd w:val="clear" w:color="auto" w:fill="FFFFFF"/>
              <w:jc w:val="center"/>
            </w:pPr>
            <w:r w:rsidRPr="00720D38">
              <w:rPr>
                <w:sz w:val="22"/>
                <w:szCs w:val="22"/>
              </w:rPr>
              <w:t>МУП «Пекарня»</w:t>
            </w:r>
          </w:p>
          <w:p w:rsidR="00EC5930" w:rsidRPr="00EC51FC" w:rsidRDefault="00EC5930" w:rsidP="0009716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    МДОУ Д/С № 4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7,3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Default="00EC5930" w:rsidP="00C57D83">
            <w:pPr>
              <w:autoSpaceDE w:val="0"/>
              <w:autoSpaceDN w:val="0"/>
              <w:adjustRightInd w:val="0"/>
            </w:pP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27,0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150,5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115,0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17,4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225,6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80,0</w:t>
            </w:r>
          </w:p>
        </w:tc>
      </w:tr>
      <w:tr w:rsidR="00EC5930" w:rsidRPr="00EC51FC">
        <w:trPr>
          <w:gridAfter w:val="1"/>
          <w:wAfter w:w="34" w:type="dxa"/>
          <w:trHeight w:val="174"/>
          <w:tblCellSpacing w:w="5" w:type="nil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3B0A7A">
            <w:pPr>
              <w:ind w:firstLine="74"/>
              <w:jc w:val="both"/>
            </w:pPr>
            <w:r w:rsidRPr="00216FD5">
              <w:rPr>
                <w:sz w:val="22"/>
                <w:szCs w:val="22"/>
              </w:rPr>
              <w:t xml:space="preserve">Обеспечение работников </w:t>
            </w:r>
          </w:p>
          <w:p w:rsidR="00EC5930" w:rsidRPr="00EC51FC" w:rsidRDefault="00EC5930" w:rsidP="003B0A7A">
            <w:pPr>
              <w:autoSpaceDE w:val="0"/>
              <w:autoSpaceDN w:val="0"/>
              <w:adjustRightInd w:val="0"/>
            </w:pPr>
            <w:r w:rsidRPr="00216FD5">
              <w:rPr>
                <w:sz w:val="22"/>
                <w:szCs w:val="22"/>
              </w:rPr>
              <w:t>спецобувью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216FD5" w:rsidRDefault="00EC5930" w:rsidP="00097166">
            <w:pPr>
              <w:jc w:val="center"/>
            </w:pPr>
            <w:r w:rsidRPr="00216FD5">
              <w:rPr>
                <w:sz w:val="22"/>
                <w:szCs w:val="22"/>
              </w:rPr>
              <w:t>МУП «ЖКХ»</w:t>
            </w:r>
          </w:p>
          <w:p w:rsidR="00EC5930" w:rsidRDefault="00EC5930" w:rsidP="00097166">
            <w:pPr>
              <w:jc w:val="center"/>
            </w:pPr>
            <w:r w:rsidRPr="00216FD5">
              <w:rPr>
                <w:sz w:val="22"/>
                <w:szCs w:val="22"/>
              </w:rPr>
              <w:t>МУП</w:t>
            </w:r>
            <w:r>
              <w:rPr>
                <w:sz w:val="22"/>
                <w:szCs w:val="22"/>
              </w:rPr>
              <w:t xml:space="preserve"> </w:t>
            </w:r>
            <w:r w:rsidRPr="00216FD5">
              <w:rPr>
                <w:sz w:val="22"/>
                <w:szCs w:val="22"/>
              </w:rPr>
              <w:t>«Пекарня»</w:t>
            </w:r>
          </w:p>
          <w:p w:rsidR="00EC5930" w:rsidRPr="00EC51FC" w:rsidRDefault="00EC5930" w:rsidP="0009716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МУП «Рынок»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4B783F">
            <w:pPr>
              <w:autoSpaceDE w:val="0"/>
              <w:autoSpaceDN w:val="0"/>
              <w:adjustRightInd w:val="0"/>
            </w:pPr>
            <w:r>
              <w:t>90,2</w:t>
            </w:r>
          </w:p>
          <w:p w:rsidR="00EC5930" w:rsidRDefault="00EC5930" w:rsidP="004B783F">
            <w:pPr>
              <w:autoSpaceDE w:val="0"/>
              <w:autoSpaceDN w:val="0"/>
              <w:adjustRightInd w:val="0"/>
            </w:pPr>
            <w:r>
              <w:t>15,0</w:t>
            </w:r>
          </w:p>
          <w:p w:rsidR="00EC5930" w:rsidRPr="00EC51FC" w:rsidRDefault="00EC5930" w:rsidP="004B783F">
            <w:pPr>
              <w:autoSpaceDE w:val="0"/>
              <w:autoSpaceDN w:val="0"/>
              <w:adjustRightInd w:val="0"/>
            </w:pPr>
            <w:r>
              <w:t>3,0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4B783F">
            <w:pPr>
              <w:autoSpaceDE w:val="0"/>
              <w:autoSpaceDN w:val="0"/>
              <w:adjustRightInd w:val="0"/>
            </w:pPr>
            <w:r>
              <w:t>21,6</w:t>
            </w:r>
          </w:p>
          <w:p w:rsidR="00EC5930" w:rsidRDefault="00EC5930" w:rsidP="004B783F">
            <w:pPr>
              <w:autoSpaceDE w:val="0"/>
              <w:autoSpaceDN w:val="0"/>
              <w:adjustRightInd w:val="0"/>
            </w:pPr>
            <w:r>
              <w:t>15,0</w:t>
            </w:r>
          </w:p>
          <w:p w:rsidR="00EC5930" w:rsidRPr="00EC51FC" w:rsidRDefault="00EC5930" w:rsidP="004B783F">
            <w:pPr>
              <w:autoSpaceDE w:val="0"/>
              <w:autoSpaceDN w:val="0"/>
              <w:adjustRightInd w:val="0"/>
            </w:pPr>
            <w:r>
              <w:t>0,91</w:t>
            </w:r>
          </w:p>
        </w:tc>
      </w:tr>
      <w:tr w:rsidR="00EC5930" w:rsidRPr="00EC51FC">
        <w:trPr>
          <w:gridAfter w:val="1"/>
          <w:wAfter w:w="34" w:type="dxa"/>
          <w:trHeight w:val="313"/>
          <w:tblCellSpacing w:w="5" w:type="nil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3B0A7A">
            <w:pPr>
              <w:jc w:val="both"/>
            </w:pPr>
            <w:r>
              <w:rPr>
                <w:sz w:val="22"/>
                <w:szCs w:val="22"/>
              </w:rPr>
              <w:t>Приобретение с</w:t>
            </w:r>
            <w:r w:rsidRPr="00216FD5">
              <w:rPr>
                <w:sz w:val="22"/>
                <w:szCs w:val="22"/>
              </w:rPr>
              <w:t>пециаль</w:t>
            </w:r>
            <w:r>
              <w:rPr>
                <w:sz w:val="22"/>
                <w:szCs w:val="22"/>
              </w:rPr>
              <w:t>ных</w:t>
            </w:r>
            <w:r w:rsidRPr="00216FD5">
              <w:rPr>
                <w:sz w:val="22"/>
                <w:szCs w:val="22"/>
              </w:rPr>
              <w:t xml:space="preserve"> </w:t>
            </w:r>
          </w:p>
          <w:p w:rsidR="00EC5930" w:rsidRPr="00EC51FC" w:rsidRDefault="00EC5930" w:rsidP="003B0A7A">
            <w:pPr>
              <w:autoSpaceDE w:val="0"/>
              <w:autoSpaceDN w:val="0"/>
              <w:adjustRightInd w:val="0"/>
            </w:pPr>
            <w:r w:rsidRPr="00216FD5">
              <w:rPr>
                <w:sz w:val="22"/>
                <w:szCs w:val="22"/>
              </w:rPr>
              <w:t>приспособ</w:t>
            </w:r>
            <w:r>
              <w:rPr>
                <w:sz w:val="22"/>
                <w:szCs w:val="22"/>
              </w:rPr>
              <w:t>лений</w:t>
            </w:r>
            <w:r w:rsidRPr="00216FD5">
              <w:rPr>
                <w:sz w:val="22"/>
                <w:szCs w:val="22"/>
              </w:rPr>
              <w:t xml:space="preserve"> и инструмент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097166">
            <w:pPr>
              <w:jc w:val="center"/>
            </w:pPr>
            <w:r w:rsidRPr="00216FD5">
              <w:rPr>
                <w:sz w:val="22"/>
                <w:szCs w:val="22"/>
              </w:rPr>
              <w:t>МУП «ЖКХ»</w:t>
            </w:r>
          </w:p>
          <w:p w:rsidR="00EC5930" w:rsidRDefault="00EC5930" w:rsidP="00097166">
            <w:pPr>
              <w:jc w:val="center"/>
            </w:pPr>
            <w:r>
              <w:rPr>
                <w:sz w:val="22"/>
                <w:szCs w:val="22"/>
              </w:rPr>
              <w:t>МУП «Пекарня»</w:t>
            </w:r>
          </w:p>
          <w:p w:rsidR="00EC5930" w:rsidRDefault="00EC5930" w:rsidP="0009716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МУП «Рынок» 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4B783F">
            <w:pPr>
              <w:autoSpaceDE w:val="0"/>
              <w:autoSpaceDN w:val="0"/>
              <w:adjustRightInd w:val="0"/>
            </w:pPr>
            <w:r>
              <w:t>54,0</w:t>
            </w:r>
          </w:p>
          <w:p w:rsidR="00EC5930" w:rsidRDefault="00EC5930" w:rsidP="004B783F">
            <w:pPr>
              <w:autoSpaceDE w:val="0"/>
              <w:autoSpaceDN w:val="0"/>
              <w:adjustRightInd w:val="0"/>
            </w:pPr>
            <w:r>
              <w:t>32,0</w:t>
            </w:r>
          </w:p>
          <w:p w:rsidR="00EC5930" w:rsidRPr="00EC51FC" w:rsidRDefault="00EC5930" w:rsidP="004B783F">
            <w:pPr>
              <w:autoSpaceDE w:val="0"/>
              <w:autoSpaceDN w:val="0"/>
              <w:adjustRightInd w:val="0"/>
            </w:pPr>
            <w:r>
              <w:t>2,0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4B783F">
            <w:pPr>
              <w:autoSpaceDE w:val="0"/>
              <w:autoSpaceDN w:val="0"/>
              <w:adjustRightInd w:val="0"/>
            </w:pPr>
            <w:r>
              <w:t>21,9</w:t>
            </w:r>
          </w:p>
          <w:p w:rsidR="00EC5930" w:rsidRDefault="00EC5930" w:rsidP="004B783F">
            <w:pPr>
              <w:autoSpaceDE w:val="0"/>
              <w:autoSpaceDN w:val="0"/>
              <w:adjustRightInd w:val="0"/>
            </w:pPr>
            <w:r>
              <w:t>32,0</w:t>
            </w:r>
          </w:p>
          <w:p w:rsidR="00EC5930" w:rsidRPr="00EC51FC" w:rsidRDefault="00EC5930" w:rsidP="004B783F">
            <w:pPr>
              <w:autoSpaceDE w:val="0"/>
              <w:autoSpaceDN w:val="0"/>
              <w:adjustRightInd w:val="0"/>
            </w:pPr>
            <w:r>
              <w:t>2,4</w:t>
            </w:r>
          </w:p>
        </w:tc>
      </w:tr>
      <w:tr w:rsidR="00EC5930" w:rsidRPr="00EC51FC">
        <w:trPr>
          <w:gridAfter w:val="1"/>
          <w:wAfter w:w="34" w:type="dxa"/>
          <w:trHeight w:val="615"/>
          <w:tblCellSpacing w:w="5" w:type="nil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3B0A7A">
            <w:pPr>
              <w:jc w:val="both"/>
            </w:pPr>
            <w:r>
              <w:rPr>
                <w:sz w:val="22"/>
                <w:szCs w:val="22"/>
              </w:rPr>
              <w:t>Обеспечение работников</w:t>
            </w:r>
            <w:r w:rsidRPr="00216FD5">
              <w:rPr>
                <w:sz w:val="22"/>
                <w:szCs w:val="22"/>
              </w:rPr>
              <w:t xml:space="preserve"> </w:t>
            </w:r>
          </w:p>
          <w:p w:rsidR="00EC5930" w:rsidRDefault="00EC5930" w:rsidP="003B0A7A">
            <w:pPr>
              <w:jc w:val="both"/>
            </w:pPr>
            <w:r w:rsidRPr="00216FD5">
              <w:rPr>
                <w:sz w:val="22"/>
                <w:szCs w:val="22"/>
              </w:rPr>
              <w:t>средствами</w:t>
            </w:r>
            <w:r>
              <w:rPr>
                <w:sz w:val="22"/>
                <w:szCs w:val="22"/>
              </w:rPr>
              <w:t xml:space="preserve"> индивидуальной </w:t>
            </w:r>
          </w:p>
          <w:p w:rsidR="00EC5930" w:rsidRPr="00EC51FC" w:rsidRDefault="00EC5930" w:rsidP="003B0A7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защиты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097166">
            <w:pPr>
              <w:jc w:val="center"/>
            </w:pPr>
            <w:r w:rsidRPr="00216FD5">
              <w:rPr>
                <w:sz w:val="22"/>
                <w:szCs w:val="22"/>
              </w:rPr>
              <w:t>МУП «ЖКХ»</w:t>
            </w:r>
          </w:p>
          <w:p w:rsidR="00EC5930" w:rsidRDefault="00EC5930" w:rsidP="00097166">
            <w:pPr>
              <w:jc w:val="center"/>
            </w:pPr>
            <w:r>
              <w:rPr>
                <w:sz w:val="22"/>
                <w:szCs w:val="22"/>
              </w:rPr>
              <w:t>МУП «Пекарня»</w:t>
            </w:r>
          </w:p>
          <w:p w:rsidR="00EC5930" w:rsidRDefault="00EC5930" w:rsidP="0009716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МУП «Рынок» 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4B783F">
            <w:pPr>
              <w:autoSpaceDE w:val="0"/>
              <w:autoSpaceDN w:val="0"/>
              <w:adjustRightInd w:val="0"/>
            </w:pPr>
            <w:r>
              <w:t>22,0</w:t>
            </w:r>
          </w:p>
          <w:p w:rsidR="00EC5930" w:rsidRDefault="00EC5930" w:rsidP="004B783F">
            <w:pPr>
              <w:autoSpaceDE w:val="0"/>
              <w:autoSpaceDN w:val="0"/>
              <w:adjustRightInd w:val="0"/>
            </w:pPr>
            <w:r>
              <w:t>13,5</w:t>
            </w:r>
          </w:p>
          <w:p w:rsidR="00EC5930" w:rsidRPr="00EC51FC" w:rsidRDefault="00EC5930" w:rsidP="004B783F">
            <w:pPr>
              <w:autoSpaceDE w:val="0"/>
              <w:autoSpaceDN w:val="0"/>
              <w:adjustRightInd w:val="0"/>
            </w:pPr>
            <w:r>
              <w:t>2,0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4B783F">
            <w:pPr>
              <w:autoSpaceDE w:val="0"/>
              <w:autoSpaceDN w:val="0"/>
              <w:adjustRightInd w:val="0"/>
            </w:pPr>
            <w:r>
              <w:t>33,3</w:t>
            </w:r>
          </w:p>
          <w:p w:rsidR="00EC5930" w:rsidRDefault="00EC5930" w:rsidP="004B783F">
            <w:pPr>
              <w:autoSpaceDE w:val="0"/>
              <w:autoSpaceDN w:val="0"/>
              <w:adjustRightInd w:val="0"/>
            </w:pPr>
            <w:r>
              <w:t>13,5</w:t>
            </w:r>
          </w:p>
          <w:p w:rsidR="00EC5930" w:rsidRPr="00EC51FC" w:rsidRDefault="00EC5930" w:rsidP="004B783F">
            <w:pPr>
              <w:autoSpaceDE w:val="0"/>
              <w:autoSpaceDN w:val="0"/>
              <w:adjustRightInd w:val="0"/>
            </w:pPr>
            <w:r>
              <w:t>2,66</w:t>
            </w:r>
          </w:p>
        </w:tc>
      </w:tr>
      <w:tr w:rsidR="00EC5930" w:rsidRPr="00EC51FC">
        <w:trPr>
          <w:gridAfter w:val="1"/>
          <w:wAfter w:w="34" w:type="dxa"/>
          <w:trHeight w:val="628"/>
          <w:tblCellSpacing w:w="5" w:type="nil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Испытание средств защиты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097166">
            <w:r>
              <w:t xml:space="preserve">              </w:t>
            </w:r>
            <w:r>
              <w:rPr>
                <w:sz w:val="22"/>
                <w:szCs w:val="22"/>
              </w:rPr>
              <w:t>МОУ СОШ № 2</w:t>
            </w:r>
          </w:p>
          <w:p w:rsidR="00EC5930" w:rsidRDefault="00EC5930" w:rsidP="00097166">
            <w:pPr>
              <w:shd w:val="clear" w:color="auto" w:fill="FFFFFF"/>
              <w:ind w:firstLine="38"/>
              <w:jc w:val="center"/>
            </w:pPr>
            <w:r>
              <w:rPr>
                <w:sz w:val="22"/>
                <w:szCs w:val="22"/>
              </w:rPr>
              <w:t>МОУ СОШ № 3</w:t>
            </w:r>
          </w:p>
          <w:p w:rsidR="00EC5930" w:rsidRDefault="00EC5930" w:rsidP="00097166">
            <w:pPr>
              <w:shd w:val="clear" w:color="auto" w:fill="FFFFFF"/>
              <w:ind w:firstLine="38"/>
              <w:jc w:val="center"/>
            </w:pPr>
            <w:r>
              <w:rPr>
                <w:sz w:val="22"/>
                <w:szCs w:val="22"/>
              </w:rPr>
              <w:t>МДОУ Д/С № 3</w:t>
            </w:r>
          </w:p>
          <w:p w:rsidR="00EC5930" w:rsidRDefault="00EC5930" w:rsidP="00097166">
            <w:pPr>
              <w:shd w:val="clear" w:color="auto" w:fill="FFFFFF"/>
              <w:ind w:firstLine="38"/>
              <w:jc w:val="center"/>
            </w:pPr>
            <w:r>
              <w:rPr>
                <w:sz w:val="22"/>
                <w:szCs w:val="22"/>
              </w:rPr>
              <w:t>МДОУ Д/С № 4</w:t>
            </w:r>
          </w:p>
          <w:p w:rsidR="00EC5930" w:rsidRDefault="00EC5930" w:rsidP="00097166">
            <w:pPr>
              <w:shd w:val="clear" w:color="auto" w:fill="FFFFFF"/>
              <w:ind w:firstLine="38"/>
              <w:jc w:val="center"/>
            </w:pPr>
            <w:r>
              <w:rPr>
                <w:sz w:val="22"/>
                <w:szCs w:val="22"/>
              </w:rPr>
              <w:t>МДОУ Д/С № 5</w:t>
            </w:r>
          </w:p>
          <w:p w:rsidR="00EC5930" w:rsidRDefault="00EC5930" w:rsidP="0009716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МОУ ДОД «ДЮСШ»</w:t>
            </w:r>
          </w:p>
          <w:p w:rsidR="00EC5930" w:rsidRDefault="00EC5930" w:rsidP="00097166">
            <w:pPr>
              <w:shd w:val="clear" w:color="auto" w:fill="FFFFFF"/>
              <w:ind w:firstLine="38"/>
              <w:jc w:val="center"/>
            </w:pPr>
          </w:p>
          <w:p w:rsidR="00EC5930" w:rsidRPr="00097166" w:rsidRDefault="00EC5930" w:rsidP="00097166">
            <w:pPr>
              <w:tabs>
                <w:tab w:val="left" w:pos="2351"/>
              </w:tabs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2,0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2,0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2,5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4,3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2,4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1,6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2,0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1,4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2,5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4,3</w:t>
            </w:r>
          </w:p>
          <w:p w:rsidR="00EC5930" w:rsidRDefault="00EC5930" w:rsidP="00C57D83">
            <w:pPr>
              <w:autoSpaceDE w:val="0"/>
              <w:autoSpaceDN w:val="0"/>
              <w:adjustRightInd w:val="0"/>
            </w:pPr>
            <w:r>
              <w:t>2,4</w:t>
            </w:r>
          </w:p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1,6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</w:tr>
      <w:tr w:rsidR="00EC5930" w:rsidRPr="00EC51FC">
        <w:trPr>
          <w:gridAfter w:val="1"/>
          <w:wAfter w:w="34" w:type="dxa"/>
          <w:trHeight w:val="615"/>
          <w:tblCellSpacing w:w="5" w:type="nil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14.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54018A" w:rsidRDefault="00EC5930" w:rsidP="003B0A7A">
            <w:pPr>
              <w:jc w:val="both"/>
            </w:pPr>
            <w:r w:rsidRPr="0054018A">
              <w:rPr>
                <w:sz w:val="22"/>
                <w:szCs w:val="22"/>
              </w:rPr>
              <w:t xml:space="preserve">Обеспечение служебных </w:t>
            </w:r>
          </w:p>
          <w:p w:rsidR="00EC5930" w:rsidRPr="0054018A" w:rsidRDefault="00EC5930" w:rsidP="003B0A7A">
            <w:pPr>
              <w:jc w:val="both"/>
            </w:pPr>
            <w:r w:rsidRPr="0054018A">
              <w:rPr>
                <w:sz w:val="22"/>
                <w:szCs w:val="22"/>
              </w:rPr>
              <w:t xml:space="preserve">помещений медицинскими </w:t>
            </w:r>
          </w:p>
          <w:p w:rsidR="00EC5930" w:rsidRPr="0054018A" w:rsidRDefault="00EC5930" w:rsidP="003B0A7A">
            <w:pPr>
              <w:jc w:val="both"/>
            </w:pPr>
            <w:r w:rsidRPr="0054018A">
              <w:rPr>
                <w:sz w:val="22"/>
                <w:szCs w:val="22"/>
              </w:rPr>
              <w:t xml:space="preserve">аптечками и регулярное их </w:t>
            </w:r>
          </w:p>
          <w:p w:rsidR="00EC5930" w:rsidRPr="00EC51FC" w:rsidRDefault="00EC5930" w:rsidP="003B0A7A">
            <w:pPr>
              <w:autoSpaceDE w:val="0"/>
              <w:autoSpaceDN w:val="0"/>
              <w:adjustRightInd w:val="0"/>
            </w:pPr>
            <w:r w:rsidRPr="0054018A">
              <w:rPr>
                <w:sz w:val="22"/>
                <w:szCs w:val="22"/>
              </w:rPr>
              <w:t>пополнение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 w:rsidRPr="0054018A">
              <w:rPr>
                <w:sz w:val="22"/>
                <w:szCs w:val="22"/>
              </w:rPr>
              <w:t>МУП «ЖКХ»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12,0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0,558</w:t>
            </w:r>
          </w:p>
        </w:tc>
      </w:tr>
      <w:tr w:rsidR="00EC5930" w:rsidRPr="00EC51FC">
        <w:trPr>
          <w:gridAfter w:val="1"/>
          <w:wAfter w:w="34" w:type="dxa"/>
          <w:trHeight w:val="628"/>
          <w:tblCellSpacing w:w="5" w:type="nil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15.</w:t>
            </w:r>
          </w:p>
        </w:tc>
        <w:tc>
          <w:tcPr>
            <w:tcW w:w="4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3B0A7A">
            <w:pPr>
              <w:jc w:val="both"/>
            </w:pPr>
            <w:r>
              <w:rPr>
                <w:sz w:val="22"/>
                <w:szCs w:val="22"/>
              </w:rPr>
              <w:t xml:space="preserve">Проведение обязательных, </w:t>
            </w:r>
          </w:p>
          <w:p w:rsidR="00EC5930" w:rsidRDefault="00EC5930" w:rsidP="003B0A7A">
            <w:pPr>
              <w:jc w:val="both"/>
            </w:pPr>
            <w:r>
              <w:rPr>
                <w:sz w:val="22"/>
                <w:szCs w:val="22"/>
              </w:rPr>
              <w:t xml:space="preserve">периодических, предварительных, внеочередных медицинских </w:t>
            </w:r>
          </w:p>
          <w:p w:rsidR="00EC5930" w:rsidRPr="00EC51FC" w:rsidRDefault="00EC5930" w:rsidP="003B0A7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осмотров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 w:rsidRPr="006C48A5">
              <w:rPr>
                <w:sz w:val="22"/>
                <w:szCs w:val="22"/>
                <w:shd w:val="clear" w:color="auto" w:fill="FFFFFF"/>
              </w:rPr>
              <w:t>МУП «Рынок»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2014 год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8,0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EC51FC" w:rsidRDefault="00EC5930" w:rsidP="00C57D83">
            <w:pPr>
              <w:autoSpaceDE w:val="0"/>
              <w:autoSpaceDN w:val="0"/>
              <w:adjustRightInd w:val="0"/>
            </w:pPr>
            <w:r>
              <w:t>13,89</w:t>
            </w:r>
          </w:p>
        </w:tc>
      </w:tr>
    </w:tbl>
    <w:p w:rsidR="00EC5930" w:rsidRDefault="00EC5930" w:rsidP="00CE2F33">
      <w:pPr>
        <w:autoSpaceDE w:val="0"/>
        <w:autoSpaceDN w:val="0"/>
        <w:adjustRightInd w:val="0"/>
        <w:jc w:val="right"/>
      </w:pPr>
    </w:p>
    <w:p w:rsidR="00EC5930" w:rsidRDefault="00EC5930" w:rsidP="00C073A6">
      <w:pPr>
        <w:autoSpaceDE w:val="0"/>
        <w:autoSpaceDN w:val="0"/>
        <w:adjustRightInd w:val="0"/>
      </w:pPr>
    </w:p>
    <w:p w:rsidR="00EC5930" w:rsidRDefault="00EC5930" w:rsidP="00C073A6">
      <w:pPr>
        <w:autoSpaceDE w:val="0"/>
        <w:autoSpaceDN w:val="0"/>
        <w:adjustRightInd w:val="0"/>
      </w:pPr>
    </w:p>
    <w:p w:rsidR="00EC5930" w:rsidRDefault="00EC5930" w:rsidP="00C073A6">
      <w:pPr>
        <w:autoSpaceDE w:val="0"/>
        <w:autoSpaceDN w:val="0"/>
        <w:adjustRightInd w:val="0"/>
      </w:pPr>
    </w:p>
    <w:p w:rsidR="00EC5930" w:rsidRDefault="00EC5930" w:rsidP="00C073A6">
      <w:pPr>
        <w:autoSpaceDE w:val="0"/>
        <w:autoSpaceDN w:val="0"/>
        <w:adjustRightInd w:val="0"/>
      </w:pPr>
    </w:p>
    <w:tbl>
      <w:tblPr>
        <w:tblpPr w:leftFromText="180" w:rightFromText="180" w:horzAnchor="page" w:tblpX="4573" w:tblpY="269"/>
        <w:tblW w:w="10421" w:type="dxa"/>
        <w:tblLook w:val="01E0"/>
      </w:tblPr>
      <w:tblGrid>
        <w:gridCol w:w="5688"/>
        <w:gridCol w:w="4733"/>
      </w:tblGrid>
      <w:tr w:rsidR="00EC5930" w:rsidTr="008B3578">
        <w:tc>
          <w:tcPr>
            <w:tcW w:w="5688" w:type="dxa"/>
          </w:tcPr>
          <w:p w:rsidR="00EC5930" w:rsidRDefault="00EC5930" w:rsidP="008B3578">
            <w:pPr>
              <w:jc w:val="both"/>
            </w:pPr>
          </w:p>
        </w:tc>
        <w:tc>
          <w:tcPr>
            <w:tcW w:w="4733" w:type="dxa"/>
          </w:tcPr>
          <w:p w:rsidR="00EC5930" w:rsidRDefault="00EC5930" w:rsidP="008B3578">
            <w:pPr>
              <w:jc w:val="center"/>
            </w:pPr>
            <w:r w:rsidRPr="00D34E13">
              <w:t xml:space="preserve">приложение </w:t>
            </w:r>
            <w:r>
              <w:t>12</w:t>
            </w:r>
          </w:p>
          <w:p w:rsidR="00EC5930" w:rsidRPr="00D34E13" w:rsidRDefault="00EC5930" w:rsidP="008B3578">
            <w:pPr>
              <w:jc w:val="both"/>
            </w:pPr>
            <w:r>
              <w:t>к Положению о порядке принятия решений</w:t>
            </w:r>
          </w:p>
          <w:p w:rsidR="00EC5930" w:rsidRDefault="00EC5930" w:rsidP="008B3578">
            <w:pPr>
              <w:jc w:val="both"/>
            </w:pPr>
            <w:r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EC5930" w:rsidRDefault="00EC5930" w:rsidP="00C073A6">
      <w:pPr>
        <w:tabs>
          <w:tab w:val="left" w:pos="345"/>
        </w:tabs>
        <w:autoSpaceDE w:val="0"/>
        <w:autoSpaceDN w:val="0"/>
        <w:adjustRightInd w:val="0"/>
      </w:pPr>
    </w:p>
    <w:p w:rsidR="00EC5930" w:rsidRDefault="00EC5930" w:rsidP="00A655C2">
      <w:pPr>
        <w:tabs>
          <w:tab w:val="left" w:pos="375"/>
        </w:tabs>
        <w:autoSpaceDE w:val="0"/>
        <w:autoSpaceDN w:val="0"/>
        <w:adjustRightInd w:val="0"/>
      </w:pPr>
    </w:p>
    <w:p w:rsidR="00EC5930" w:rsidRDefault="00EC5930" w:rsidP="00A655C2">
      <w:pPr>
        <w:tabs>
          <w:tab w:val="left" w:pos="375"/>
        </w:tabs>
        <w:autoSpaceDE w:val="0"/>
        <w:autoSpaceDN w:val="0"/>
        <w:adjustRightInd w:val="0"/>
      </w:pPr>
      <w:r>
        <w:t xml:space="preserve">                                           </w:t>
      </w:r>
    </w:p>
    <w:p w:rsidR="00EC5930" w:rsidRDefault="00EC5930" w:rsidP="00A655C2">
      <w:pPr>
        <w:tabs>
          <w:tab w:val="left" w:pos="375"/>
        </w:tabs>
        <w:autoSpaceDE w:val="0"/>
        <w:autoSpaceDN w:val="0"/>
        <w:adjustRightInd w:val="0"/>
      </w:pPr>
    </w:p>
    <w:p w:rsidR="00EC5930" w:rsidRDefault="00EC5930" w:rsidP="00A655C2">
      <w:pPr>
        <w:tabs>
          <w:tab w:val="left" w:pos="375"/>
        </w:tabs>
        <w:autoSpaceDE w:val="0"/>
        <w:autoSpaceDN w:val="0"/>
        <w:adjustRightInd w:val="0"/>
      </w:pPr>
    </w:p>
    <w:p w:rsidR="00EC5930" w:rsidRDefault="00EC5930" w:rsidP="00A655C2">
      <w:pPr>
        <w:tabs>
          <w:tab w:val="left" w:pos="375"/>
        </w:tabs>
        <w:autoSpaceDE w:val="0"/>
        <w:autoSpaceDN w:val="0"/>
        <w:adjustRightInd w:val="0"/>
      </w:pPr>
    </w:p>
    <w:p w:rsidR="00EC5930" w:rsidRDefault="00EC5930" w:rsidP="00A655C2">
      <w:pPr>
        <w:tabs>
          <w:tab w:val="left" w:pos="375"/>
        </w:tabs>
        <w:autoSpaceDE w:val="0"/>
        <w:autoSpaceDN w:val="0"/>
        <w:adjustRightInd w:val="0"/>
      </w:pPr>
    </w:p>
    <w:p w:rsidR="00EC5930" w:rsidRDefault="00EC5930" w:rsidP="00A655C2">
      <w:pPr>
        <w:tabs>
          <w:tab w:val="left" w:pos="375"/>
        </w:tabs>
        <w:autoSpaceDE w:val="0"/>
        <w:autoSpaceDN w:val="0"/>
        <w:adjustRightInd w:val="0"/>
      </w:pPr>
    </w:p>
    <w:p w:rsidR="00EC5930" w:rsidRDefault="00EC5930" w:rsidP="00A655C2">
      <w:pPr>
        <w:tabs>
          <w:tab w:val="left" w:pos="375"/>
        </w:tabs>
        <w:autoSpaceDE w:val="0"/>
        <w:autoSpaceDN w:val="0"/>
        <w:adjustRightInd w:val="0"/>
      </w:pPr>
    </w:p>
    <w:p w:rsidR="00EC5930" w:rsidRPr="00113CC5" w:rsidRDefault="00EC5930" w:rsidP="008B3578">
      <w:pPr>
        <w:tabs>
          <w:tab w:val="left" w:pos="37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</w:t>
      </w:r>
      <w:r w:rsidRPr="0048441F">
        <w:rPr>
          <w:b/>
          <w:bCs/>
          <w:sz w:val="28"/>
          <w:szCs w:val="28"/>
        </w:rPr>
        <w:t>ия о расходах на реализацию муниципальной программы</w:t>
      </w:r>
    </w:p>
    <w:p w:rsidR="00EC5930" w:rsidRDefault="00EC5930" w:rsidP="00113C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C5930" w:rsidRPr="00051A8A" w:rsidRDefault="00EC5930" w:rsidP="00113C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2F33">
        <w:rPr>
          <w:b/>
          <w:bCs/>
          <w:u w:val="single"/>
        </w:rPr>
        <w:t>«УЛУЧШЕНИЕ УСЛОВИЙ И ОХРАНЫ ТРУДА В ГОРОДСКОМ ОКРУГЕ ЗАТО СВЕТЛЫЙ НА 2013 - 2015 ГОДЫ»</w:t>
      </w:r>
    </w:p>
    <w:p w:rsidR="00EC5930" w:rsidRDefault="00EC5930" w:rsidP="00CE2F3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A1F79">
        <w:rPr>
          <w:sz w:val="20"/>
          <w:szCs w:val="20"/>
        </w:rPr>
        <w:t>(наименование муниципальной программы)</w:t>
      </w:r>
    </w:p>
    <w:p w:rsidR="00EC5930" w:rsidRDefault="00EC5930" w:rsidP="00CE2F3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C5930" w:rsidRPr="003A1F79" w:rsidRDefault="00EC5930" w:rsidP="00CE2F3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C5930" w:rsidRPr="00051A8A" w:rsidRDefault="00EC5930" w:rsidP="00CE2F3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произведенных за 2014</w:t>
      </w:r>
      <w:r w:rsidRPr="00051A8A">
        <w:rPr>
          <w:sz w:val="28"/>
          <w:szCs w:val="28"/>
        </w:rPr>
        <w:t xml:space="preserve"> год за счет соответствующих источников финансового</w:t>
      </w:r>
      <w:r>
        <w:rPr>
          <w:sz w:val="28"/>
          <w:szCs w:val="28"/>
        </w:rPr>
        <w:t xml:space="preserve"> </w:t>
      </w:r>
      <w:r w:rsidRPr="00051A8A">
        <w:rPr>
          <w:sz w:val="28"/>
          <w:szCs w:val="28"/>
        </w:rPr>
        <w:t>обеспечения</w:t>
      </w:r>
    </w:p>
    <w:p w:rsidR="00EC5930" w:rsidRPr="003A1F79" w:rsidRDefault="00EC5930" w:rsidP="00CE2F3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C5930" w:rsidRPr="003A1F79" w:rsidRDefault="00EC5930" w:rsidP="00CE2F3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416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48"/>
        <w:gridCol w:w="2868"/>
        <w:gridCol w:w="3048"/>
        <w:gridCol w:w="2868"/>
        <w:gridCol w:w="2331"/>
      </w:tblGrid>
      <w:tr w:rsidR="00EC5930" w:rsidRPr="003A1F79">
        <w:trPr>
          <w:trHeight w:val="473"/>
          <w:tblCellSpacing w:w="5" w:type="nil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 Наименование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 Исполнители 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  <w:jc w:val="center"/>
            </w:pPr>
            <w:r>
              <w:t>Источники</w:t>
            </w:r>
            <w:r w:rsidRPr="00051A8A">
              <w:br/>
              <w:t>финансового</w:t>
            </w:r>
            <w:r w:rsidRPr="00051A8A">
              <w:br/>
              <w:t>обеспечения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 xml:space="preserve"> Утвержденные </w:t>
            </w:r>
            <w:r>
              <w:br/>
              <w:t xml:space="preserve"> </w:t>
            </w:r>
            <w:r w:rsidRPr="00051A8A">
              <w:t xml:space="preserve">объемы </w:t>
            </w:r>
            <w:r>
              <w:t>фина-</w:t>
            </w:r>
            <w:r w:rsidRPr="00051A8A">
              <w:t>нсового обеспе</w:t>
            </w:r>
            <w:r>
              <w:t>-</w:t>
            </w:r>
            <w:r w:rsidRPr="00051A8A">
              <w:t>чения</w:t>
            </w:r>
            <w:hyperlink r:id="rId5" w:history="1">
              <w:r>
                <w:rPr>
                  <w:color w:val="0000FF"/>
                </w:rPr>
                <w:t>*</w:t>
              </w:r>
            </w:hyperlink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 Исполнено</w:t>
            </w:r>
          </w:p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(тыс.руб.)</w:t>
            </w:r>
            <w:r w:rsidRPr="00051A8A">
              <w:t xml:space="preserve"> </w:t>
            </w:r>
          </w:p>
        </w:tc>
      </w:tr>
      <w:tr w:rsidR="00EC5930" w:rsidRPr="003A1F79">
        <w:trPr>
          <w:trHeight w:val="252"/>
          <w:tblCellSpacing w:w="5" w:type="nil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7F1A0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Default="00EC5930" w:rsidP="007F1A0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EC5930" w:rsidRPr="003A1F79">
        <w:trPr>
          <w:trHeight w:val="201"/>
          <w:tblCellSpacing w:w="5" w:type="nil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930" w:rsidRPr="007F1A06" w:rsidRDefault="00EC5930" w:rsidP="007F1A06">
            <w:pPr>
              <w:autoSpaceDE w:val="0"/>
              <w:autoSpaceDN w:val="0"/>
              <w:adjustRightInd w:val="0"/>
              <w:jc w:val="center"/>
            </w:pPr>
            <w:r w:rsidRPr="007F1A06">
              <w:rPr>
                <w:sz w:val="22"/>
                <w:szCs w:val="22"/>
              </w:rPr>
              <w:t>«УЛУЧШЕНИЕ УСЛОВИЙ И ОХРАНЫ ТРУДА В ГОРОДСКОМ ОКРУГЕ ЗАТО СВЕТЛЫЙ НА 2013 - 2015 ГОДЫ»</w:t>
            </w:r>
          </w:p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всего         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831,3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760,14</w:t>
            </w:r>
          </w:p>
        </w:tc>
      </w:tr>
      <w:tr w:rsidR="00EC5930" w:rsidRPr="003A1F79">
        <w:trPr>
          <w:trHeight w:val="480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местный </w:t>
            </w:r>
            <w:r w:rsidRPr="00051A8A">
              <w:br/>
              <w:t xml:space="preserve">бюджет        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185,3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174,8</w:t>
            </w:r>
          </w:p>
        </w:tc>
      </w:tr>
      <w:tr w:rsidR="00EC5930" w:rsidRPr="003A1F79">
        <w:trPr>
          <w:trHeight w:val="611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внебюджетные   </w:t>
            </w:r>
            <w:r w:rsidRPr="00051A8A">
              <w:br/>
              <w:t xml:space="preserve">источники     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646,0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585,34</w:t>
            </w:r>
          </w:p>
        </w:tc>
      </w:tr>
      <w:tr w:rsidR="00EC5930" w:rsidRPr="003A1F79">
        <w:trPr>
          <w:trHeight w:val="326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в том числе по исполнителям:                             </w:t>
            </w:r>
          </w:p>
        </w:tc>
      </w:tr>
      <w:tr w:rsidR="00EC5930" w:rsidRPr="003A1F79">
        <w:trPr>
          <w:trHeight w:val="259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МОУ СОШ № 2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всего         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12,0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</w:tr>
      <w:tr w:rsidR="00EC5930" w:rsidRPr="003A1F79">
        <w:trPr>
          <w:trHeight w:val="551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  <w:jc w:val="both"/>
            </w:pPr>
            <w:r w:rsidRPr="00051A8A">
              <w:t xml:space="preserve">местный  </w:t>
            </w:r>
            <w:r w:rsidRPr="00051A8A">
              <w:br/>
              <w:t xml:space="preserve">бюджет        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12,0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</w:tr>
      <w:tr w:rsidR="00EC5930" w:rsidRPr="003A1F79">
        <w:trPr>
          <w:trHeight w:val="611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внебюджетные   </w:t>
            </w:r>
            <w:r w:rsidRPr="00051A8A">
              <w:br/>
              <w:t xml:space="preserve">источники     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5930" w:rsidRPr="003A1F79">
        <w:trPr>
          <w:trHeight w:val="325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МОУ СОШ № 3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всего         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16,2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</w:tr>
      <w:tr w:rsidR="00EC5930" w:rsidRPr="003A1F79">
        <w:trPr>
          <w:trHeight w:val="611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местный     </w:t>
            </w:r>
            <w:r w:rsidRPr="00051A8A">
              <w:br/>
              <w:t xml:space="preserve">бюджет        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16,2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внебюджетные   </w:t>
            </w:r>
            <w:r w:rsidRPr="00051A8A">
              <w:br/>
              <w:t xml:space="preserve">источники     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5930" w:rsidRPr="003A1F79">
        <w:trPr>
          <w:trHeight w:val="301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МДОУ Д/С № 3</w:t>
            </w:r>
            <w:r w:rsidRPr="00051A8A">
              <w:t xml:space="preserve"> 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всего         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14,3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14,3</w:t>
            </w:r>
          </w:p>
        </w:tc>
      </w:tr>
      <w:tr w:rsidR="00EC5930" w:rsidRPr="003A1F79">
        <w:trPr>
          <w:trHeight w:val="611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местный   </w:t>
            </w:r>
            <w:r w:rsidRPr="00051A8A">
              <w:br/>
              <w:t xml:space="preserve">бюджет        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14,3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14,3</w:t>
            </w:r>
          </w:p>
        </w:tc>
      </w:tr>
      <w:tr w:rsidR="00EC5930" w:rsidRPr="003A1F79">
        <w:trPr>
          <w:trHeight w:val="611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внебюджетные   </w:t>
            </w:r>
            <w:r w:rsidRPr="00051A8A">
              <w:br/>
              <w:t xml:space="preserve">источники     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3A1F79">
        <w:trPr>
          <w:trHeight w:val="283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МДОУ Д/С № 4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всего         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41,4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34,1</w:t>
            </w:r>
          </w:p>
        </w:tc>
      </w:tr>
      <w:tr w:rsidR="00EC5930" w:rsidRPr="003A1F79">
        <w:trPr>
          <w:trHeight w:val="611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местный  </w:t>
            </w:r>
            <w:r w:rsidRPr="00051A8A">
              <w:br/>
              <w:t xml:space="preserve">бюджет        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41,4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34,1</w:t>
            </w: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 w:rsidRPr="00051A8A">
              <w:t xml:space="preserve">внебюджетные   </w:t>
            </w:r>
            <w:r w:rsidRPr="00051A8A">
              <w:br/>
              <w:t xml:space="preserve">источники     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3A1F79">
        <w:trPr>
          <w:trHeight w:val="283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МДОУ Д/С № 5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12,2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12,2</w:t>
            </w:r>
          </w:p>
        </w:tc>
      </w:tr>
      <w:tr w:rsidR="00EC5930" w:rsidRPr="003A1F79">
        <w:trPr>
          <w:trHeight w:val="611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12,2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12,2</w:t>
            </w:r>
          </w:p>
        </w:tc>
      </w:tr>
      <w:tr w:rsidR="00EC5930" w:rsidRPr="003A1F79">
        <w:trPr>
          <w:trHeight w:val="611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МУ ДО «ДШИ»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36,8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36,8</w:t>
            </w: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36,8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36,8</w:t>
            </w: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МУ ДО «ДДТ»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24,6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24,6</w:t>
            </w: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24,6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24,6</w:t>
            </w: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МУ ДО «ДЮСШ»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27,8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27,8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МУП «ЖКХ»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328,7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302,96</w:t>
            </w: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328,7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302,96</w:t>
            </w: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МУП «Пекарня»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201,5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166,5</w:t>
            </w: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201,5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166,5</w:t>
            </w: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МУП «Рынок»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115,8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115,8</w:t>
            </w: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3A1F79">
        <w:trPr>
          <w:trHeight w:val="408"/>
          <w:tblCellSpacing w:w="5" w:type="nil"/>
        </w:trPr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</w:tr>
      <w:tr w:rsidR="00EC5930" w:rsidRPr="003A1F79">
        <w:trPr>
          <w:trHeight w:val="105"/>
          <w:tblCellSpacing w:w="5" w:type="nil"/>
        </w:trPr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3A1F79" w:rsidRDefault="00EC5930" w:rsidP="007F1A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115,8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30" w:rsidRPr="00051A8A" w:rsidRDefault="00EC5930" w:rsidP="007F1A06">
            <w:pPr>
              <w:autoSpaceDE w:val="0"/>
              <w:autoSpaceDN w:val="0"/>
              <w:adjustRightInd w:val="0"/>
            </w:pPr>
            <w:r>
              <w:t>115,8</w:t>
            </w:r>
          </w:p>
        </w:tc>
      </w:tr>
    </w:tbl>
    <w:p w:rsidR="00EC5930" w:rsidRDefault="00EC5930" w:rsidP="00CE2F33">
      <w:pPr>
        <w:autoSpaceDE w:val="0"/>
        <w:autoSpaceDN w:val="0"/>
        <w:adjustRightInd w:val="0"/>
        <w:ind w:firstLine="540"/>
        <w:jc w:val="both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</w:pPr>
    </w:p>
    <w:p w:rsidR="00EC5930" w:rsidRDefault="00EC5930" w:rsidP="00CE2F33">
      <w:pPr>
        <w:autoSpaceDE w:val="0"/>
        <w:autoSpaceDN w:val="0"/>
        <w:adjustRightInd w:val="0"/>
        <w:sectPr w:rsidR="00EC5930" w:rsidSect="00C073A6">
          <w:pgSz w:w="16838" w:h="11906" w:orient="landscape"/>
          <w:pgMar w:top="1079" w:right="1080" w:bottom="1440" w:left="108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82"/>
        <w:tblW w:w="10421" w:type="dxa"/>
        <w:tblLook w:val="01E0"/>
      </w:tblPr>
      <w:tblGrid>
        <w:gridCol w:w="5688"/>
        <w:gridCol w:w="4733"/>
      </w:tblGrid>
      <w:tr w:rsidR="00EC5930">
        <w:tc>
          <w:tcPr>
            <w:tcW w:w="5688" w:type="dxa"/>
          </w:tcPr>
          <w:p w:rsidR="00EC5930" w:rsidRDefault="00EC5930" w:rsidP="00CA152E">
            <w:pPr>
              <w:jc w:val="both"/>
            </w:pPr>
          </w:p>
        </w:tc>
        <w:tc>
          <w:tcPr>
            <w:tcW w:w="4733" w:type="dxa"/>
          </w:tcPr>
          <w:p w:rsidR="00EC5930" w:rsidRDefault="00EC5930" w:rsidP="00CA152E">
            <w:pPr>
              <w:jc w:val="center"/>
            </w:pPr>
            <w:r w:rsidRPr="00D34E13">
              <w:t xml:space="preserve">приложение </w:t>
            </w:r>
            <w:r>
              <w:t>14</w:t>
            </w:r>
          </w:p>
          <w:p w:rsidR="00EC5930" w:rsidRPr="00D34E13" w:rsidRDefault="00EC5930" w:rsidP="00CA152E">
            <w:pPr>
              <w:jc w:val="both"/>
            </w:pPr>
            <w:r>
              <w:t>к Положению о порядке принятия решений</w:t>
            </w:r>
          </w:p>
          <w:p w:rsidR="00EC5930" w:rsidRDefault="00EC5930" w:rsidP="00CA152E">
            <w:pPr>
              <w:jc w:val="both"/>
            </w:pPr>
            <w:r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EC5930" w:rsidRDefault="00EC5930" w:rsidP="00C073A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EC5930" w:rsidRDefault="00EC5930" w:rsidP="00CA152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C5930" w:rsidRPr="003032A8" w:rsidRDefault="00EC5930" w:rsidP="00C073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5930" w:rsidRPr="007819F5" w:rsidRDefault="00EC5930" w:rsidP="00CA152E">
      <w:pPr>
        <w:jc w:val="center"/>
        <w:rPr>
          <w:b/>
          <w:bCs/>
        </w:rPr>
      </w:pPr>
      <w:r w:rsidRPr="00D737B6">
        <w:rPr>
          <w:b/>
          <w:bCs/>
          <w:sz w:val="28"/>
          <w:szCs w:val="28"/>
        </w:rPr>
        <w:t xml:space="preserve">Оценка эффективности реализации </w:t>
      </w:r>
      <w:r w:rsidRPr="00B53127">
        <w:rPr>
          <w:b/>
          <w:bCs/>
          <w:sz w:val="28"/>
          <w:szCs w:val="28"/>
        </w:rPr>
        <w:t xml:space="preserve">Программы </w:t>
      </w:r>
      <w:r w:rsidRPr="007819F5">
        <w:rPr>
          <w:b/>
          <w:bCs/>
        </w:rPr>
        <w:t>«УЛУЧШЕНИЕ УСЛОВИЙ И ОХРАНЫ ТРУДА В ГОРОДСКОМ ОКРУГЕ ЗАТО СВЕТЛЫЙ НА 2013 - 2015 ГОДЫ»</w:t>
      </w:r>
    </w:p>
    <w:p w:rsidR="00EC5930" w:rsidRPr="007819F5" w:rsidRDefault="00EC5930" w:rsidP="00C073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5930" w:rsidRPr="003032A8" w:rsidRDefault="00EC5930" w:rsidP="00C073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930" w:rsidRPr="003032A8" w:rsidRDefault="00EC5930" w:rsidP="00C073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943"/>
      <w:bookmarkEnd w:id="0"/>
      <w:r>
        <w:rPr>
          <w:sz w:val="28"/>
          <w:szCs w:val="28"/>
        </w:rPr>
        <w:t>1</w:t>
      </w:r>
      <w:r w:rsidRPr="003032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Определяем </w:t>
      </w:r>
      <w:r w:rsidRPr="003032A8">
        <w:rPr>
          <w:sz w:val="28"/>
          <w:szCs w:val="28"/>
        </w:rPr>
        <w:t>усредненное значение результативности реализации программы за отчетный год по всем целевым показателям</w:t>
      </w:r>
      <w:r>
        <w:rPr>
          <w:sz w:val="28"/>
          <w:szCs w:val="28"/>
        </w:rPr>
        <w:t xml:space="preserve"> </w:t>
      </w:r>
      <w:r w:rsidRPr="003032A8">
        <w:rPr>
          <w:sz w:val="28"/>
          <w:szCs w:val="28"/>
        </w:rPr>
        <w:t>по следующей формуле:</w:t>
      </w:r>
    </w:p>
    <w:p w:rsidR="00EC5930" w:rsidRPr="003032A8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930" w:rsidRPr="003032A8" w:rsidRDefault="00EC5930" w:rsidP="00C073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A5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8pt;height:36.75pt;visibility:visible">
            <v:imagedata r:id="rId6" o:title=""/>
          </v:shape>
        </w:pict>
      </w:r>
    </w:p>
    <w:p w:rsidR="00EC5930" w:rsidRPr="003032A8" w:rsidRDefault="00EC5930" w:rsidP="00C073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930" w:rsidRPr="00992E0C" w:rsidRDefault="00EC5930" w:rsidP="00C073A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992E0C">
        <w:rPr>
          <w:sz w:val="28"/>
          <w:szCs w:val="28"/>
        </w:rPr>
        <w:t>=(</w:t>
      </w:r>
      <w:r>
        <w:rPr>
          <w:sz w:val="28"/>
          <w:szCs w:val="28"/>
        </w:rPr>
        <w:t>150+109,5+144,5+118,9+89,5)/5=122,48</w:t>
      </w:r>
    </w:p>
    <w:p w:rsidR="00EC5930" w:rsidRDefault="00EC5930" w:rsidP="00C073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C5930" w:rsidRPr="00337A53" w:rsidRDefault="00EC5930" w:rsidP="00C073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32A8">
        <w:rPr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Pr="00742A5D">
        <w:rPr>
          <w:noProof/>
          <w:position w:val="-8"/>
          <w:sz w:val="28"/>
          <w:szCs w:val="28"/>
        </w:rPr>
        <w:pict>
          <v:shape id="Рисунок 2" o:spid="_x0000_i1026" type="#_x0000_t75" style="width:6.75pt;height:17.25pt;visibility:visible">
            <v:imagedata r:id="rId7" o:title=""/>
          </v:shape>
        </w:pict>
      </w:r>
      <w:r w:rsidRPr="003032A8">
        <w:rPr>
          <w:sz w:val="28"/>
          <w:szCs w:val="28"/>
        </w:rPr>
        <w:t xml:space="preserve"> проводи</w:t>
      </w:r>
      <w:r>
        <w:rPr>
          <w:sz w:val="28"/>
          <w:szCs w:val="28"/>
        </w:rPr>
        <w:t xml:space="preserve">лся </w:t>
      </w:r>
      <w:r w:rsidRPr="003032A8">
        <w:rPr>
          <w:sz w:val="28"/>
          <w:szCs w:val="28"/>
        </w:rPr>
        <w:t>по формуле:</w:t>
      </w:r>
    </w:p>
    <w:p w:rsidR="00EC5930" w:rsidRPr="003032A8" w:rsidRDefault="00EC5930" w:rsidP="00C073A6">
      <w:pPr>
        <w:autoSpaceDE w:val="0"/>
        <w:autoSpaceDN w:val="0"/>
        <w:adjustRightInd w:val="0"/>
        <w:rPr>
          <w:sz w:val="28"/>
          <w:szCs w:val="28"/>
        </w:rPr>
      </w:pPr>
    </w:p>
    <w:p w:rsidR="00EC5930" w:rsidRPr="003032A8" w:rsidRDefault="00EC5930" w:rsidP="00C073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A5D">
        <w:rPr>
          <w:noProof/>
          <w:sz w:val="28"/>
          <w:szCs w:val="28"/>
        </w:rPr>
        <w:pict>
          <v:shape id="Рисунок 3" o:spid="_x0000_i1027" type="#_x0000_t75" style="width:110.25pt;height:27.75pt;visibility:visible">
            <v:imagedata r:id="rId8" o:title=""/>
          </v:shape>
        </w:pict>
      </w:r>
    </w:p>
    <w:p w:rsidR="00EC5930" w:rsidRPr="003032A8" w:rsidRDefault="00EC5930" w:rsidP="00C073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930" w:rsidRPr="003032A8" w:rsidRDefault="00EC5930" w:rsidP="00C073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32A8">
        <w:rPr>
          <w:sz w:val="28"/>
          <w:szCs w:val="28"/>
          <w:lang w:val="en-US"/>
        </w:rPr>
        <w:t>P</w:t>
      </w:r>
      <w:r w:rsidRPr="003032A8">
        <w:rPr>
          <w:sz w:val="28"/>
          <w:szCs w:val="28"/>
          <w:vertAlign w:val="subscript"/>
          <w:lang w:val="en-US"/>
        </w:rPr>
        <w:t>i</w:t>
      </w:r>
      <w:r w:rsidRPr="003032A8">
        <w:rPr>
          <w:sz w:val="28"/>
          <w:szCs w:val="28"/>
          <w:vertAlign w:val="superscript"/>
        </w:rPr>
        <w:t xml:space="preserve"> фак</w:t>
      </w:r>
      <w:r w:rsidRPr="003032A8">
        <w:rPr>
          <w:sz w:val="28"/>
          <w:szCs w:val="28"/>
          <w:vertAlign w:val="superscript"/>
          <w:lang w:val="en-US"/>
        </w:rPr>
        <w:t>m</w:t>
      </w:r>
      <w:r w:rsidRPr="003032A8">
        <w:rPr>
          <w:sz w:val="28"/>
          <w:szCs w:val="28"/>
        </w:rPr>
        <w:t xml:space="preserve">  фактическое значение i-го целевого показателя за отчетный год;</w:t>
      </w:r>
    </w:p>
    <w:p w:rsidR="00EC5930" w:rsidRPr="003032A8" w:rsidRDefault="00EC5930" w:rsidP="00C073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32A8">
        <w:rPr>
          <w:sz w:val="28"/>
          <w:szCs w:val="28"/>
          <w:lang w:val="en-US"/>
        </w:rPr>
        <w:t>P</w:t>
      </w:r>
      <w:r w:rsidRPr="003032A8">
        <w:rPr>
          <w:sz w:val="28"/>
          <w:szCs w:val="28"/>
          <w:vertAlign w:val="subscript"/>
          <w:lang w:val="en-US"/>
        </w:rPr>
        <w:t>i</w:t>
      </w:r>
      <w:r w:rsidRPr="003032A8">
        <w:rPr>
          <w:sz w:val="28"/>
          <w:szCs w:val="28"/>
        </w:rPr>
        <w:t xml:space="preserve"> </w:t>
      </w:r>
      <w:r w:rsidRPr="003032A8">
        <w:rPr>
          <w:sz w:val="28"/>
          <w:szCs w:val="28"/>
          <w:vertAlign w:val="superscript"/>
        </w:rPr>
        <w:t>ус</w:t>
      </w:r>
      <w:r w:rsidRPr="003032A8">
        <w:rPr>
          <w:sz w:val="28"/>
          <w:szCs w:val="28"/>
          <w:vertAlign w:val="superscript"/>
          <w:lang w:val="en-US"/>
        </w:rPr>
        <w:t>m</w:t>
      </w:r>
      <w:r w:rsidRPr="003032A8">
        <w:rPr>
          <w:sz w:val="28"/>
          <w:szCs w:val="28"/>
          <w:vertAlign w:val="superscript"/>
        </w:rPr>
        <w:t xml:space="preserve">  </w:t>
      </w:r>
      <w:r w:rsidRPr="003032A8">
        <w:rPr>
          <w:sz w:val="28"/>
          <w:szCs w:val="28"/>
        </w:rPr>
        <w:t xml:space="preserve"> значение i-го целевого показателя, установленное муниципальной пр</w:t>
      </w:r>
      <w:r>
        <w:rPr>
          <w:sz w:val="28"/>
          <w:szCs w:val="28"/>
        </w:rPr>
        <w:t>ограммой на соответствующий год.</w:t>
      </w:r>
    </w:p>
    <w:p w:rsidR="00EC5930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Е1=3/2*100=150</w:t>
      </w:r>
    </w:p>
    <w:p w:rsidR="00EC5930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Е2=99,3/90,7*100=109,5</w:t>
      </w:r>
    </w:p>
    <w:p w:rsidR="00EC5930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Е3=13/9*100=144,5</w:t>
      </w:r>
    </w:p>
    <w:p w:rsidR="00EC5930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Е4=90/75,7*100=118,9</w:t>
      </w:r>
    </w:p>
    <w:p w:rsidR="00EC5930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Е5=17/19*100=89,5</w:t>
      </w:r>
    </w:p>
    <w:p w:rsidR="00EC5930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930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</w:t>
      </w:r>
      <w:r>
        <w:rPr>
          <w:sz w:val="28"/>
          <w:szCs w:val="28"/>
          <w:lang w:val="en-US"/>
        </w:rPr>
        <w:t>R</w:t>
      </w:r>
      <w:r w:rsidRPr="0047571F">
        <w:rPr>
          <w:sz w:val="28"/>
          <w:szCs w:val="28"/>
        </w:rPr>
        <w:t xml:space="preserve"> </w:t>
      </w:r>
      <w:r>
        <w:rPr>
          <w:sz w:val="28"/>
          <w:szCs w:val="28"/>
        </w:rPr>
        <w:t>равен 10 баллам.</w:t>
      </w:r>
    </w:p>
    <w:p w:rsidR="00EC5930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930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32A8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Определяем</w:t>
      </w:r>
      <w:r w:rsidRPr="003032A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032A8">
        <w:rPr>
          <w:sz w:val="28"/>
          <w:szCs w:val="28"/>
        </w:rPr>
        <w:t>олнот</w:t>
      </w:r>
      <w:r>
        <w:rPr>
          <w:sz w:val="28"/>
          <w:szCs w:val="28"/>
        </w:rPr>
        <w:t>у</w:t>
      </w:r>
      <w:r w:rsidRPr="003032A8">
        <w:rPr>
          <w:sz w:val="28"/>
          <w:szCs w:val="28"/>
        </w:rPr>
        <w:t xml:space="preserve"> использования бюджетных ассигнований местного бюджета, предусмотренных на реал</w:t>
      </w:r>
      <w:r>
        <w:rPr>
          <w:sz w:val="28"/>
          <w:szCs w:val="28"/>
        </w:rPr>
        <w:t>изацию программы</w:t>
      </w:r>
      <w:r w:rsidRPr="003032A8">
        <w:rPr>
          <w:sz w:val="28"/>
          <w:szCs w:val="28"/>
        </w:rPr>
        <w:t xml:space="preserve"> на основании степени соответствия кассовых расходов местного бюджета на реализацию муниципальных программ бюджетным ассигнованиям местного бюджета, предусмотренным на эти цели</w:t>
      </w:r>
      <w:r>
        <w:rPr>
          <w:sz w:val="28"/>
          <w:szCs w:val="28"/>
        </w:rPr>
        <w:t>.</w:t>
      </w:r>
    </w:p>
    <w:p w:rsidR="00EC5930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930" w:rsidRPr="003032A8" w:rsidRDefault="00EC5930" w:rsidP="00C073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A5D">
        <w:rPr>
          <w:noProof/>
          <w:sz w:val="28"/>
          <w:szCs w:val="28"/>
        </w:rPr>
        <w:pict>
          <v:shape id="Рисунок 45" o:spid="_x0000_i1028" type="#_x0000_t75" style="width:90.75pt;height:24pt;visibility:visible">
            <v:imagedata r:id="rId9" o:title=""/>
          </v:shape>
        </w:pict>
      </w:r>
    </w:p>
    <w:p w:rsidR="00EC5930" w:rsidRPr="003032A8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2A8">
        <w:rPr>
          <w:sz w:val="28"/>
          <w:szCs w:val="28"/>
        </w:rPr>
        <w:t>K - кассовое исполнение за счет средств местного бюджета за отчетный год (тыс. рублей);</w:t>
      </w:r>
    </w:p>
    <w:p w:rsidR="00EC5930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2A8">
        <w:rPr>
          <w:sz w:val="28"/>
          <w:szCs w:val="28"/>
        </w:rPr>
        <w:t>A - бюджетные ассигнования местного бюджета, предусмотренные на соответствующий год решением о бюджете (сводной бюджетной росписью) (тыс. рублей).</w:t>
      </w:r>
    </w:p>
    <w:p w:rsidR="00EC5930" w:rsidRPr="003032A8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930" w:rsidRDefault="00EC5930" w:rsidP="00C073A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С=760,1/831,3*100=91,4</w:t>
      </w:r>
    </w:p>
    <w:p w:rsidR="00EC5930" w:rsidRDefault="00EC5930" w:rsidP="00C073A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C5930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В = 8 баллов.</w:t>
      </w:r>
    </w:p>
    <w:p w:rsidR="00EC5930" w:rsidRDefault="00EC5930" w:rsidP="00C073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930" w:rsidRPr="00992E0C" w:rsidRDefault="00EC5930" w:rsidP="00C073A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</w:t>
      </w:r>
    </w:p>
    <w:p w:rsidR="00EC5930" w:rsidRPr="003032A8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32A8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Определяем п</w:t>
      </w:r>
      <w:r w:rsidRPr="003032A8">
        <w:rPr>
          <w:sz w:val="28"/>
          <w:szCs w:val="28"/>
        </w:rPr>
        <w:t>олнот</w:t>
      </w:r>
      <w:r>
        <w:rPr>
          <w:sz w:val="28"/>
          <w:szCs w:val="28"/>
        </w:rPr>
        <w:t>у</w:t>
      </w:r>
      <w:r w:rsidRPr="003032A8">
        <w:rPr>
          <w:sz w:val="28"/>
          <w:szCs w:val="28"/>
        </w:rPr>
        <w:t xml:space="preserve"> реализации мероприятий муниципальной программы</w:t>
      </w:r>
      <w:r>
        <w:rPr>
          <w:sz w:val="28"/>
          <w:szCs w:val="28"/>
        </w:rPr>
        <w:t xml:space="preserve"> по </w:t>
      </w:r>
      <w:r w:rsidRPr="003032A8">
        <w:rPr>
          <w:sz w:val="28"/>
          <w:szCs w:val="28"/>
        </w:rPr>
        <w:t>следующей формуле:</w:t>
      </w:r>
    </w:p>
    <w:p w:rsidR="00EC5930" w:rsidRPr="003032A8" w:rsidRDefault="00EC5930" w:rsidP="00C073A6">
      <w:pPr>
        <w:autoSpaceDE w:val="0"/>
        <w:autoSpaceDN w:val="0"/>
        <w:adjustRightInd w:val="0"/>
        <w:rPr>
          <w:sz w:val="28"/>
          <w:szCs w:val="28"/>
        </w:rPr>
      </w:pPr>
    </w:p>
    <w:p w:rsidR="00EC5930" w:rsidRPr="003032A8" w:rsidRDefault="00EC5930" w:rsidP="00C073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A5D">
        <w:rPr>
          <w:noProof/>
          <w:sz w:val="28"/>
          <w:szCs w:val="28"/>
        </w:rPr>
        <w:pict>
          <v:shape id="Рисунок 4" o:spid="_x0000_i1029" type="#_x0000_t75" style="width:99pt;height:27.75pt;visibility:visible">
            <v:imagedata r:id="rId10" o:title=""/>
          </v:shape>
        </w:pict>
      </w:r>
    </w:p>
    <w:p w:rsidR="00EC5930" w:rsidRPr="003032A8" w:rsidRDefault="00EC5930" w:rsidP="00C073A6">
      <w:pPr>
        <w:autoSpaceDE w:val="0"/>
        <w:autoSpaceDN w:val="0"/>
        <w:adjustRightInd w:val="0"/>
        <w:rPr>
          <w:sz w:val="28"/>
          <w:szCs w:val="28"/>
        </w:rPr>
      </w:pPr>
    </w:p>
    <w:p w:rsidR="00EC5930" w:rsidRDefault="00EC5930" w:rsidP="00C073A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 = 27/27*100=100, показатель М равен 10 баллам.</w:t>
      </w:r>
    </w:p>
    <w:p w:rsidR="00EC5930" w:rsidRPr="003032A8" w:rsidRDefault="00EC5930" w:rsidP="00C073A6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EC5930" w:rsidRPr="003032A8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32A8">
        <w:rPr>
          <w:sz w:val="28"/>
          <w:szCs w:val="28"/>
        </w:rPr>
        <w:t>. Оценка в целом за отчетный год рассчитывается как показатель E (в баллах) по последующей формуле:</w:t>
      </w:r>
    </w:p>
    <w:p w:rsidR="00EC5930" w:rsidRPr="003032A8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930" w:rsidRDefault="00EC5930" w:rsidP="00C073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32A8">
        <w:rPr>
          <w:sz w:val="28"/>
          <w:szCs w:val="28"/>
        </w:rPr>
        <w:t xml:space="preserve">E = </w:t>
      </w:r>
      <w:r>
        <w:rPr>
          <w:sz w:val="28"/>
          <w:szCs w:val="28"/>
        </w:rPr>
        <w:t>10+8+10=28</w:t>
      </w:r>
    </w:p>
    <w:p w:rsidR="00EC5930" w:rsidRDefault="00EC5930" w:rsidP="00C073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930" w:rsidRDefault="00EC5930" w:rsidP="00C073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Показатель Е = 28 баллов</w:t>
      </w:r>
    </w:p>
    <w:p w:rsidR="00EC5930" w:rsidRPr="003032A8" w:rsidRDefault="00EC5930" w:rsidP="00C073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930" w:rsidRPr="00F17167" w:rsidRDefault="00EC5930" w:rsidP="00C073A6">
      <w:pPr>
        <w:jc w:val="both"/>
      </w:pPr>
      <w:r>
        <w:rPr>
          <w:sz w:val="28"/>
          <w:szCs w:val="28"/>
        </w:rPr>
        <w:t>5</w:t>
      </w:r>
      <w:r w:rsidRPr="00012D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12DB1">
        <w:rPr>
          <w:sz w:val="28"/>
          <w:szCs w:val="28"/>
        </w:rPr>
        <w:t xml:space="preserve">Эффективность реализации Программы </w:t>
      </w:r>
      <w:r w:rsidRPr="00F17167">
        <w:t>«УЛУЧШЕНИЕ УСЛОВИЙ И ОХРАНЫ ТРУДА В ГОРОДСКОМ ОКРУГЕ ЗАТО СВЕТЛЫЙ НА 2013 - 2015 ГОДЫ»</w:t>
      </w:r>
      <w:r>
        <w:t xml:space="preserve"> </w:t>
      </w:r>
      <w:r w:rsidRPr="00012DB1">
        <w:rPr>
          <w:sz w:val="28"/>
          <w:szCs w:val="28"/>
        </w:rPr>
        <w:t xml:space="preserve">в 2014 </w:t>
      </w:r>
      <w:r>
        <w:rPr>
          <w:sz w:val="28"/>
          <w:szCs w:val="28"/>
        </w:rPr>
        <w:t>году признается высокой</w:t>
      </w:r>
      <w:r w:rsidRPr="00012DB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эффективное </w:t>
      </w:r>
      <w:r w:rsidRPr="00012DB1">
        <w:rPr>
          <w:sz w:val="28"/>
          <w:szCs w:val="28"/>
        </w:rPr>
        <w:t>испо</w:t>
      </w:r>
      <w:r>
        <w:rPr>
          <w:sz w:val="28"/>
          <w:szCs w:val="28"/>
        </w:rPr>
        <w:t xml:space="preserve">лнение муниципальной программы). </w:t>
      </w:r>
    </w:p>
    <w:p w:rsidR="00EC5930" w:rsidRPr="00012DB1" w:rsidRDefault="00EC5930" w:rsidP="00C073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930" w:rsidRPr="00012DB1" w:rsidRDefault="00EC5930" w:rsidP="00C073A6">
      <w:pPr>
        <w:tabs>
          <w:tab w:val="left" w:pos="345"/>
        </w:tabs>
        <w:autoSpaceDE w:val="0"/>
        <w:autoSpaceDN w:val="0"/>
        <w:adjustRightInd w:val="0"/>
      </w:pPr>
    </w:p>
    <w:p w:rsidR="00EC5930" w:rsidRDefault="00EC5930" w:rsidP="00C073A6">
      <w:pPr>
        <w:autoSpaceDE w:val="0"/>
        <w:autoSpaceDN w:val="0"/>
        <w:adjustRightInd w:val="0"/>
      </w:pPr>
    </w:p>
    <w:p w:rsidR="00EC5930" w:rsidRPr="00E127C8" w:rsidRDefault="00EC5930" w:rsidP="00E127C8"/>
    <w:p w:rsidR="00EC5930" w:rsidRPr="00E127C8" w:rsidRDefault="00EC5930" w:rsidP="00E127C8"/>
    <w:p w:rsidR="00EC5930" w:rsidRPr="00E127C8" w:rsidRDefault="00EC5930" w:rsidP="00E127C8"/>
    <w:p w:rsidR="00EC5930" w:rsidRPr="00E127C8" w:rsidRDefault="00EC5930" w:rsidP="00E127C8"/>
    <w:p w:rsidR="00EC5930" w:rsidRPr="00E127C8" w:rsidRDefault="00EC5930" w:rsidP="00E127C8"/>
    <w:p w:rsidR="00EC5930" w:rsidRPr="00E127C8" w:rsidRDefault="00EC5930" w:rsidP="00E127C8"/>
    <w:p w:rsidR="00EC5930" w:rsidRPr="00E127C8" w:rsidRDefault="00EC5930" w:rsidP="00E127C8">
      <w:r w:rsidRPr="00E127C8">
        <w:t>В.А. Терещенко</w:t>
      </w:r>
    </w:p>
    <w:p w:rsidR="00EC5930" w:rsidRPr="00E127C8" w:rsidRDefault="00EC5930" w:rsidP="00E127C8">
      <w:r w:rsidRPr="00E127C8">
        <w:t>8 (84558) 3-35-72</w:t>
      </w:r>
    </w:p>
    <w:p w:rsidR="00EC5930" w:rsidRPr="00E127C8" w:rsidRDefault="00EC5930" w:rsidP="00E127C8"/>
    <w:sectPr w:rsidR="00EC5930" w:rsidRPr="00E127C8" w:rsidSect="00C073A6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bCs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0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2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18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19"/>
  </w:num>
  <w:num w:numId="12">
    <w:abstractNumId w:val="13"/>
  </w:num>
  <w:num w:numId="13">
    <w:abstractNumId w:val="9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</w:num>
  <w:num w:numId="17">
    <w:abstractNumId w:val="17"/>
  </w:num>
  <w:num w:numId="18">
    <w:abstractNumId w:val="1"/>
  </w:num>
  <w:num w:numId="19">
    <w:abstractNumId w:val="12"/>
  </w:num>
  <w:num w:numId="20">
    <w:abstractNumId w:val="3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F33"/>
    <w:rsid w:val="00012DB1"/>
    <w:rsid w:val="00037F34"/>
    <w:rsid w:val="000407DB"/>
    <w:rsid w:val="00051A8A"/>
    <w:rsid w:val="00056B7C"/>
    <w:rsid w:val="00097166"/>
    <w:rsid w:val="000F4FBA"/>
    <w:rsid w:val="00113CC5"/>
    <w:rsid w:val="001B5A15"/>
    <w:rsid w:val="00216FD5"/>
    <w:rsid w:val="0027070A"/>
    <w:rsid w:val="0027109F"/>
    <w:rsid w:val="00271306"/>
    <w:rsid w:val="002B3378"/>
    <w:rsid w:val="002D0D5B"/>
    <w:rsid w:val="003032A8"/>
    <w:rsid w:val="00337A53"/>
    <w:rsid w:val="00350D68"/>
    <w:rsid w:val="0036098A"/>
    <w:rsid w:val="003A1F79"/>
    <w:rsid w:val="003B0A7A"/>
    <w:rsid w:val="003E2BC5"/>
    <w:rsid w:val="003E3F16"/>
    <w:rsid w:val="00433AB2"/>
    <w:rsid w:val="00444B1C"/>
    <w:rsid w:val="004455A8"/>
    <w:rsid w:val="00464419"/>
    <w:rsid w:val="0047571F"/>
    <w:rsid w:val="0048441F"/>
    <w:rsid w:val="004B783F"/>
    <w:rsid w:val="004F5C49"/>
    <w:rsid w:val="0054018A"/>
    <w:rsid w:val="00667AB3"/>
    <w:rsid w:val="00671F49"/>
    <w:rsid w:val="006C48A5"/>
    <w:rsid w:val="006F6884"/>
    <w:rsid w:val="00720D38"/>
    <w:rsid w:val="00735B6B"/>
    <w:rsid w:val="00742A5D"/>
    <w:rsid w:val="007819F5"/>
    <w:rsid w:val="007B7BF1"/>
    <w:rsid w:val="007F1A06"/>
    <w:rsid w:val="007F694D"/>
    <w:rsid w:val="0088213E"/>
    <w:rsid w:val="008B3578"/>
    <w:rsid w:val="008B444D"/>
    <w:rsid w:val="008C5CE0"/>
    <w:rsid w:val="008E6969"/>
    <w:rsid w:val="008F7DB0"/>
    <w:rsid w:val="009142F3"/>
    <w:rsid w:val="00916109"/>
    <w:rsid w:val="009203E7"/>
    <w:rsid w:val="0092750B"/>
    <w:rsid w:val="00944BB9"/>
    <w:rsid w:val="00992E0C"/>
    <w:rsid w:val="009D1DCB"/>
    <w:rsid w:val="009F5A9C"/>
    <w:rsid w:val="00A655C2"/>
    <w:rsid w:val="00AB2578"/>
    <w:rsid w:val="00AE3DDB"/>
    <w:rsid w:val="00AE5227"/>
    <w:rsid w:val="00B44510"/>
    <w:rsid w:val="00B45B66"/>
    <w:rsid w:val="00B53127"/>
    <w:rsid w:val="00B82736"/>
    <w:rsid w:val="00BB512E"/>
    <w:rsid w:val="00BB5301"/>
    <w:rsid w:val="00C04D6E"/>
    <w:rsid w:val="00C073A6"/>
    <w:rsid w:val="00C45420"/>
    <w:rsid w:val="00C57D83"/>
    <w:rsid w:val="00C92340"/>
    <w:rsid w:val="00C9637B"/>
    <w:rsid w:val="00CA152E"/>
    <w:rsid w:val="00CA6590"/>
    <w:rsid w:val="00CB6028"/>
    <w:rsid w:val="00CD5E5B"/>
    <w:rsid w:val="00CD7303"/>
    <w:rsid w:val="00CE2F33"/>
    <w:rsid w:val="00D03C42"/>
    <w:rsid w:val="00D34E13"/>
    <w:rsid w:val="00D64FF5"/>
    <w:rsid w:val="00D737B6"/>
    <w:rsid w:val="00D966B4"/>
    <w:rsid w:val="00DB48FA"/>
    <w:rsid w:val="00E120F4"/>
    <w:rsid w:val="00E127C8"/>
    <w:rsid w:val="00E54D16"/>
    <w:rsid w:val="00E60027"/>
    <w:rsid w:val="00E85795"/>
    <w:rsid w:val="00EA12B0"/>
    <w:rsid w:val="00EC4BEE"/>
    <w:rsid w:val="00EC51FC"/>
    <w:rsid w:val="00EC5930"/>
    <w:rsid w:val="00EF16CB"/>
    <w:rsid w:val="00F17167"/>
    <w:rsid w:val="00F306BF"/>
    <w:rsid w:val="00F72FB9"/>
    <w:rsid w:val="00F839C2"/>
    <w:rsid w:val="00FD3C28"/>
    <w:rsid w:val="00FF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E2F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2F33"/>
    <w:pPr>
      <w:keepNext/>
      <w:jc w:val="center"/>
      <w:outlineLvl w:val="0"/>
    </w:pPr>
    <w:rPr>
      <w:b/>
      <w:bCs/>
      <w:spacing w:val="2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2F33"/>
    <w:rPr>
      <w:rFonts w:ascii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CE2F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2F33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CE2F33"/>
    <w:pPr>
      <w:ind w:right="5101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2F3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E2F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2F33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CE2F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E2F33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E2F3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CE2F3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CE2F33"/>
    <w:pPr>
      <w:ind w:firstLine="709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a0">
    <w:name w:val="Знак Знак Знак Знак"/>
    <w:basedOn w:val="Normal"/>
    <w:uiPriority w:val="99"/>
    <w:rsid w:val="00CE2F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E2F33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E2F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E2F33"/>
    <w:rPr>
      <w:rFonts w:ascii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99"/>
    <w:qFormat/>
    <w:rsid w:val="00CE2F33"/>
    <w:rPr>
      <w:rFonts w:cs="Calibri"/>
      <w:lang w:eastAsia="en-US"/>
    </w:rPr>
  </w:style>
  <w:style w:type="paragraph" w:customStyle="1" w:styleId="ConsPlusTitle">
    <w:name w:val="ConsPlusTitle"/>
    <w:uiPriority w:val="99"/>
    <w:rsid w:val="00CE2F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CE2F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E2F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E2F33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CE2F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E2F3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E2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2F33"/>
    <w:rPr>
      <w:rFonts w:ascii="Tahoma" w:hAnsi="Tahoma" w:cs="Tahoma"/>
      <w:sz w:val="16"/>
      <w:szCs w:val="16"/>
      <w:lang w:eastAsia="ru-RU"/>
    </w:rPr>
  </w:style>
  <w:style w:type="paragraph" w:customStyle="1" w:styleId="a1">
    <w:name w:val="Стиль"/>
    <w:uiPriority w:val="99"/>
    <w:rsid w:val="00CE2F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E2F33"/>
    <w:rPr>
      <w:color w:val="0000FF"/>
      <w:u w:val="single"/>
    </w:rPr>
  </w:style>
  <w:style w:type="paragraph" w:customStyle="1" w:styleId="10">
    <w:name w:val="Без интервала1"/>
    <w:uiPriority w:val="99"/>
    <w:rsid w:val="00CE2F33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CE2F33"/>
  </w:style>
  <w:style w:type="paragraph" w:styleId="NormalWeb">
    <w:name w:val="Normal (Web)"/>
    <w:basedOn w:val="Normal"/>
    <w:uiPriority w:val="99"/>
    <w:rsid w:val="00CE2F33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uiPriority w:val="99"/>
    <w:rsid w:val="00CE2F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1">
    <w:name w:val="Основной шрифт абзаца1"/>
    <w:uiPriority w:val="99"/>
    <w:rsid w:val="00CE2F33"/>
  </w:style>
  <w:style w:type="paragraph" w:customStyle="1" w:styleId="ConsNormal">
    <w:name w:val="ConsNormal"/>
    <w:uiPriority w:val="99"/>
    <w:rsid w:val="00CE2F33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E2F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uiPriority w:val="99"/>
    <w:semiHidden/>
    <w:rsid w:val="00CE2F33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uiPriority w:val="99"/>
    <w:rsid w:val="00CE2F3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E2F3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CE2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3A606C77AFF0358F2E088F4B4AC16AAA2E6A0F458DB78DCEAD1E43508218F026DA41E2000AD45329EBC0EY3T9G" TargetMode="Externa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12</Pages>
  <Words>1620</Words>
  <Characters>9235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</dc:title>
  <dc:subject/>
  <dc:creator>pravoot</dc:creator>
  <cp:keywords/>
  <dc:description/>
  <cp:lastModifiedBy>barabanova</cp:lastModifiedBy>
  <cp:revision>8</cp:revision>
  <cp:lastPrinted>2015-02-27T12:02:00Z</cp:lastPrinted>
  <dcterms:created xsi:type="dcterms:W3CDTF">2015-03-23T13:08:00Z</dcterms:created>
  <dcterms:modified xsi:type="dcterms:W3CDTF">2015-03-24T09:43:00Z</dcterms:modified>
</cp:coreProperties>
</file>