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F5" w:rsidRPr="006F4EF5" w:rsidRDefault="006F4EF5" w:rsidP="006F4EF5">
      <w:pPr>
        <w:spacing w:after="225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6F4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Обобщение практики осуществления муниципального контроля в области торговой деятельности на территории городского округа </w:t>
      </w:r>
      <w:r w:rsidR="00D4253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b/>
          <w:bCs/>
          <w:sz w:val="28"/>
          <w:szCs w:val="28"/>
        </w:rPr>
        <w:t>ЗАТО Светлый</w:t>
      </w:r>
      <w:r w:rsidR="00994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2019 год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области торговой деятельности на территории городского округа ЗАТО Светлый осуществляется в соответствии со следующими нормативными правовыми актами: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 «Об общих принципах организации местного самоуправления в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99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 Правительства Российской Федерации от 30.06.2010 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предпринимателей»,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26.08.2011 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="00A578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округа ЗАТО Светлый от </w:t>
      </w:r>
      <w:r w:rsidR="000C019A">
        <w:rPr>
          <w:rFonts w:ascii="Times New Roman" w:eastAsia="Times New Roman" w:hAnsi="Times New Roman" w:cs="Times New Roman"/>
          <w:sz w:val="28"/>
          <w:szCs w:val="28"/>
        </w:rPr>
        <w:br/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280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№ 226 «Об утверждении Административного регламента по исполнению муниципальной функции «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>Осуществление м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9946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в области торговой деятельности на территории городского округа ЗАТО Светлый».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исполняющим муниципальную функцию, является администрация городского округа ЗАТО Светлый. Структурным подразделением органа муниципального контроля, осуществляющим исполнение муниципальной функци</w:t>
      </w:r>
      <w:r w:rsidR="00222352" w:rsidRPr="004029FE">
        <w:rPr>
          <w:rFonts w:ascii="Times New Roman" w:eastAsia="Times New Roman" w:hAnsi="Times New Roman" w:cs="Times New Roman"/>
          <w:sz w:val="28"/>
          <w:szCs w:val="28"/>
        </w:rPr>
        <w:t>и, является управление финансов и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городского округа ЗАТО Светлый.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проведении муниципального контроля администрация городского округа ЗАТО Светлый взаимодействует с контрольно-надзорными органами различных уровней власти в соответствии с Федеральным законом от </w:t>
      </w:r>
      <w:r w:rsidR="00E81495">
        <w:rPr>
          <w:rFonts w:ascii="Times New Roman" w:eastAsia="Times New Roman" w:hAnsi="Times New Roman" w:cs="Times New Roman"/>
          <w:sz w:val="28"/>
          <w:szCs w:val="28"/>
        </w:rPr>
        <w:t>26.12.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в форме согласования плана проверок в целях исключения дублирующих проверок, проводимых в отношении индивидуальных предпринимателей и юридических лиц в плановом периоде, проведении совместных плановых проверок. Предметом муниципального контроля является соблюдение юридическими лицами, индивидуальными предпринимателями, обязательных требований, установленных федеральными законами, законами Саратовской области, а также муниципальными правовыми актами в области торговой деятельности, в сферах: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организация ярмарок, выставок-ярмарок;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размещения нестационарных торговых объектов.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исполнения функций по муниципальному контролю осуществляется за счет средств основной деятельности.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финансовое обеспечение для исполнения функций муниципального </w:t>
      </w:r>
      <w:proofErr w:type="gramStart"/>
      <w:r w:rsidRPr="006F4EF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городского округа ЗАТО Светлый в отчётный период – не предусматривалось.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Штатных сотрудников по осуществлению муниципального контроля в штатном расписании администрации городского округа ЗАТО Светлый не предусмотрено. В регламентах по видам муниципального контроля определено, что проверки в порядке муниципального контроля проводят специалисты и должностные лица соответствующих структурных подразделений администрации. Конкретные лица, осуществляющие проверки, в соответствии с регламентом, определяются распоряжением администрации о проведении проверки в порядке муниципального контроля.</w:t>
      </w:r>
    </w:p>
    <w:p w:rsidR="006F4EF5" w:rsidRPr="004029FE" w:rsidRDefault="006F4EF5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4044F" w:rsidRPr="004029FE" w:rsidRDefault="00A4044F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С 1 января 2016 года по 31 декабря 2018 года не проводились плановые проверки субъектов малого предпринимательства</w:t>
      </w:r>
      <w:r w:rsidR="00332F2D" w:rsidRPr="004029FE">
        <w:rPr>
          <w:rFonts w:ascii="Times New Roman" w:eastAsia="Times New Roman" w:hAnsi="Times New Roman" w:cs="Times New Roman"/>
          <w:sz w:val="28"/>
          <w:szCs w:val="28"/>
        </w:rPr>
        <w:t xml:space="preserve"> (далее -  СМП)</w:t>
      </w:r>
      <w:r w:rsidRPr="004029FE">
        <w:rPr>
          <w:rFonts w:ascii="Times New Roman" w:eastAsia="Times New Roman" w:hAnsi="Times New Roman" w:cs="Times New Roman"/>
          <w:sz w:val="28"/>
          <w:szCs w:val="28"/>
        </w:rPr>
        <w:t xml:space="preserve"> (ст. 26.1 Федерального закона от 26.12.2008 № 294</w:t>
      </w:r>
      <w:r w:rsidR="002466A7" w:rsidRPr="004029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29FE">
        <w:rPr>
          <w:rFonts w:ascii="Times New Roman" w:eastAsia="Times New Roman" w:hAnsi="Times New Roman" w:cs="Times New Roman"/>
          <w:sz w:val="28"/>
          <w:szCs w:val="28"/>
        </w:rPr>
        <w:t>ФЗ)</w:t>
      </w:r>
      <w:r w:rsidR="002466A7" w:rsidRPr="00402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6A7" w:rsidRPr="004029FE" w:rsidRDefault="002466A7" w:rsidP="00280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25.12.2018 № 480-ФЗ</w:t>
      </w:r>
      <w:r w:rsidR="006B3957" w:rsidRPr="004029FE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 в Федеральный закон от 26.12.2008 № 294-ФЗ. В частности, Федеральный закон от 26.12.2008 № 294-ФЗ дополнен статьей 26.2, в соответствии с которой срок, в течение которого были запрещены плановые проверки СМП, продлен с 1 января 2019 года по 31 декабря 2020 года. Документом </w:t>
      </w:r>
      <w:r w:rsidR="006B3957" w:rsidRPr="004029F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установлены особенности проведения в 2019 – 2020 годах некоторых видов плановых проверок в отношении субъектов МСП.</w:t>
      </w:r>
    </w:p>
    <w:p w:rsidR="00332F2D" w:rsidRPr="006F4EF5" w:rsidRDefault="00332F2D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Так, в 2019 – 2020 годах в отношении субъектов МСП, включенных в реестр субъектов МСП</w:t>
      </w:r>
      <w:r w:rsidR="00AA4C4E" w:rsidRPr="004029FE">
        <w:rPr>
          <w:rFonts w:ascii="Times New Roman" w:eastAsia="Times New Roman" w:hAnsi="Times New Roman" w:cs="Times New Roman"/>
          <w:sz w:val="28"/>
          <w:szCs w:val="28"/>
        </w:rPr>
        <w:t>, плановые проверки могут проводиться только в случаях: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FE">
        <w:rPr>
          <w:rFonts w:ascii="Times New Roman" w:hAnsi="Times New Roman" w:cs="Times New Roman"/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4" w:history="1">
        <w:r w:rsidRPr="004029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29F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5" w:history="1">
        <w:r w:rsidRPr="00402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29FE">
        <w:rPr>
          <w:rFonts w:ascii="Times New Roman" w:hAnsi="Times New Roman" w:cs="Times New Roman"/>
          <w:sz w:val="28"/>
          <w:szCs w:val="28"/>
        </w:rPr>
        <w:t xml:space="preserve"> от </w:t>
      </w:r>
      <w:r w:rsidR="007E13D6">
        <w:rPr>
          <w:rFonts w:ascii="Times New Roman" w:hAnsi="Times New Roman" w:cs="Times New Roman"/>
          <w:sz w:val="28"/>
          <w:szCs w:val="28"/>
        </w:rPr>
        <w:t>0</w:t>
      </w:r>
      <w:r w:rsidRPr="004029FE">
        <w:rPr>
          <w:rFonts w:ascii="Times New Roman" w:hAnsi="Times New Roman" w:cs="Times New Roman"/>
          <w:sz w:val="28"/>
          <w:szCs w:val="28"/>
        </w:rPr>
        <w:t>4</w:t>
      </w:r>
      <w:r w:rsidR="007E13D6">
        <w:rPr>
          <w:rFonts w:ascii="Times New Roman" w:hAnsi="Times New Roman" w:cs="Times New Roman"/>
          <w:sz w:val="28"/>
          <w:szCs w:val="28"/>
        </w:rPr>
        <w:t>.05.2011</w:t>
      </w:r>
      <w:r w:rsidRPr="004029FE">
        <w:rPr>
          <w:rFonts w:ascii="Times New Roman" w:hAnsi="Times New Roman" w:cs="Times New Roman"/>
          <w:sz w:val="28"/>
          <w:szCs w:val="28"/>
        </w:rPr>
        <w:t xml:space="preserve"> </w:t>
      </w:r>
      <w:r w:rsidR="00C3618D">
        <w:rPr>
          <w:rFonts w:ascii="Times New Roman" w:hAnsi="Times New Roman" w:cs="Times New Roman"/>
          <w:sz w:val="28"/>
          <w:szCs w:val="28"/>
        </w:rPr>
        <w:t>№</w:t>
      </w:r>
      <w:r w:rsidR="00327042">
        <w:rPr>
          <w:rFonts w:ascii="Times New Roman" w:hAnsi="Times New Roman" w:cs="Times New Roman"/>
          <w:sz w:val="28"/>
          <w:szCs w:val="28"/>
        </w:rPr>
        <w:t xml:space="preserve"> 99-ФЗ «</w:t>
      </w:r>
      <w:r w:rsidRPr="004029FE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327042">
        <w:rPr>
          <w:rFonts w:ascii="Times New Roman" w:hAnsi="Times New Roman" w:cs="Times New Roman"/>
          <w:sz w:val="28"/>
          <w:szCs w:val="28"/>
        </w:rPr>
        <w:t>»</w:t>
      </w:r>
      <w:r w:rsidRPr="004029FE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4029F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5) плановых проверок, проводимых в рамках: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 xml:space="preserve">б) федерального государственного </w:t>
      </w:r>
      <w:proofErr w:type="gramStart"/>
      <w:r w:rsidRPr="004029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29FE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t xml:space="preserve">в) внешнего контроля качества работы аудиторских организаций, определенных Федеральным </w:t>
      </w:r>
      <w:hyperlink r:id="rId6" w:history="1">
        <w:r w:rsidRPr="004029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03F7">
        <w:rPr>
          <w:rFonts w:ascii="Times New Roman" w:hAnsi="Times New Roman" w:cs="Times New Roman"/>
          <w:sz w:val="28"/>
          <w:szCs w:val="28"/>
        </w:rPr>
        <w:t xml:space="preserve"> от 30.12.</w:t>
      </w:r>
      <w:r w:rsidRPr="004029FE">
        <w:rPr>
          <w:rFonts w:ascii="Times New Roman" w:hAnsi="Times New Roman" w:cs="Times New Roman"/>
          <w:sz w:val="28"/>
          <w:szCs w:val="28"/>
        </w:rPr>
        <w:t xml:space="preserve">2008 </w:t>
      </w:r>
      <w:r w:rsidR="00C3618D">
        <w:rPr>
          <w:rFonts w:ascii="Times New Roman" w:hAnsi="Times New Roman" w:cs="Times New Roman"/>
          <w:sz w:val="28"/>
          <w:szCs w:val="28"/>
        </w:rPr>
        <w:t>№</w:t>
      </w:r>
      <w:r w:rsidR="00327042">
        <w:rPr>
          <w:rFonts w:ascii="Times New Roman" w:hAnsi="Times New Roman" w:cs="Times New Roman"/>
          <w:sz w:val="28"/>
          <w:szCs w:val="28"/>
        </w:rPr>
        <w:t xml:space="preserve"> 307-ФЗ «</w:t>
      </w:r>
      <w:r w:rsidRPr="004029FE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327042">
        <w:rPr>
          <w:rFonts w:ascii="Times New Roman" w:hAnsi="Times New Roman" w:cs="Times New Roman"/>
          <w:sz w:val="28"/>
          <w:szCs w:val="28"/>
        </w:rPr>
        <w:t>»</w:t>
      </w:r>
      <w:r w:rsidRPr="004029FE">
        <w:rPr>
          <w:rFonts w:ascii="Times New Roman" w:hAnsi="Times New Roman" w:cs="Times New Roman"/>
          <w:sz w:val="28"/>
          <w:szCs w:val="28"/>
        </w:rPr>
        <w:t>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9FE">
        <w:rPr>
          <w:rFonts w:ascii="Times New Roman" w:hAnsi="Times New Roman" w:cs="Times New Roman"/>
          <w:sz w:val="28"/>
          <w:szCs w:val="28"/>
        </w:rPr>
        <w:lastRenderedPageBreak/>
        <w:t>г) федерального государственного надзора в области использования атомной энергии;</w:t>
      </w:r>
    </w:p>
    <w:p w:rsidR="001B3222" w:rsidRPr="004029FE" w:rsidRDefault="001B3222" w:rsidP="00280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9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29FE">
        <w:rPr>
          <w:rFonts w:ascii="Times New Roman" w:hAnsi="Times New Roman" w:cs="Times New Roman"/>
          <w:sz w:val="28"/>
          <w:szCs w:val="28"/>
        </w:rPr>
        <w:t>) федерального государственного пробирного надзора.</w:t>
      </w:r>
    </w:p>
    <w:p w:rsidR="006F4EF5" w:rsidRPr="006F4EF5" w:rsidRDefault="00222352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029FE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6F4EF5" w:rsidRPr="006F4EF5">
        <w:rPr>
          <w:rFonts w:ascii="Times New Roman" w:eastAsia="Times New Roman" w:hAnsi="Times New Roman" w:cs="Times New Roman"/>
          <w:sz w:val="28"/>
          <w:szCs w:val="28"/>
        </w:rPr>
        <w:t xml:space="preserve"> году плановые проверки не проводились.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Законным основанием для незапланированных мероприятий является: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обращения и жалобы граждан и юридических лиц;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Внеплановые и документарные проверки в 201</w:t>
      </w:r>
      <w:r w:rsidR="00C361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 соответствии с законом №</w:t>
      </w:r>
      <w:r w:rsidR="00C3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EF5">
        <w:rPr>
          <w:rFonts w:ascii="Times New Roman" w:eastAsia="Times New Roman" w:hAnsi="Times New Roman" w:cs="Times New Roman"/>
          <w:sz w:val="28"/>
          <w:szCs w:val="28"/>
        </w:rPr>
        <w:t>294-ФЗ не осуществлялись в связи с отсутствием оснований.</w:t>
      </w:r>
    </w:p>
    <w:p w:rsidR="006F4EF5" w:rsidRPr="006F4EF5" w:rsidRDefault="006F4EF5" w:rsidP="00280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4EF5">
        <w:rPr>
          <w:rFonts w:ascii="Times New Roman" w:eastAsia="Times New Roman" w:hAnsi="Times New Roman" w:cs="Times New Roman"/>
          <w:sz w:val="28"/>
          <w:szCs w:val="28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контроля в области торговой деятельности, проведение консультативной работы – постоянно при необходимости.</w:t>
      </w:r>
    </w:p>
    <w:sectPr w:rsidR="006F4EF5" w:rsidRPr="006F4EF5" w:rsidSect="005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EF5"/>
    <w:rsid w:val="00084AFD"/>
    <w:rsid w:val="000C019A"/>
    <w:rsid w:val="001103F7"/>
    <w:rsid w:val="001B3222"/>
    <w:rsid w:val="00222352"/>
    <w:rsid w:val="002466A7"/>
    <w:rsid w:val="002809FB"/>
    <w:rsid w:val="00327042"/>
    <w:rsid w:val="00332F2D"/>
    <w:rsid w:val="004029FE"/>
    <w:rsid w:val="00445C99"/>
    <w:rsid w:val="0052536C"/>
    <w:rsid w:val="005F1342"/>
    <w:rsid w:val="006B3957"/>
    <w:rsid w:val="006F4EF5"/>
    <w:rsid w:val="007E13D6"/>
    <w:rsid w:val="00992CA5"/>
    <w:rsid w:val="00994681"/>
    <w:rsid w:val="00A4044F"/>
    <w:rsid w:val="00A578EE"/>
    <w:rsid w:val="00AA4C4E"/>
    <w:rsid w:val="00BF195E"/>
    <w:rsid w:val="00C3618D"/>
    <w:rsid w:val="00D4253B"/>
    <w:rsid w:val="00D642F7"/>
    <w:rsid w:val="00E8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6C"/>
  </w:style>
  <w:style w:type="paragraph" w:styleId="1">
    <w:name w:val="heading 1"/>
    <w:basedOn w:val="a"/>
    <w:link w:val="10"/>
    <w:uiPriority w:val="9"/>
    <w:qFormat/>
    <w:rsid w:val="006F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4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F4E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F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5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347D6B77F70281CE5C9E6C7A6E864ACBC08F33F2F63F152DA7AE2FC046698BFD78FC05BFF793439727D27346FgFL" TargetMode="External"/><Relationship Id="rId5" Type="http://schemas.openxmlformats.org/officeDocument/2006/relationships/hyperlink" Target="consultantplus://offline/ref=E97347D6B77F70281CE5C9E6C7A6E864ACBA08FD3E2A63F152DA7AE2FC046698BFD78FC05BFF793439727D27346FgFL" TargetMode="External"/><Relationship Id="rId4" Type="http://schemas.openxmlformats.org/officeDocument/2006/relationships/hyperlink" Target="consultantplus://offline/ref=E97347D6B77F70281CE5C9E6C7A6E864ACBA09F5372F63F152DA7AE2FC046698BFD78FC05BFF793439727D27346F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miheeva</cp:lastModifiedBy>
  <cp:revision>27</cp:revision>
  <dcterms:created xsi:type="dcterms:W3CDTF">2020-10-09T10:49:00Z</dcterms:created>
  <dcterms:modified xsi:type="dcterms:W3CDTF">2020-10-12T11:00:00Z</dcterms:modified>
</cp:coreProperties>
</file>