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A6" w:rsidRDefault="0067042A" w:rsidP="008D101B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 приеме заявок для участия в конкурсе</w:t>
      </w:r>
      <w:r w:rsidR="008D101B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>«Инвестор года»</w:t>
      </w:r>
    </w:p>
    <w:p w:rsidR="002D44A6" w:rsidRDefault="002D44A6">
      <w:pPr>
        <w:jc w:val="left"/>
        <w:rPr>
          <w:rFonts w:ascii="PT Astra Serif" w:hAnsi="PT Astra Serif" w:cs="PT Astra Serif"/>
          <w:b/>
        </w:rPr>
      </w:pP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Министерство инвестиционной политики </w:t>
      </w:r>
      <w:r w:rsidR="004A6D6A">
        <w:rPr>
          <w:rFonts w:ascii="PT Astra Serif" w:eastAsia="PT Astra Serif" w:hAnsi="PT Astra Serif" w:cs="PT Astra Serif"/>
          <w:color w:val="000000"/>
        </w:rPr>
        <w:t xml:space="preserve">Саратовской </w:t>
      </w:r>
      <w:r>
        <w:rPr>
          <w:rFonts w:ascii="PT Astra Serif" w:eastAsia="PT Astra Serif" w:hAnsi="PT Astra Serif" w:cs="PT Astra Serif"/>
          <w:color w:val="000000"/>
        </w:rPr>
        <w:t xml:space="preserve">области в соответствии с постановлением Правительства Саратовской области от </w:t>
      </w:r>
      <w:r w:rsidR="004A6D6A">
        <w:rPr>
          <w:rFonts w:ascii="PT Astra Serif" w:eastAsia="PT Astra Serif" w:hAnsi="PT Astra Serif" w:cs="PT Astra Serif"/>
          <w:color w:val="000000"/>
        </w:rPr>
        <w:br/>
      </w:r>
      <w:r>
        <w:rPr>
          <w:rFonts w:ascii="PT Astra Serif" w:eastAsia="PT Astra Serif" w:hAnsi="PT Astra Serif" w:cs="PT Astra Serif"/>
          <w:color w:val="000000"/>
        </w:rPr>
        <w:t>22 февраля 2007 года № 63-П «О ежегодном областном конкурсе «Инвестор года» ведет прием заявок для участия в ежегодном областном конкурсе «Инвестор года» по итогам 2024 года (далее – конкурс).</w:t>
      </w: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>Конкурс проводится в целях поощрения инвесторов, осуществивших наибольший вклад в социально-экономическое развитие региона в 202</w:t>
      </w:r>
      <w:r w:rsidR="00FD32B3">
        <w:rPr>
          <w:rFonts w:ascii="PT Astra Serif" w:eastAsia="PT Astra Serif" w:hAnsi="PT Astra Serif" w:cs="PT Astra Serif"/>
          <w:color w:val="000000"/>
        </w:rPr>
        <w:t>4</w:t>
      </w:r>
      <w:r>
        <w:rPr>
          <w:rFonts w:ascii="PT Astra Serif" w:eastAsia="PT Astra Serif" w:hAnsi="PT Astra Serif" w:cs="PT Astra Serif"/>
          <w:color w:val="000000"/>
        </w:rPr>
        <w:t xml:space="preserve"> году, повышения инвестиционной привлекательности и поощрения деятельности органов местного самоуправления </w:t>
      </w:r>
      <w:r w:rsidR="00FA7DEA">
        <w:rPr>
          <w:rFonts w:ascii="PT Astra Serif" w:eastAsia="PT Astra Serif" w:hAnsi="PT Astra Serif" w:cs="PT Astra Serif"/>
          <w:color w:val="000000"/>
        </w:rPr>
        <w:t xml:space="preserve">Саратовской </w:t>
      </w:r>
      <w:r>
        <w:rPr>
          <w:rFonts w:ascii="PT Astra Serif" w:eastAsia="PT Astra Serif" w:hAnsi="PT Astra Serif" w:cs="PT Astra Serif"/>
          <w:color w:val="000000"/>
        </w:rPr>
        <w:t>области в сфере управления инвестициями.</w:t>
      </w: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Конкурс проводится по 12 номинациям (Приложение № 1, 2). </w:t>
      </w: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Для участия в конкурсе необходимо предоставить в министерство инвестиционной политики </w:t>
      </w:r>
      <w:r w:rsidR="00F11A2D">
        <w:rPr>
          <w:rFonts w:ascii="PT Astra Serif" w:eastAsia="PT Astra Serif" w:hAnsi="PT Astra Serif" w:cs="PT Astra Serif"/>
          <w:color w:val="000000"/>
        </w:rPr>
        <w:t xml:space="preserve">Саратовской </w:t>
      </w:r>
      <w:r>
        <w:rPr>
          <w:rFonts w:ascii="PT Astra Serif" w:eastAsia="PT Astra Serif" w:hAnsi="PT Astra Serif" w:cs="PT Astra Serif"/>
          <w:color w:val="000000"/>
        </w:rPr>
        <w:t>области заявку – информационную карту; по номинации «Лучший орган местного самоуправления Саратовской области в сфере управления инвестициями» - заявку (Приложение № 3).</w:t>
      </w: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Участники имеют право подать заявку на участие в конкурсе </w:t>
      </w:r>
      <w:r>
        <w:rPr>
          <w:rFonts w:ascii="PT Astra Serif" w:eastAsia="PT Astra Serif" w:hAnsi="PT Astra Serif" w:cs="PT Astra Serif"/>
          <w:color w:val="000000"/>
        </w:rPr>
        <w:br/>
        <w:t>по нескольким номинациям.</w:t>
      </w: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Заявки принимаются до </w:t>
      </w:r>
      <w:r>
        <w:rPr>
          <w:rFonts w:ascii="PT Astra Serif" w:eastAsia="PT Astra Serif" w:hAnsi="PT Astra Serif" w:cs="PT Astra Serif"/>
          <w:b/>
          <w:bCs/>
          <w:color w:val="000000"/>
        </w:rPr>
        <w:t>30 мая 202</w:t>
      </w:r>
      <w:r w:rsidR="00130F96">
        <w:rPr>
          <w:rFonts w:ascii="PT Astra Serif" w:eastAsia="PT Astra Serif" w:hAnsi="PT Astra Serif" w:cs="PT Astra Serif"/>
          <w:b/>
          <w:bCs/>
          <w:color w:val="000000"/>
        </w:rPr>
        <w:t>5</w:t>
      </w:r>
      <w:r>
        <w:rPr>
          <w:rFonts w:ascii="PT Astra Serif" w:eastAsia="PT Astra Serif" w:hAnsi="PT Astra Serif" w:cs="PT Astra Serif"/>
          <w:b/>
          <w:bCs/>
          <w:color w:val="000000"/>
        </w:rPr>
        <w:t xml:space="preserve"> года</w:t>
      </w:r>
      <w:r>
        <w:rPr>
          <w:rFonts w:ascii="PT Astra Serif" w:eastAsia="PT Astra Serif" w:hAnsi="PT Astra Serif" w:cs="PT Astra Serif"/>
          <w:color w:val="000000"/>
        </w:rPr>
        <w:t xml:space="preserve"> одним из способов:</w:t>
      </w: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лично в министерство инвестиционной политики </w:t>
      </w:r>
      <w:r w:rsidR="00C66868">
        <w:rPr>
          <w:rFonts w:ascii="PT Astra Serif" w:eastAsia="PT Astra Serif" w:hAnsi="PT Astra Serif" w:cs="PT Astra Serif"/>
          <w:color w:val="000000"/>
        </w:rPr>
        <w:t xml:space="preserve">Саратовской </w:t>
      </w:r>
      <w:r>
        <w:rPr>
          <w:rFonts w:ascii="PT Astra Serif" w:eastAsia="PT Astra Serif" w:hAnsi="PT Astra Serif" w:cs="PT Astra Serif"/>
          <w:color w:val="000000"/>
        </w:rPr>
        <w:t>области по адресу: г.</w:t>
      </w:r>
      <w:bookmarkStart w:id="0" w:name="_GoBack"/>
      <w:bookmarkEnd w:id="0"/>
      <w:r w:rsidR="00FD33E4">
        <w:rPr>
          <w:rFonts w:ascii="PT Astra Serif" w:eastAsia="PT Astra Serif" w:hAnsi="PT Astra Serif" w:cs="PT Astra Serif"/>
          <w:color w:val="000000"/>
        </w:rPr>
        <w:t xml:space="preserve"> </w:t>
      </w:r>
      <w:r>
        <w:rPr>
          <w:rFonts w:ascii="PT Astra Serif" w:eastAsia="PT Astra Serif" w:hAnsi="PT Astra Serif" w:cs="PT Astra Serif"/>
          <w:color w:val="000000"/>
        </w:rPr>
        <w:t>Саратов, ул. Рабочая 145 А, 11 этаж;</w:t>
      </w: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по почте: на почтовый адрес министерства инвестиционной политики </w:t>
      </w:r>
      <w:r w:rsidR="00C66868">
        <w:rPr>
          <w:rFonts w:ascii="PT Astra Serif" w:eastAsia="PT Astra Serif" w:hAnsi="PT Astra Serif" w:cs="PT Astra Serif"/>
          <w:color w:val="000000"/>
        </w:rPr>
        <w:t xml:space="preserve">Саратовской </w:t>
      </w:r>
      <w:r>
        <w:rPr>
          <w:rFonts w:ascii="PT Astra Serif" w:eastAsia="PT Astra Serif" w:hAnsi="PT Astra Serif" w:cs="PT Astra Serif"/>
          <w:color w:val="000000"/>
        </w:rPr>
        <w:t xml:space="preserve">области: г. Саратов, </w:t>
      </w:r>
      <w:r w:rsidR="007F1EA0" w:rsidRPr="007F1EA0">
        <w:rPr>
          <w:rFonts w:ascii="PT Astra Serif" w:eastAsia="PT Astra Serif" w:hAnsi="PT Astra Serif" w:cs="PT Astra Serif"/>
          <w:color w:val="000000"/>
        </w:rPr>
        <w:t>, 410012, г. Саратов, ул. Рабочая, 145а;</w:t>
      </w:r>
    </w:p>
    <w:p w:rsidR="002D44A6" w:rsidRDefault="0067042A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на электронную почту министерства инвестиционной политики </w:t>
      </w:r>
      <w:r w:rsidR="00C66868">
        <w:rPr>
          <w:rFonts w:ascii="PT Astra Serif" w:eastAsia="PT Astra Serif" w:hAnsi="PT Astra Serif" w:cs="PT Astra Serif"/>
          <w:color w:val="000000"/>
        </w:rPr>
        <w:t xml:space="preserve">Саратовской </w:t>
      </w:r>
      <w:r>
        <w:rPr>
          <w:rFonts w:ascii="PT Astra Serif" w:eastAsia="PT Astra Serif" w:hAnsi="PT Astra Serif" w:cs="PT Astra Serif"/>
          <w:color w:val="000000"/>
        </w:rPr>
        <w:t>обл</w:t>
      </w:r>
      <w:r w:rsidR="007F1EA0">
        <w:rPr>
          <w:rFonts w:ascii="PT Astra Serif" w:eastAsia="PT Astra Serif" w:hAnsi="PT Astra Serif" w:cs="PT Astra Serif"/>
          <w:color w:val="000000"/>
        </w:rPr>
        <w:t>асти: mininvest@saratov.gov.ru.</w:t>
      </w:r>
    </w:p>
    <w:p w:rsidR="002D44A6" w:rsidRPr="007E59D8" w:rsidRDefault="007E59D8">
      <w:pPr>
        <w:ind w:firstLine="709"/>
      </w:pPr>
      <w:r>
        <w:rPr>
          <w:rFonts w:ascii="PT Astra Serif" w:eastAsia="PT Astra Serif" w:hAnsi="PT Astra Serif" w:cs="PT Astra Serif"/>
          <w:color w:val="000000"/>
        </w:rPr>
        <w:t xml:space="preserve">О своем решени принять участие в конкурсе просим сообщить в отдел экономического развития управления финансов и экономического развития администрации городского округа ЗАТО Светлый по телефону </w:t>
      </w:r>
      <w:r w:rsidR="005C6377">
        <w:rPr>
          <w:rFonts w:ascii="PT Astra Serif" w:eastAsia="PT Astra Serif" w:hAnsi="PT Astra Serif" w:cs="PT Astra Serif"/>
          <w:color w:val="000000"/>
        </w:rPr>
        <w:br/>
      </w:r>
      <w:r>
        <w:rPr>
          <w:rFonts w:ascii="PT Astra Serif" w:eastAsia="PT Astra Serif" w:hAnsi="PT Astra Serif" w:cs="PT Astra Serif"/>
          <w:color w:val="000000"/>
        </w:rPr>
        <w:t xml:space="preserve">8(845-58)4-31-71, по адресу электронной почты </w:t>
      </w:r>
      <w:r>
        <w:rPr>
          <w:rFonts w:ascii="PT Astra Serif" w:eastAsia="PT Astra Serif" w:hAnsi="PT Astra Serif" w:cs="PT Astra Serif"/>
          <w:color w:val="000000"/>
          <w:lang w:val="en-US"/>
        </w:rPr>
        <w:t>zatosvetly</w:t>
      </w:r>
      <w:r w:rsidRPr="007E59D8">
        <w:rPr>
          <w:rFonts w:ascii="PT Astra Serif" w:eastAsia="PT Astra Serif" w:hAnsi="PT Astra Serif" w:cs="PT Astra Serif"/>
          <w:color w:val="000000"/>
        </w:rPr>
        <w:t>@</w:t>
      </w:r>
      <w:r>
        <w:rPr>
          <w:rFonts w:ascii="PT Astra Serif" w:eastAsia="PT Astra Serif" w:hAnsi="PT Astra Serif" w:cs="PT Astra Serif"/>
          <w:color w:val="000000"/>
          <w:lang w:val="en-US"/>
        </w:rPr>
        <w:t>mail</w:t>
      </w:r>
      <w:r w:rsidRPr="007E59D8">
        <w:rPr>
          <w:rFonts w:ascii="PT Astra Serif" w:eastAsia="PT Astra Serif" w:hAnsi="PT Astra Serif" w:cs="PT Astra Serif"/>
          <w:color w:val="000000"/>
        </w:rPr>
        <w:t>.</w:t>
      </w:r>
      <w:r>
        <w:rPr>
          <w:rFonts w:ascii="PT Astra Serif" w:eastAsia="PT Astra Serif" w:hAnsi="PT Astra Serif" w:cs="PT Astra Serif"/>
          <w:color w:val="000000"/>
          <w:lang w:val="en-US"/>
        </w:rPr>
        <w:t>ru</w:t>
      </w:r>
      <w:r>
        <w:rPr>
          <w:rFonts w:ascii="PT Astra Serif" w:eastAsia="PT Astra Serif" w:hAnsi="PT Astra Serif" w:cs="PT Astra Serif"/>
          <w:color w:val="000000"/>
        </w:rPr>
        <w:t>.</w:t>
      </w:r>
    </w:p>
    <w:sectPr w:rsidR="002D44A6" w:rsidRPr="007E59D8" w:rsidSect="008D101B">
      <w:headerReference w:type="default" r:id="rId8"/>
      <w:pgSz w:w="11906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EAB" w:rsidRDefault="00B55EAB">
      <w:r>
        <w:separator/>
      </w:r>
    </w:p>
  </w:endnote>
  <w:endnote w:type="continuationSeparator" w:id="1">
    <w:p w:rsidR="00B55EAB" w:rsidRDefault="00B55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EAB" w:rsidRDefault="00B55EAB">
      <w:r>
        <w:separator/>
      </w:r>
    </w:p>
  </w:footnote>
  <w:footnote w:type="continuationSeparator" w:id="1">
    <w:p w:rsidR="00B55EAB" w:rsidRDefault="00B55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2A" w:rsidRDefault="0067042A">
    <w:pPr>
      <w:pStyle w:val="18"/>
    </w:pPr>
  </w:p>
  <w:p w:rsidR="0067042A" w:rsidRDefault="0067042A">
    <w:pPr>
      <w:pStyle w:val="18"/>
    </w:pPr>
  </w:p>
  <w:p w:rsidR="0067042A" w:rsidRDefault="0067042A">
    <w:pPr>
      <w:pStyle w:val="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F0B6D"/>
    <w:multiLevelType w:val="hybridMultilevel"/>
    <w:tmpl w:val="F7CAB6E0"/>
    <w:lvl w:ilvl="0" w:tplc="3A30D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9FC4F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10038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7CEF6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60CB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3D008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23209A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B1612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3EDD7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CE4E88"/>
    <w:multiLevelType w:val="hybridMultilevel"/>
    <w:tmpl w:val="FC5862AA"/>
    <w:lvl w:ilvl="0" w:tplc="A72CB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84563A">
      <w:start w:val="1"/>
      <w:numFmt w:val="lowerLetter"/>
      <w:lvlText w:val="%2."/>
      <w:lvlJc w:val="left"/>
      <w:pPr>
        <w:ind w:left="1440" w:hanging="360"/>
      </w:pPr>
    </w:lvl>
    <w:lvl w:ilvl="2" w:tplc="4DC289E0">
      <w:start w:val="1"/>
      <w:numFmt w:val="lowerRoman"/>
      <w:lvlText w:val="%3."/>
      <w:lvlJc w:val="right"/>
      <w:pPr>
        <w:ind w:left="2160" w:hanging="180"/>
      </w:pPr>
    </w:lvl>
    <w:lvl w:ilvl="3" w:tplc="FB00CFCC">
      <w:start w:val="1"/>
      <w:numFmt w:val="decimal"/>
      <w:lvlText w:val="%4."/>
      <w:lvlJc w:val="left"/>
      <w:pPr>
        <w:ind w:left="2880" w:hanging="360"/>
      </w:pPr>
    </w:lvl>
    <w:lvl w:ilvl="4" w:tplc="5F78F32C">
      <w:start w:val="1"/>
      <w:numFmt w:val="lowerLetter"/>
      <w:lvlText w:val="%5."/>
      <w:lvlJc w:val="left"/>
      <w:pPr>
        <w:ind w:left="3600" w:hanging="360"/>
      </w:pPr>
    </w:lvl>
    <w:lvl w:ilvl="5" w:tplc="628641B4">
      <w:start w:val="1"/>
      <w:numFmt w:val="lowerRoman"/>
      <w:lvlText w:val="%6."/>
      <w:lvlJc w:val="right"/>
      <w:pPr>
        <w:ind w:left="4320" w:hanging="180"/>
      </w:pPr>
    </w:lvl>
    <w:lvl w:ilvl="6" w:tplc="02C0C1A8">
      <w:start w:val="1"/>
      <w:numFmt w:val="decimal"/>
      <w:lvlText w:val="%7."/>
      <w:lvlJc w:val="left"/>
      <w:pPr>
        <w:ind w:left="5040" w:hanging="360"/>
      </w:pPr>
    </w:lvl>
    <w:lvl w:ilvl="7" w:tplc="01625412">
      <w:start w:val="1"/>
      <w:numFmt w:val="lowerLetter"/>
      <w:lvlText w:val="%8."/>
      <w:lvlJc w:val="left"/>
      <w:pPr>
        <w:ind w:left="5760" w:hanging="360"/>
      </w:pPr>
    </w:lvl>
    <w:lvl w:ilvl="8" w:tplc="94F2866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0212A"/>
    <w:multiLevelType w:val="hybridMultilevel"/>
    <w:tmpl w:val="23806074"/>
    <w:lvl w:ilvl="0" w:tplc="A4C82F3E">
      <w:start w:val="1"/>
      <w:numFmt w:val="decimal"/>
      <w:lvlText w:val="%1)"/>
      <w:lvlJc w:val="left"/>
      <w:pPr>
        <w:ind w:left="1429" w:hanging="360"/>
      </w:pPr>
    </w:lvl>
    <w:lvl w:ilvl="1" w:tplc="D884F406">
      <w:start w:val="1"/>
      <w:numFmt w:val="lowerLetter"/>
      <w:lvlText w:val="%2."/>
      <w:lvlJc w:val="left"/>
      <w:pPr>
        <w:ind w:left="2149" w:hanging="360"/>
      </w:pPr>
    </w:lvl>
    <w:lvl w:ilvl="2" w:tplc="261C7952">
      <w:start w:val="1"/>
      <w:numFmt w:val="lowerRoman"/>
      <w:lvlText w:val="%3."/>
      <w:lvlJc w:val="right"/>
      <w:pPr>
        <w:ind w:left="2869" w:hanging="180"/>
      </w:pPr>
    </w:lvl>
    <w:lvl w:ilvl="3" w:tplc="99DCFF92">
      <w:start w:val="1"/>
      <w:numFmt w:val="decimal"/>
      <w:lvlText w:val="%4."/>
      <w:lvlJc w:val="left"/>
      <w:pPr>
        <w:ind w:left="3589" w:hanging="360"/>
      </w:pPr>
    </w:lvl>
    <w:lvl w:ilvl="4" w:tplc="50F423F4">
      <w:start w:val="1"/>
      <w:numFmt w:val="lowerLetter"/>
      <w:lvlText w:val="%5."/>
      <w:lvlJc w:val="left"/>
      <w:pPr>
        <w:ind w:left="4309" w:hanging="360"/>
      </w:pPr>
    </w:lvl>
    <w:lvl w:ilvl="5" w:tplc="D4FC7B58">
      <w:start w:val="1"/>
      <w:numFmt w:val="lowerRoman"/>
      <w:lvlText w:val="%6."/>
      <w:lvlJc w:val="right"/>
      <w:pPr>
        <w:ind w:left="5029" w:hanging="180"/>
      </w:pPr>
    </w:lvl>
    <w:lvl w:ilvl="6" w:tplc="72B4D08E">
      <w:start w:val="1"/>
      <w:numFmt w:val="decimal"/>
      <w:lvlText w:val="%7."/>
      <w:lvlJc w:val="left"/>
      <w:pPr>
        <w:ind w:left="5749" w:hanging="360"/>
      </w:pPr>
    </w:lvl>
    <w:lvl w:ilvl="7" w:tplc="8FBCBEAC">
      <w:start w:val="1"/>
      <w:numFmt w:val="lowerLetter"/>
      <w:lvlText w:val="%8."/>
      <w:lvlJc w:val="left"/>
      <w:pPr>
        <w:ind w:left="6469" w:hanging="360"/>
      </w:pPr>
    </w:lvl>
    <w:lvl w:ilvl="8" w:tplc="71F2B2CE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4AF1BDE"/>
    <w:multiLevelType w:val="hybridMultilevel"/>
    <w:tmpl w:val="8F9034B2"/>
    <w:lvl w:ilvl="0" w:tplc="052E2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5000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F2B7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F36A2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8ACAB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0EE60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F0254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4E05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14B6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D44A6"/>
    <w:rsid w:val="0010276E"/>
    <w:rsid w:val="00130F96"/>
    <w:rsid w:val="002D44A6"/>
    <w:rsid w:val="00425B39"/>
    <w:rsid w:val="004A6D6A"/>
    <w:rsid w:val="005767C7"/>
    <w:rsid w:val="005C6377"/>
    <w:rsid w:val="0067042A"/>
    <w:rsid w:val="00777F94"/>
    <w:rsid w:val="007E59D8"/>
    <w:rsid w:val="007F1EA0"/>
    <w:rsid w:val="008220CB"/>
    <w:rsid w:val="008D101B"/>
    <w:rsid w:val="008F5023"/>
    <w:rsid w:val="00B55EAB"/>
    <w:rsid w:val="00BD3153"/>
    <w:rsid w:val="00C66868"/>
    <w:rsid w:val="00D0287E"/>
    <w:rsid w:val="00F11A2D"/>
    <w:rsid w:val="00F14917"/>
    <w:rsid w:val="00FA7DEA"/>
    <w:rsid w:val="00FD32B3"/>
    <w:rsid w:val="00FD3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6E"/>
    <w:pPr>
      <w:jc w:val="both"/>
    </w:pPr>
    <w:rPr>
      <w:rFonts w:eastAsia="Calibri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10276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0276E"/>
    <w:rPr>
      <w:sz w:val="24"/>
      <w:szCs w:val="24"/>
    </w:rPr>
  </w:style>
  <w:style w:type="character" w:customStyle="1" w:styleId="QuoteChar">
    <w:name w:val="Quote Char"/>
    <w:uiPriority w:val="29"/>
    <w:rsid w:val="0010276E"/>
    <w:rPr>
      <w:i/>
    </w:rPr>
  </w:style>
  <w:style w:type="character" w:customStyle="1" w:styleId="IntenseQuoteChar">
    <w:name w:val="Intense Quote Char"/>
    <w:uiPriority w:val="30"/>
    <w:rsid w:val="0010276E"/>
    <w:rPr>
      <w:i/>
    </w:rPr>
  </w:style>
  <w:style w:type="character" w:customStyle="1" w:styleId="FootnoteTextChar">
    <w:name w:val="Footnote Text Char"/>
    <w:uiPriority w:val="99"/>
    <w:rsid w:val="0010276E"/>
    <w:rPr>
      <w:sz w:val="18"/>
    </w:rPr>
  </w:style>
  <w:style w:type="character" w:customStyle="1" w:styleId="EndnoteTextChar">
    <w:name w:val="Endnote Text Char"/>
    <w:uiPriority w:val="99"/>
    <w:rsid w:val="0010276E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10276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0276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0276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0276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027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0276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027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0276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027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0276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027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10276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027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10276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027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10276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027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0276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0276E"/>
  </w:style>
  <w:style w:type="character" w:customStyle="1" w:styleId="a4">
    <w:name w:val="Название Знак"/>
    <w:basedOn w:val="a0"/>
    <w:link w:val="a5"/>
    <w:uiPriority w:val="10"/>
    <w:rsid w:val="0010276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0276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276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0276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0276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027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0276E"/>
    <w:rPr>
      <w:i/>
    </w:rPr>
  </w:style>
  <w:style w:type="character" w:customStyle="1" w:styleId="HeaderChar">
    <w:name w:val="Header Char"/>
    <w:basedOn w:val="a0"/>
    <w:uiPriority w:val="99"/>
    <w:rsid w:val="0010276E"/>
  </w:style>
  <w:style w:type="character" w:customStyle="1" w:styleId="FooterChar">
    <w:name w:val="Footer Char"/>
    <w:basedOn w:val="a0"/>
    <w:uiPriority w:val="99"/>
    <w:rsid w:val="0010276E"/>
  </w:style>
  <w:style w:type="character" w:customStyle="1" w:styleId="CaptionChar">
    <w:name w:val="Caption Char"/>
    <w:link w:val="1"/>
    <w:uiPriority w:val="99"/>
    <w:rsid w:val="0010276E"/>
  </w:style>
  <w:style w:type="table" w:customStyle="1" w:styleId="TableGridLight">
    <w:name w:val="Table Grid Light"/>
    <w:basedOn w:val="a1"/>
    <w:uiPriority w:val="59"/>
    <w:rsid w:val="001027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027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10276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027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1027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1027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027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0276E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0276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0276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0276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0276E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0276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0276E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027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027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027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027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027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027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027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0276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0276E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0276E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0276E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0276E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0276E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0276E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027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1027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027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027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027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027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0276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0276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10276E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0276E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0276E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0276E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0276E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0276E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0276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0276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10276E"/>
    <w:rPr>
      <w:sz w:val="18"/>
    </w:rPr>
  </w:style>
  <w:style w:type="character" w:styleId="ac">
    <w:name w:val="footnote reference"/>
    <w:basedOn w:val="a0"/>
    <w:uiPriority w:val="99"/>
    <w:unhideWhenUsed/>
    <w:rsid w:val="0010276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0276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10276E"/>
    <w:rPr>
      <w:sz w:val="20"/>
    </w:rPr>
  </w:style>
  <w:style w:type="character" w:styleId="af">
    <w:name w:val="endnote reference"/>
    <w:basedOn w:val="a0"/>
    <w:uiPriority w:val="99"/>
    <w:semiHidden/>
    <w:unhideWhenUsed/>
    <w:rsid w:val="0010276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0276E"/>
    <w:pPr>
      <w:spacing w:after="57"/>
    </w:pPr>
  </w:style>
  <w:style w:type="paragraph" w:styleId="22">
    <w:name w:val="toc 2"/>
    <w:basedOn w:val="a"/>
    <w:next w:val="a"/>
    <w:uiPriority w:val="39"/>
    <w:unhideWhenUsed/>
    <w:rsid w:val="0010276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0276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0276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0276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0276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0276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0276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0276E"/>
    <w:pPr>
      <w:spacing w:after="57"/>
      <w:ind w:left="2268"/>
    </w:pPr>
  </w:style>
  <w:style w:type="paragraph" w:styleId="af0">
    <w:name w:val="TOC Heading"/>
    <w:uiPriority w:val="39"/>
    <w:unhideWhenUsed/>
    <w:rsid w:val="0010276E"/>
  </w:style>
  <w:style w:type="paragraph" w:styleId="af1">
    <w:name w:val="table of figures"/>
    <w:basedOn w:val="a"/>
    <w:next w:val="a"/>
    <w:uiPriority w:val="99"/>
    <w:unhideWhenUsed/>
    <w:rsid w:val="0010276E"/>
  </w:style>
  <w:style w:type="character" w:customStyle="1" w:styleId="12">
    <w:name w:val="Основной шрифт абзаца1"/>
    <w:qFormat/>
    <w:rsid w:val="0010276E"/>
  </w:style>
  <w:style w:type="character" w:customStyle="1" w:styleId="af2">
    <w:name w:val="Верхний колонтитул Знак"/>
    <w:uiPriority w:val="99"/>
    <w:qFormat/>
    <w:rsid w:val="0010276E"/>
    <w:rPr>
      <w:rFonts w:ascii="Times New Roman" w:eastAsia="Times New Roman" w:hAnsi="Times New Roman" w:cs="Times New Roman"/>
      <w:sz w:val="20"/>
      <w:szCs w:val="24"/>
    </w:rPr>
  </w:style>
  <w:style w:type="character" w:customStyle="1" w:styleId="af3">
    <w:name w:val="Текст выноски Знак"/>
    <w:qFormat/>
    <w:rsid w:val="0010276E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10276E"/>
    <w:rPr>
      <w:color w:val="0000FF"/>
      <w:u w:val="single"/>
    </w:rPr>
  </w:style>
  <w:style w:type="character" w:styleId="af4">
    <w:name w:val="Emphasis"/>
    <w:basedOn w:val="a0"/>
    <w:uiPriority w:val="20"/>
    <w:qFormat/>
    <w:rsid w:val="0010276E"/>
    <w:rPr>
      <w:i/>
      <w:iCs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10276E"/>
    <w:rPr>
      <w:rFonts w:ascii="Courier New" w:hAnsi="Courier New" w:cs="Courier New"/>
    </w:rPr>
  </w:style>
  <w:style w:type="character" w:customStyle="1" w:styleId="s10">
    <w:name w:val="s_10"/>
    <w:basedOn w:val="a0"/>
    <w:qFormat/>
    <w:rsid w:val="0010276E"/>
  </w:style>
  <w:style w:type="character" w:customStyle="1" w:styleId="13">
    <w:name w:val="Верхний колонтитул Знак1"/>
    <w:basedOn w:val="a0"/>
    <w:uiPriority w:val="99"/>
    <w:semiHidden/>
    <w:qFormat/>
    <w:rsid w:val="0010276E"/>
    <w:rPr>
      <w:rFonts w:eastAsia="Calibri"/>
      <w:sz w:val="28"/>
      <w:szCs w:val="28"/>
      <w:lang w:eastAsia="zh-CN"/>
    </w:rPr>
  </w:style>
  <w:style w:type="character" w:customStyle="1" w:styleId="af5">
    <w:name w:val="Нижний колонтитул Знак"/>
    <w:basedOn w:val="a0"/>
    <w:uiPriority w:val="99"/>
    <w:semiHidden/>
    <w:qFormat/>
    <w:rsid w:val="0010276E"/>
    <w:rPr>
      <w:rFonts w:eastAsia="Calibri"/>
      <w:sz w:val="28"/>
      <w:szCs w:val="28"/>
      <w:lang w:eastAsia="zh-CN"/>
    </w:rPr>
  </w:style>
  <w:style w:type="paragraph" w:customStyle="1" w:styleId="af6">
    <w:name w:val="Заголовок"/>
    <w:basedOn w:val="a"/>
    <w:next w:val="af7"/>
    <w:qFormat/>
    <w:rsid w:val="0010276E"/>
    <w:pPr>
      <w:keepNext/>
      <w:spacing w:before="240" w:after="120"/>
    </w:pPr>
    <w:rPr>
      <w:rFonts w:ascii="Arial" w:eastAsia="Tahoma" w:hAnsi="Arial" w:cs="Droid Sans Devanagari"/>
    </w:rPr>
  </w:style>
  <w:style w:type="paragraph" w:styleId="af7">
    <w:name w:val="Body Text"/>
    <w:basedOn w:val="a"/>
    <w:rsid w:val="0010276E"/>
    <w:pPr>
      <w:spacing w:after="140" w:line="276" w:lineRule="auto"/>
    </w:pPr>
  </w:style>
  <w:style w:type="paragraph" w:styleId="af8">
    <w:name w:val="List"/>
    <w:basedOn w:val="af7"/>
    <w:rsid w:val="0010276E"/>
    <w:rPr>
      <w:rFonts w:cs="Droid Sans Devanagari"/>
    </w:rPr>
  </w:style>
  <w:style w:type="paragraph" w:customStyle="1" w:styleId="14">
    <w:name w:val="Название объекта1"/>
    <w:basedOn w:val="a"/>
    <w:qFormat/>
    <w:rsid w:val="0010276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9">
    <w:name w:val="index heading"/>
    <w:basedOn w:val="a"/>
    <w:qFormat/>
    <w:rsid w:val="0010276E"/>
    <w:pPr>
      <w:suppressLineNumbers/>
    </w:pPr>
    <w:rPr>
      <w:rFonts w:cs="Droid Sans Devanagari"/>
    </w:rPr>
  </w:style>
  <w:style w:type="paragraph" w:customStyle="1" w:styleId="15">
    <w:name w:val="Заголовок1"/>
    <w:basedOn w:val="a"/>
    <w:next w:val="af7"/>
    <w:qFormat/>
    <w:rsid w:val="0010276E"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16">
    <w:name w:val="Название объекта1"/>
    <w:basedOn w:val="a"/>
    <w:qFormat/>
    <w:rsid w:val="0010276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5">
    <w:name w:val="Title"/>
    <w:basedOn w:val="a"/>
    <w:next w:val="af7"/>
    <w:link w:val="a4"/>
    <w:qFormat/>
    <w:rsid w:val="0010276E"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17">
    <w:name w:val="Указатель1"/>
    <w:basedOn w:val="a"/>
    <w:qFormat/>
    <w:rsid w:val="0010276E"/>
    <w:pPr>
      <w:suppressLineNumbers/>
    </w:pPr>
    <w:rPr>
      <w:rFonts w:cs="Droid Sans Devanagari"/>
    </w:rPr>
  </w:style>
  <w:style w:type="paragraph" w:customStyle="1" w:styleId="afa">
    <w:name w:val="Верхний и нижний колонтитулы"/>
    <w:basedOn w:val="a"/>
    <w:qFormat/>
    <w:rsid w:val="0010276E"/>
    <w:pPr>
      <w:suppressLineNumbers/>
      <w:tabs>
        <w:tab w:val="center" w:pos="4819"/>
        <w:tab w:val="right" w:pos="9638"/>
      </w:tabs>
    </w:pPr>
  </w:style>
  <w:style w:type="paragraph" w:customStyle="1" w:styleId="23">
    <w:name w:val="Верхний колонтитул Знак2"/>
    <w:basedOn w:val="a"/>
    <w:link w:val="18"/>
    <w:uiPriority w:val="99"/>
    <w:qFormat/>
    <w:rsid w:val="0010276E"/>
    <w:pPr>
      <w:jc w:val="left"/>
    </w:pPr>
    <w:rPr>
      <w:rFonts w:eastAsia="Times New Roman"/>
      <w:sz w:val="20"/>
      <w:szCs w:val="24"/>
    </w:rPr>
  </w:style>
  <w:style w:type="paragraph" w:styleId="afb">
    <w:name w:val="Balloon Text"/>
    <w:basedOn w:val="a"/>
    <w:qFormat/>
    <w:rsid w:val="0010276E"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"/>
    <w:qFormat/>
    <w:rsid w:val="0010276E"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rsid w:val="0010276E"/>
    <w:pPr>
      <w:jc w:val="center"/>
    </w:pPr>
    <w:rPr>
      <w:b/>
      <w:bCs/>
    </w:rPr>
  </w:style>
  <w:style w:type="paragraph" w:customStyle="1" w:styleId="19">
    <w:name w:val="Обычный (веб)1"/>
    <w:basedOn w:val="a"/>
    <w:qFormat/>
    <w:rsid w:val="0010276E"/>
    <w:rPr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102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10276E"/>
    <w:pPr>
      <w:ind w:left="720"/>
      <w:contextualSpacing/>
    </w:pPr>
  </w:style>
  <w:style w:type="paragraph" w:customStyle="1" w:styleId="18">
    <w:name w:val="Верхний колонтитул1"/>
    <w:basedOn w:val="a"/>
    <w:link w:val="23"/>
    <w:uiPriority w:val="99"/>
    <w:unhideWhenUsed/>
    <w:rsid w:val="0010276E"/>
    <w:pPr>
      <w:tabs>
        <w:tab w:val="center" w:pos="4677"/>
        <w:tab w:val="right" w:pos="9355"/>
      </w:tabs>
    </w:pPr>
  </w:style>
  <w:style w:type="paragraph" w:customStyle="1" w:styleId="1">
    <w:name w:val="Нижний колонтитул1"/>
    <w:basedOn w:val="a"/>
    <w:link w:val="CaptionChar"/>
    <w:uiPriority w:val="99"/>
    <w:semiHidden/>
    <w:unhideWhenUsed/>
    <w:rsid w:val="0010276E"/>
    <w:pPr>
      <w:tabs>
        <w:tab w:val="center" w:pos="4677"/>
        <w:tab w:val="right" w:pos="9355"/>
      </w:tabs>
    </w:pPr>
  </w:style>
  <w:style w:type="table" w:styleId="aff">
    <w:name w:val="Table Grid"/>
    <w:basedOn w:val="a1"/>
    <w:uiPriority w:val="59"/>
    <w:rsid w:val="001027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276E"/>
    <w:pPr>
      <w:widowControl w:val="0"/>
    </w:pPr>
    <w:rPr>
      <w:rFonts w:ascii="Courier New" w:hAnsi="Courier New" w:cs="Courier New"/>
    </w:rPr>
  </w:style>
  <w:style w:type="character" w:styleId="aff0">
    <w:name w:val="Hyperlink"/>
    <w:basedOn w:val="a0"/>
    <w:unhideWhenUsed/>
    <w:rsid w:val="001027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7127D-C730-4891-BD28-8D5E8CB1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vasevann</dc:creator>
  <cp:lastModifiedBy>Шестоперова Дарья Александровна</cp:lastModifiedBy>
  <cp:revision>45</cp:revision>
  <cp:lastPrinted>2025-03-13T10:59:00Z</cp:lastPrinted>
  <dcterms:created xsi:type="dcterms:W3CDTF">2024-02-21T07:15:00Z</dcterms:created>
  <dcterms:modified xsi:type="dcterms:W3CDTF">2025-03-17T04:30:00Z</dcterms:modified>
  <dc:language>ru-RU</dc:language>
</cp:coreProperties>
</file>