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ar40"/>
      <w:bookmarkEnd w:id="0"/>
      <w:r w:rsidRPr="00F14757">
        <w:rPr>
          <w:rFonts w:ascii="Times New Roman" w:hAnsi="Times New Roman" w:cs="Times New Roman"/>
          <w:sz w:val="24"/>
          <w:szCs w:val="28"/>
        </w:rPr>
        <w:t>АДМИНИСТРАТИВНЫЙ РЕГЛАМЕНТ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14757">
        <w:rPr>
          <w:rFonts w:ascii="Times New Roman" w:hAnsi="Times New Roman" w:cs="Times New Roman"/>
          <w:sz w:val="24"/>
          <w:szCs w:val="28"/>
        </w:rPr>
        <w:t>ПРЕДОСТАВЛЕНИЯ ОРГАНАМИ МЕСТНОГО САМОУПРАВЛЕНИЯ, НАДЕЛЕННЫМИ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14757">
        <w:rPr>
          <w:rFonts w:ascii="Times New Roman" w:hAnsi="Times New Roman" w:cs="Times New Roman"/>
          <w:sz w:val="24"/>
          <w:szCs w:val="28"/>
        </w:rPr>
        <w:t>ОТДЕЛЬНЫМИ ГОСУДАРСТВЕННЫМИ ПОЛНОМОЧИЯМИ ПО ОСУЩЕСТВЛЕНИЮ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14757">
        <w:rPr>
          <w:rFonts w:ascii="Times New Roman" w:hAnsi="Times New Roman" w:cs="Times New Roman"/>
          <w:sz w:val="24"/>
          <w:szCs w:val="28"/>
        </w:rPr>
        <w:t>ДЕЯТЕЛЬНОСТИ ПО ОПЕКЕ И ПОПЕЧИТЕЛЬСТВУ В ОТНОШЕНИИ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14757">
        <w:rPr>
          <w:rFonts w:ascii="Times New Roman" w:hAnsi="Times New Roman" w:cs="Times New Roman"/>
          <w:sz w:val="24"/>
          <w:szCs w:val="28"/>
        </w:rPr>
        <w:t>НЕСОВЕРШЕННОЛЕТНИХ ГРАЖДАН, ГОСУДАРСТВЕННОЙ УСЛУГИ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14757">
        <w:rPr>
          <w:rFonts w:ascii="Times New Roman" w:hAnsi="Times New Roman" w:cs="Times New Roman"/>
          <w:sz w:val="24"/>
          <w:szCs w:val="28"/>
        </w:rPr>
        <w:t>"ОСВОБОЖДЕНИЕ ГРАЖДАНИНА ОТ ИСПОЛНЕНИЯ ОБЯЗАННОСТЕЙ ОПЕКУНА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14757">
        <w:rPr>
          <w:rFonts w:ascii="Times New Roman" w:hAnsi="Times New Roman" w:cs="Times New Roman"/>
          <w:sz w:val="24"/>
          <w:szCs w:val="28"/>
        </w:rPr>
        <w:t>(ПОПЕЧИТЕЛЯ) ПО ЕГО ПРОСЬБЕ"</w:t>
      </w:r>
    </w:p>
    <w:p w:rsidR="00F14757" w:rsidRPr="00F14757" w:rsidRDefault="00F14757" w:rsidP="00F147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14757">
        <w:rPr>
          <w:rFonts w:ascii="Times New Roman" w:hAnsi="Times New Roman" w:cs="Times New Roman"/>
          <w:sz w:val="24"/>
          <w:szCs w:val="28"/>
        </w:rPr>
        <w:t>Список изменяющих документов</w:t>
      </w:r>
    </w:p>
    <w:p w:rsidR="00044522" w:rsidRPr="00F14757" w:rsidRDefault="00F14757" w:rsidP="00F147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F14757">
        <w:rPr>
          <w:rFonts w:ascii="Times New Roman" w:hAnsi="Times New Roman" w:cs="Times New Roman"/>
          <w:sz w:val="24"/>
          <w:szCs w:val="28"/>
        </w:rPr>
        <w:t xml:space="preserve">(в ред. </w:t>
      </w:r>
      <w:hyperlink r:id="rId6" w:tooltip="Приказ Минобразования Саратовской области от 01.10.2021 N 1668 &quot;О внесении изменений в приказ министерства образования Саратовской области от 5 июля 2021 года N 1116&quot;{КонсультантПлюс}" w:history="1">
        <w:r w:rsidRPr="00F14757">
          <w:rPr>
            <w:rFonts w:ascii="Times New Roman" w:hAnsi="Times New Roman" w:cs="Times New Roman"/>
            <w:sz w:val="24"/>
            <w:szCs w:val="28"/>
          </w:rPr>
          <w:t>приказа</w:t>
        </w:r>
      </w:hyperlink>
      <w:r w:rsidRPr="00F14757">
        <w:rPr>
          <w:rFonts w:ascii="Times New Roman" w:hAnsi="Times New Roman" w:cs="Times New Roman"/>
          <w:sz w:val="24"/>
          <w:szCs w:val="28"/>
        </w:rPr>
        <w:t xml:space="preserve"> Минобразования Саратовской области от 01.10.2021 N 1668)</w:t>
      </w:r>
    </w:p>
    <w:p w:rsidR="00044522" w:rsidRPr="00F14757" w:rsidRDefault="00044522" w:rsidP="00F1475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осуществлению деятельности по опеке и попечительству в отношении несовершеннолетних граждан, государственной услуги "Освобождение гражданина от исполнения обязанностей опекуна (попечителя) по его просьбе" (далее соответственно - Административный регламент, государственная услуга)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F14757">
        <w:rPr>
          <w:rFonts w:ascii="Times New Roman" w:hAnsi="Times New Roman" w:cs="Times New Roman"/>
          <w:sz w:val="28"/>
          <w:szCs w:val="28"/>
        </w:rPr>
        <w:t>1.2. Заявителями на получение государственной услуги могут быть граждане Российской Федерации, являющиеся законными представителями несовершеннолетних (опекуны (попечители), в том числе приемные родители) (далее - заявители).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1.3. Информация по вопросам предоставления государственной услуги предоставляется специалистами министерства образования области (далее - Министерство) или специалистами органа местного самоуправления (далее -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>ОМСУ) при обращении заинтересованного лица по телефону, на личном приеме или письменно (на бумажном носителе/в форме электронного документа).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7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 и </w:t>
      </w:r>
      <w:hyperlink r:id="rId8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Саратовской области "О дополнительных гарантиях права граждан на обращение".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 вопросу предоставления государственной услуги предоставляется следующая информация: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наименования правовых актов, регулирующих предоставление государственной услуги;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перечень документов, которые необходимы для предоставления государственной услуги;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требования, предъявляемые к представляемым документам;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Информация также размещена в информационно-телекоммуникационной сети "Интернет" на официальном сайте Министерства http://minobr.saratov.gov.ru/ и на официальном сайте ОМСУ (далее - официальные сайты Министерства и ОМСУ), в федеральной государственной информационной системе "Единый портал государственных и муниципальных услуг (функций)" (http://www.gosuslugi.ru) (далее - Единый портал).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1.4. Справочная информация размещена на информационных стендах в здании ОМСУ, на официальном сайте ОМСУ, на Едином портале, в региональном реестре государственных и муниципальных услуг (функций) (далее - региональный реестр).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К справочной относится следующая информация: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место нахождения и график работы ОМСУ и Министерства, их структурных подразделений;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справочные телефоны ОМСУ и Министерства, их структурных подразделений;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адреса официальных сайтов и электронной почты ОМСУ и Министерства.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ОМСУ обеспечивает актуализацию справочной информации в соответствующем разделе регионального реестра.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 "Освобождение гражданина от исполнения обязанностей опекуна (попечителя) по его просьбе".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2.2. Специалисты по опеке и попечительству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9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14757"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2.3. Результатами предоставления государственной услуги являются: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выдача (направление) решения об освобождении гражданина от исполнения обязанностей опекуна (попечителя);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выдача (направление) решения об отказе в освобождении гражданина от исполнения обязанностей опекуна (попечителя).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оформляется в виде правового акта органа опеки и попечительства.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 (конечный результат) не может превышать 18 календарных дней со дня регистрации заявления и документов, подлежащих представлению заявителем, в том числе: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срок принятия решения об освобождении (об отказе в освобождении) гражданина от исполнения обязанностей опекуна (попечителя) - в течение 15 календарных дней со дня регистрации документов, предусмотренных </w:t>
      </w:r>
      <w:hyperlink w:anchor="Par119" w:tooltip="2.8. Для получения государственной услуги заявитель представляет в орган опеки и попечительства заявление об освобождении от исполнения обязанностей опекуна (попечителя) (далее - заявление) по форме согласно приложению N 1 к Административному регламенту, а также документ, удостоверяющий его личность." w:history="1">
        <w:r w:rsidRPr="00F14757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государственной услуги, - в течение 3 календарных дней со дня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>принятия решения.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2.5.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регулирующих предоставление государственной услуги, размещен: на официальном сайте Министерства; на официальном сайте органа опеки и попечительства; на Едином портале; в региональном реестре.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2.7. Орган опеки и попечительства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и услуг, которые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9"/>
      <w:bookmarkEnd w:id="2"/>
      <w:r w:rsidRPr="00F14757">
        <w:rPr>
          <w:rFonts w:ascii="Times New Roman" w:hAnsi="Times New Roman" w:cs="Times New Roman"/>
          <w:sz w:val="28"/>
          <w:szCs w:val="28"/>
        </w:rPr>
        <w:t xml:space="preserve">2.8. Для получения государственной услуги заявитель представляет в орган опеки и попечительства </w:t>
      </w:r>
      <w:hyperlink w:anchor="Par456" w:tooltip="                                 Заявление" w:history="1">
        <w:r w:rsidRPr="00F1475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об освобождении от исполнения обязанностей опекуна (попечителя) (далее - заявление) по форме согласно приложению N 1 к Административному регламенту, а также документ, удостоверяющий его личность.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2.9. Оригиналы документов возвращаются заявителю после сличения специалистом копий документов с оригиналами.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1"/>
      <w:bookmarkEnd w:id="3"/>
      <w:r w:rsidRPr="00F14757">
        <w:rPr>
          <w:rFonts w:ascii="Times New Roman" w:hAnsi="Times New Roman" w:cs="Times New Roman"/>
          <w:sz w:val="28"/>
          <w:szCs w:val="28"/>
        </w:rPr>
        <w:t>2.10. Требования к документам, подлежащим представлению заявителем: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представленные документы должны соответствовать перечню документов, указанному в </w:t>
      </w:r>
      <w:hyperlink w:anchor="Par119" w:tooltip="2.8. Для получения государственной услуги заявитель представляет в орган опеки и попечительства заявление об освобождении от исполнения обязанностей опекуна (попечителя) (далее - заявление) по форме согласно приложению N 1 к Административному регламенту, а также документ, удостоверяющий его личность." w:history="1">
        <w:r w:rsidRPr="00F14757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данные в представленных документах не должны противоречить друг другу;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и которые заявитель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вправе представить самостоятельно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2.11. Заявитель вправе по собственной инициативе представить акт органа опеки и попечительства о назначении заявителя опекуном (попечителем).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Запрет требования от заявителя представления документов,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информации или осуществления действий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2.12. При предоставлении государственной услуги запрещается требовать от заявителя: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предусмотренных </w:t>
      </w:r>
      <w:hyperlink r:id="rId1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ч. 1 ст. 1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</w:t>
      </w:r>
      <w:hyperlink r:id="rId1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ч. 6 ст. 7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3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14757"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образы которых ранее были заверены в соответствии с </w:t>
      </w:r>
      <w:hyperlink r:id="rId1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2.13. Основания для отказа в приеме документов, необходимых для предоставления государственной услуги, отсутствуют.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5"/>
      <w:bookmarkEnd w:id="4"/>
      <w:r w:rsidRPr="00F14757">
        <w:rPr>
          <w:rFonts w:ascii="Times New Roman" w:hAnsi="Times New Roman" w:cs="Times New Roman"/>
          <w:sz w:val="28"/>
          <w:szCs w:val="28"/>
        </w:rPr>
        <w:t>2.14. В соответствии с законодательством в государственной услуге отказывается, если: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статус Заявителя не соответствует требованиям </w:t>
      </w:r>
      <w:hyperlink w:anchor="Par58" w:tooltip="1.2. Заявителями на получение государственной услуги могут быть граждане Российской Федерации, являющиеся законными представителями несовершеннолетних (опекуны (попечители), в том числе приемные родители) (далее - заявители)." w:history="1">
        <w:r w:rsidRPr="00F14757">
          <w:rPr>
            <w:rFonts w:ascii="Times New Roman" w:hAnsi="Times New Roman" w:cs="Times New Roman"/>
            <w:sz w:val="28"/>
            <w:szCs w:val="28"/>
          </w:rPr>
          <w:t>пункта 1.2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заявителем представлены документы, содержащие неполные и (или) недостоверные сведения;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данные в представленных документах противоречат данным документов, удостоверяющих личность.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государственной услуги не имеется.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услуги,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2.16. Услуги, которые являются необходимыми и обязательными для предоставления государственной услуги, отсутствуют.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2.17. Государственная услуга предоставляется бесплатно.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запроса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услуги,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услуги, и при получении результата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2.18.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услуги,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2.19. Срок регистрации поступивших запросов на предоставление государственной услуги посредством почты либо в электронном виде не должен превышать трех календарных дней с момента их поступления.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При личном обращении время приема и регистрации документов не должно превышать 20 минут.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государственная услуга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2.20. Требования к залу ожидания.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5 мест.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Места ожидания, при наличии возможности, оборудуются системой звукового информирования престарелых и слабовидящих граждан.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номера окна (кабинета) и наименования отдела;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информации о днях и времени приема заявителей;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времени технического перерыва.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2.21. Требования к местам для заполнения запросов о предоставлении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Места, предназначенные для заполнения заявителем запросов о предоставлении государственной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Рабочее место каждого специалиста органа опеки и попечительства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2.22. Требования к местам информирования.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граждан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2.23. Помещения органа, предоставляющего государственную услугу,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Помещения органа, предоставляющего государственную услугу, оснащаются: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системой охранной сигнализации;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Для инвалидов должен быть обеспечен беспрепятственный доступ в помещения органа, предоставляющего государственную услугу.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2.24. Требования к обеспечению доступности государственных услуг для инвалидов: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по вопросам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действий;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сурдопереводчика, тифлосурдопереводчика;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оказание работниками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наличие копий документов, объявлений, инструкций по вопросам предоставления государственной услуги (в том числе на информационном стенде), выполненных рельефно-точечным шрифтом Брайля и на контрастном фоне.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2.25. Показателями доступности и качества предоставления государственной услуги являются: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государственной услуги в МФЦ (в том числе в полном объеме);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1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Иные требования</w:t>
      </w:r>
    </w:p>
    <w:p w:rsidR="00044522" w:rsidRPr="00F14757" w:rsidRDefault="00044522" w:rsidP="00F1475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tooltip="Приказ Минобразования Саратовской области от 01.10.2021 N 1668 &quot;О внесении изменений в приказ министерства образования Саратовской области от 5 июля 2021 года N 1116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Минобразования Саратовской области</w:t>
      </w:r>
    </w:p>
    <w:p w:rsidR="00044522" w:rsidRPr="00F14757" w:rsidRDefault="00044522" w:rsidP="00F1475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от 01.10.2021 N 1668)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2.26. Государственная услуга не предоставляется по экстерриториальному принципу, предусмотренному </w:t>
      </w:r>
      <w:hyperlink r:id="rId1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частью 8.1 статьи 7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услуг".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2.27. Государственная услуга не предоставляется в упреждающем (проактивном) режиме, предусмотренном </w:t>
      </w:r>
      <w:hyperlink r:id="rId1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частью 1 статьи 7.3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2.28.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 Административным регламентом не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>предусмотрены.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проведение внеплановой проверки условий жизни несовершеннолетнего подопечного, соблюдения опекуном прав и законных интересов несовершеннолетнего подопечного, обеспечения опекуном сохранности его имущества, а также выполнения опекуном требований к осуществлению своих прав и исполнению своих обязанностей;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подготовка и принятие решения об освобождении (об отказе в освобождении) гражданина от исполнения обязанностей опекуна (попечителя) по его просьбе;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выдача (направление) заявителю уведомления о принятом решении.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по приему и регистрации документов является обращение заявителя в орган опеки и попечительства с заявлением и документами, подлежащими предоставлению заявителем.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3.3. В случае направления в электронном виде: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заявление должно быть заполнено в электронном виде согласно представленным на ЕПГУ электронным формам;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документы должны быть отсканированы, сформированы в архив данных в формате "zip" либо "rar".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Для подачи заявителем документов в электронном виде через ЕПГУ применяется специализированное программное обеспечение, предусматривающее заполнение заявителем электронных форм документов на ЕПГУ.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Заявителю, представившему заявление и сведения из документов с использованием ЕПГУ, в течение одного рабочего дня после дня регистрации заявления специалистом органа опеки и попечительства направляется уведомление о соответствии представленных сведений установленным требованиям по выбору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>заявителя в письменной форме либо в форме электронного документа, посредством ЕПГУ.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Максимальный срок административного действия - 1 рабочий день.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3.4. Специалист органа опеки и попечительства проверяет представленное заявление на соответствие требованиям Административного регламента.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Специалист органа опеки и попечительства, осуществляющий прием и регистрацию заявления,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3.5. В случае обнаружения специалистом органа опеки и попечительства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 (по выбору заявителя).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3.6. Специалист органа опеки и попечительства после регистрации заявления обязан предложить опекуну (попечителю) профессиональное сопровождение семьи. В заявлении указывается согласие на сопровождение либо отказ от сопровождения.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3.7. Критерием принятия решения о приеме заявления и документов является обращение заявителя в уполномоченный орган опеки и попечительства с заявлением и документами, соответствующими требованиям </w:t>
      </w:r>
      <w:hyperlink w:anchor="Par121" w:tooltip="2.10. Требования к документам, подлежащим представлению заявителем:" w:history="1">
        <w:r w:rsidRPr="00F14757">
          <w:rPr>
            <w:rFonts w:ascii="Times New Roman" w:hAnsi="Times New Roman" w:cs="Times New Roman"/>
            <w:sz w:val="28"/>
            <w:szCs w:val="28"/>
          </w:rPr>
          <w:t>п. 2.10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3.8. Результат административной процедуры - прием и регистрация заявления и документов на предоставление государственной услуги.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3.9. Способ фиксации административной процедуры - внесение записи в соответствующий </w:t>
      </w:r>
      <w:hyperlink w:anchor="Par486" w:tooltip="Журнал регистрации заявлений и решений" w:history="1">
        <w:r w:rsidRPr="00F14757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регистрации заявлений и решений по форме согласно приложению N 2 к Административному регламенту.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3.10. Максимальный срок административной процедуры - 3 календарных дня со дня поступления заявления и документов.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Проведение внеплановой проверки условий жизни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несовершеннолетнего подопечного, соблюдения опекуном прав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 законных интересов несовершеннолетнего подопечного,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обеспечения опекуном сохранности его имущества, а также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выполнения опекуном требований к осуществлению своих прав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 исполнению своих обязанностей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3.11. Основанием для начала административной процедуры является регистрация заявления гражданина об освобождении от исполнения обязанностей опекуна (попечителя).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3.12. Специалист органа опеки и попечительства, в целях исключения нарушения заявителем прав и законных интересов подопечного, на основании акта органа опеки и попечительства о проведении внеплановой проверки и в присутствии заявителя осуществляет внеплановую проверку условий жизни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>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3.13. Акт внеплановой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внеплановой проверки) оформляется специалистом органа опеки и попечительства, ответственным за проведение обследования, по </w:t>
      </w:r>
      <w:hyperlink r:id="rId19" w:tooltip="Приказ Минобрнауки России от 29.12.2014 N 1642 &quot;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&quot; (Зарегистрировано в Минюсте России 20.02.2015 N 36129)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14757">
        <w:rPr>
          <w:rFonts w:ascii="Times New Roman" w:hAnsi="Times New Roman" w:cs="Times New Roman"/>
          <w:sz w:val="28"/>
          <w:szCs w:val="28"/>
        </w:rPr>
        <w:t>, утвержденной приказом Министерства образования и науки Российской Федерации от 29 декабря 2014 года N 1642, в 2-х экземплярах, один из которых вручается (направляется) заявителю, второй экземпляр приобщается к личному делу подопечного.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3.14. Результатом административной процедуры является составление специалистом органа опеки и попечительства Акта внеплановой проверки и вручение (направление) его заявителю.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3.15. Максимальный срок административной процедуры - 5 календарных дней.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Подготовка и принятие решения об освобождении (об отказе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освобождении) гражданина от исполнения обязанностей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опекуна (попечителя) по его просьбе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3.16. Специалист органа опеки и попечительства на основании документов, предусмотренных </w:t>
      </w:r>
      <w:hyperlink w:anchor="Par119" w:tooltip="2.8. Для получения государственной услуги заявитель представляет в орган опеки и попечительства заявление об освобождении от исполнения обязанностей опекуна (попечителя) (далее - заявление) по форме согласно приложению N 1 к Административному регламенту, а также документ, удостоверяющий его личность." w:history="1">
        <w:r w:rsidRPr="00F14757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Акта внеплановой проверки готовит проект решения об освобождении (об отказе в освобождении) гражданина от исполнения обязанностей опекуна (попечителя) по его просьбе.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случае если специалист органа опеки и попечительства на этапе подготовки проекта решения выяснил сведения, которые дают основания для отказа в предоставлении государственной услуги, специалист органа опеки и попечительства готовит в 2-х экземплярах проект решения об отказе в предоставлении государственной услуги на подпись руководителю органа опеки и попечительства.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3.17. Руководитель органа опеки и попечительства подписывает либо направляет на доработку проект решения.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3.18.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ar155" w:tooltip="2.14. В соответствии с законодательством в государственной услуге отказывается, если:" w:history="1">
        <w:r w:rsidRPr="00F14757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3.19. Результатом административной процедуры является принятие решения об освобождении (об отказе в освобождении) гражданина от исполнения обязанностей опекуна (попечителя) по его просьбе.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Максимальный срок принятия решения о предоставлении или отказе в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- в течение 10 календарных дней.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 использованием ЕПГУ, административных процедур (действий)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3.20. В личном кабинете на ЕПГУ заявитель может получить информацию о государственной услуге: о порядке ее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 может осуществляться в электронной форме в случае направления заявителем документов посредством ЕПГУ.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3.21. Прием и регистрация запроса и иных документов, необходимых для предоставления услуги.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Заявителю, представившему заявление с использованием ЕПГУ, в течение одного рабочего дня после дня регистрации заявления специалистом направляется с использованием ЕПГУ уведомление о соответствии (несоответствии) представленных сведений установленным требованиям с приглашением на прием с оригиналами документов, обязательных к представлению заявителем (далее - приглашение на прием), в срок не позднее пяти рабочих дней со дня, следующего за днем направления специалистом приглашения на прием.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После регистрации в уполномоченном органе заявления и документов на предоставление государственной услуги заявитель может обратиться в орган, предоставляющий государственную услугу, с запросом о ходе предоставления государственной услуги в форме электронного документа, в том числе посредством ЕПГУ, (далее - запрос) в порядке, установленном законодательством.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соответствии с запросом заявителю направляются сведения о ходе предоставления государственной услуги, в том числе посредством ЕПГУ. Дополнительно, по просьбе гражданина, ответ может направляться по почтовому адресу или адресу электронной почты, указанному в запросе.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Срок направления заявителю сведений о ходе выполнения запроса о предоставлении государственной услуги - 5 календарных дней.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3.22. В случае подачи заявления в электронной форме с использованием ЕПГУ заявителю не позднее одного рабочего дня после дня принятия Решения направляется электронное сообщение о результатах рассмотрения на адрес электронной почты или с использованием ЕПГУ по выбору заявителя.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>Выдача (направление) заявителю уведомления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 принятом решении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3.23. Основанием для начала процедуры является получение специалистом органа опеки и попечительства подписанного руководителем решения об освобождении (об отказе в освобождении) гражданина от исполнения обязанностей опекуна (попечителя) по его просьбе.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Специалист органа опеки и попечительства готовит и направляет заявителю письменное уведомление с приложением решения.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- 3 календарных дня с момента принятия решения.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письменного уведомления с приложением решения.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3.24. Способ фиксации административной процедуры - внесение записи в </w:t>
      </w:r>
      <w:hyperlink w:anchor="Par486" w:tooltip="Журнал регистрации заявлений и решений" w:history="1">
        <w:r w:rsidRPr="00F14757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регистрации заявлений и решений по форме согласно приложению N 2 к Административному регламенту.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3.25. Основанием для начала административной процедуры является поступление в орган опеки и попечительства письменного обращения заявителя о внесении исправлений в выданные в результате предоставления государственной услуги документы.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3.26. Исправление допущенных опечаток и (или) ошибок в выданных в результате предоставления государственной услуги документах осуществляется по письменному заявлению заявителя. К заявлению прикладываются соответствующие документы, выданные в результате предоставления государственной услуги.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на безвозмездной основе.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3.27. По результатам внесения соответствующих исправлений заявитель информируется способом, указанным в обращении.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- 5 рабочих дней.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порядок предоставления указанной услуги отдельным категориям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заявителей, объединенных общими признаками, в том числе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отношении результата государственной услуги, за получением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которого они обратились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 xml:space="preserve">3.28.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ar58" w:tooltip="1.2. Заявителями на получение государственной услуги могут быть граждане Российской Федерации, являющиеся законными представителями несовершеннолетних (опекуны (попечители), в том числе приемные родители) (далее - заявители)." w:history="1">
        <w:r w:rsidRPr="00F14757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IV. Формы контроля за предоставлением 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услуги, а также принятием ими решений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принятием решений осуществляется должностными лицами Министерства, органа опеки и попечительства, ответственными за организацию работы по предоставлению государственной услуги.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 Министерства.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обращений, поступивших от граждан, юридических лиц,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государственную услугу, за решения и действия (бездействие),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4.9.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услуги, закрепляется в их должностных регламентах (инструкциях):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ответственность за прием и проверку документов несет специалист органа опеки и попечительства, ответственный за прием заявлений и документов;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ответственность за подготовку решения о предоставлении государственной услуги несет специалист органа опеки и попечительства, ответственный за предоставление государственной услуги;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>ответственность за принятие решения несет руководитель уполномоченного органа опеки и попечительства;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ответственность за выдачу решения заявителю несет специалист органа опеки и попечительства;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ответственность за методическую поддержку при предоставлении государственной услуги несет специалист Министерства, курирующий вопросы опеки и попечительства.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государственной услуги, в том числе со стороны граждан,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образования в разделе "Интернет-приемная Министерства".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органов исполнительной власти Саратовской области и их должностных лиц при предоставлении государственной услуги осуществляется в соответствии с </w:t>
      </w:r>
      <w:hyperlink w:anchor="Par387" w:tooltip="V. Досудебный (внесудебный) порядок обжалования решений" w:history="1">
        <w:r w:rsidRPr="00F14757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образования с целью участия в проведении независимой экспертизы проектов.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387"/>
      <w:bookmarkEnd w:id="5"/>
      <w:r w:rsidRPr="00F14757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государственную услугу, а также его должностных лиц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5. В случае нарушения прав заявителей при предоставлении государственной услуги заявитель вправе подать жалобу на решения и действия (бездействие) органа, предоставляющего государственную услугу, организаций, предусмотренных </w:t>
      </w:r>
      <w:hyperlink r:id="rId2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привлекаемые многофункциональным центром организации), а также их должностных лиц, государственных гражданских служащих, работников (далее - жалоба).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Органы государственной власти, организации и уполномоченные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5.1. Жалоба подается в письменной форме на бумажном носителе, в электронной форме в орган, предоставляющий государственную услугу.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Жалоба на действия (бездействие) должностных лиц органа опеки и попечительства подается руководителю органа опеки и попечительства.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органа опеки и попечительства подается в Министерство.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Единого портала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5.2. Жалоба на решения и действия (бездействие) органа опеки и попечительства, должностного лица органа опеки и попечительства, руководителя органа опеки и попечительства может быть направлена по почте, с использованием информационно-телекоммуникационной сети Интернет, официального сайта органа, предоставляющего государственную услугу, Единого портала, обеспечивающего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5.3. Информацию о порядке подачи и рассмотрения жалобы граждане могут получить: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Саратовской области;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в региональном реестре.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(бездействия) органа, предоставляющего государственную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услугу, а также его должностных лиц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5.4. Подача и рассмотрение жалобы осуществляются в соответствии со следующими нормативными правовыми актами: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</w:t>
      </w:r>
      <w:r w:rsidRPr="00F14757">
        <w:rPr>
          <w:rFonts w:ascii="Times New Roman" w:hAnsi="Times New Roman" w:cs="Times New Roman"/>
          <w:sz w:val="28"/>
          <w:szCs w:val="28"/>
        </w:rPr>
        <w:lastRenderedPageBreak/>
        <w:t>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Постановление Правительства Саратовской области от 19.04.2018 N 208-П (ред. от 03.10.2019) &quot;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&quot;{КонсультантПлюс}" w:history="1">
        <w:r w:rsidRPr="00F1475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14757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19 апреля 2018 года N 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 Административного регламента, размещена на Едином портале.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Орган местного самоуправления Саратовской области обеспечивает в установленном порядке размещение и актуализацию сведений в соответствующем разделе регионального реестра.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VI. Особенности выполнения административных процедур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044522" w:rsidRPr="00F14757" w:rsidRDefault="00044522" w:rsidP="00F1475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4757" w:rsidRPr="00F14757" w:rsidRDefault="00F14757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F14757" w:rsidRPr="00F1475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44522" w:rsidRPr="00F14757" w:rsidRDefault="00044522" w:rsidP="00F147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4522" w:rsidRPr="00F14757" w:rsidRDefault="00044522" w:rsidP="00F1475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4522" w:rsidRPr="00F14757" w:rsidRDefault="00044522" w:rsidP="00F1475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"Освобождение</w:t>
      </w:r>
    </w:p>
    <w:p w:rsidR="00044522" w:rsidRPr="00F14757" w:rsidRDefault="00044522" w:rsidP="00F1475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гражданина от исполнения обязанностей опекуна (попечителя)</w:t>
      </w:r>
    </w:p>
    <w:p w:rsidR="00044522" w:rsidRPr="00F14757" w:rsidRDefault="00044522" w:rsidP="00F1475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 его просьбе"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В орган опеки и попечительства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 района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     (Фамилия, имя, отчество заявителя -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  законного представителя несовершеннолетнего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  (опекуна (попечителя), приемного родителя)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проживающего по адресу _________________________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документ, удостоверяющий личность ______________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(вид документа) серия, номер, кем и когда выдан)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тел. ___________________________________________</w:t>
      </w:r>
    </w:p>
    <w:p w:rsidR="00044522" w:rsidRPr="00F14757" w:rsidRDefault="00044522" w:rsidP="00F14757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56"/>
      <w:bookmarkEnd w:id="6"/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Прошу освободить меня от исполнения обязанностей опекуна (попечителя) в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отношении подопечного (подопечных):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________, _________________ (Ф.И.О., год рождения).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________, _________________ (Ф.И.О., год рождения).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________, _________________ (Ф.И.О., год рождения), в связи с тем, что ____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(указать причины для освобождения опекуна (или попечителя) от исполнения им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своих обязанностей)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"___" ____________ г.                    __________________ (_____________)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        (Ф.И.О.)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Согласен   (согласна)/не  согласен  (не  согласна)  на  оказание  семье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(нужное подчеркнуть)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>профессионального сопровождения.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"___" ____________ г.                    __________________ (_____________)</w:t>
      </w:r>
    </w:p>
    <w:p w:rsidR="00044522" w:rsidRPr="00F14757" w:rsidRDefault="00044522" w:rsidP="00F147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        (Ф.И.О.)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4757" w:rsidRPr="00F14757" w:rsidRDefault="00F14757" w:rsidP="00F147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14757" w:rsidRPr="00F1475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44522" w:rsidRPr="00F14757" w:rsidRDefault="00044522" w:rsidP="00F147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44522" w:rsidRPr="00F14757" w:rsidRDefault="00044522" w:rsidP="00F1475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4522" w:rsidRPr="00F14757" w:rsidRDefault="00044522" w:rsidP="00F1475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"Освобождение</w:t>
      </w:r>
    </w:p>
    <w:p w:rsidR="00044522" w:rsidRPr="00F14757" w:rsidRDefault="00044522" w:rsidP="00F1475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гражданина от исполнения обязанностей опекуна (попечителя)</w:t>
      </w:r>
    </w:p>
    <w:p w:rsidR="00044522" w:rsidRPr="00F14757" w:rsidRDefault="00044522" w:rsidP="00F1475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4757">
        <w:rPr>
          <w:rFonts w:ascii="Times New Roman" w:hAnsi="Times New Roman" w:cs="Times New Roman"/>
          <w:sz w:val="28"/>
          <w:szCs w:val="28"/>
        </w:rPr>
        <w:t>по его просьбе"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86"/>
      <w:bookmarkEnd w:id="7"/>
      <w:r w:rsidRPr="00F14757">
        <w:rPr>
          <w:rFonts w:ascii="Times New Roman" w:hAnsi="Times New Roman" w:cs="Times New Roman"/>
          <w:sz w:val="28"/>
          <w:szCs w:val="28"/>
        </w:rPr>
        <w:t>Журнал регистрации заявлений и решений</w:t>
      </w: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64"/>
        <w:gridCol w:w="1134"/>
        <w:gridCol w:w="1020"/>
        <w:gridCol w:w="964"/>
        <w:gridCol w:w="964"/>
        <w:gridCol w:w="1081"/>
        <w:gridCol w:w="1276"/>
        <w:gridCol w:w="1134"/>
        <w:gridCol w:w="1275"/>
      </w:tblGrid>
      <w:tr w:rsidR="00044522" w:rsidRPr="00F14757" w:rsidTr="00F147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N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Дата 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Фамилия, имя, отчество заявителя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Адрес места жительства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Дата представления документов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Дата принятия решения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N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Дата принятия решения об отказе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N решения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</w:rPr>
            </w:pPr>
            <w:r w:rsidRPr="00F14757">
              <w:rPr>
                <w:rFonts w:ascii="Times New Roman" w:hAnsi="Times New Roman" w:cs="Times New Roman"/>
                <w:sz w:val="22"/>
                <w:szCs w:val="28"/>
              </w:rPr>
              <w:t>Причины отказа</w:t>
            </w:r>
          </w:p>
        </w:tc>
      </w:tr>
      <w:tr w:rsidR="00044522" w:rsidRPr="00F14757" w:rsidTr="00F147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2" w:rsidRPr="00F14757" w:rsidRDefault="00044522" w:rsidP="00F147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522" w:rsidRPr="00F14757" w:rsidRDefault="00044522" w:rsidP="00F14757">
      <w:pPr>
        <w:pStyle w:val="ConsPlusNormal"/>
        <w:pBdr>
          <w:top w:val="single" w:sz="6" w:space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44522" w:rsidRPr="00F14757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47" w:rsidRDefault="00086247" w:rsidP="00C53F0A">
      <w:pPr>
        <w:spacing w:after="0" w:line="240" w:lineRule="auto"/>
      </w:pPr>
      <w:r>
        <w:separator/>
      </w:r>
    </w:p>
  </w:endnote>
  <w:endnote w:type="continuationSeparator" w:id="0">
    <w:p w:rsidR="00086247" w:rsidRDefault="00086247" w:rsidP="00C5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47" w:rsidRDefault="00086247" w:rsidP="00C53F0A">
      <w:pPr>
        <w:spacing w:after="0" w:line="240" w:lineRule="auto"/>
      </w:pPr>
      <w:r>
        <w:separator/>
      </w:r>
    </w:p>
  </w:footnote>
  <w:footnote w:type="continuationSeparator" w:id="0">
    <w:p w:rsidR="00086247" w:rsidRDefault="00086247" w:rsidP="00C5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51F67"/>
    <w:rsid w:val="00044522"/>
    <w:rsid w:val="00086247"/>
    <w:rsid w:val="00651F67"/>
    <w:rsid w:val="00C53F0A"/>
    <w:rsid w:val="00CB604F"/>
    <w:rsid w:val="00F1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14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475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147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147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564C7A1CC324D4226B48AF42E9900AD69D6C8636CBB5DB20277094B4C83E062C87A0180A86D5105E38B6FB05D9BF9D5H4wAG" TargetMode="External"/><Relationship Id="rId13" Type="http://schemas.openxmlformats.org/officeDocument/2006/relationships/hyperlink" Target="consultantplus://offline/ref=2D8564C7A1CC324D4226B48AF42E9900AD69D6C8636EBA58B70C77094B4C83E062C87A0192A8355D04E6966EB148CDA8931ED05464DAEBCC4A1C4302H2w5G" TargetMode="External"/><Relationship Id="rId18" Type="http://schemas.openxmlformats.org/officeDocument/2006/relationships/hyperlink" Target="consultantplus://offline/ref=2D8564C7A1CC324D4226AA87E242C408A66A81C2666CB30CED5E715E141C85B522887C56D2E9330855A2C063B04687F8D655DF5563HCw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8564C7A1CC324D4226AA87E242C408A66A81C2666CB30CED5E715E141C85B530882458D0E9265D05F8976EB3H4w2G" TargetMode="External"/><Relationship Id="rId7" Type="http://schemas.openxmlformats.org/officeDocument/2006/relationships/hyperlink" Target="consultantplus://offline/ref=2D8564C7A1CC324D4226AA87E242C408A6638CCD606DB30CED5E715E141C85B530882458D0E9265D05F8976EB3H4w2G" TargetMode="External"/><Relationship Id="rId12" Type="http://schemas.openxmlformats.org/officeDocument/2006/relationships/hyperlink" Target="consultantplus://offline/ref=2D8564C7A1CC324D4226AA87E242C408A66A81C2666CB30CED5E715E141C85B522887C57D8EC330855A2C063B04687F8D655DF5563HCw5G" TargetMode="External"/><Relationship Id="rId17" Type="http://schemas.openxmlformats.org/officeDocument/2006/relationships/hyperlink" Target="consultantplus://offline/ref=2D8564C7A1CC324D4226AA87E242C408A66A81C2666CB30CED5E715E141C85B522887C56D2EE330855A2C063B04687F8D655DF5563HCw5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8564C7A1CC324D4226B48AF42E9900AD69D6C86369BB5BB50277094B4C83E062C87A0192A8355D04E6956FB748CDA8931ED05464DAEBCC4A1C4302H2w5G" TargetMode="External"/><Relationship Id="rId20" Type="http://schemas.openxmlformats.org/officeDocument/2006/relationships/hyperlink" Target="consultantplus://offline/ref=2D8564C7A1CC324D4226AA87E242C408A66A81C2666CB30CED5E715E141C85B522887C54D1EC3B5906EDC13FF51694F8D255DC547FC6EACFH5w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564C7A1CC324D4226B48AF42E9900AD69D6C86369BB5BB50277094B4C83E062C87A0192A8355D04E6956EB948CDA8931ED05464DAEBCC4A1C4302H2w5G" TargetMode="External"/><Relationship Id="rId11" Type="http://schemas.openxmlformats.org/officeDocument/2006/relationships/hyperlink" Target="consultantplus://offline/ref=2D8564C7A1CC324D4226AA87E242C408A66A81C2666CB30CED5E715E141C85B522887C51D2E76C0D40B3986FB45D98F8C949DD57H6w0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D8564C7A1CC324D4226AA87E242C408A66A81C2666CB30CED5E715E141C85B522887C57D5E8330855A2C063B04687F8D655DF5563HCw5G" TargetMode="External"/><Relationship Id="rId23" Type="http://schemas.openxmlformats.org/officeDocument/2006/relationships/hyperlink" Target="consultantplus://offline/ref=2D8564C7A1CC324D4226B48AF42E9900AD69D6C8636FBB5CB60B77094B4C83E062C87A0180A86D5105E38B6FB05D9BF9D5H4wAG" TargetMode="External"/><Relationship Id="rId10" Type="http://schemas.openxmlformats.org/officeDocument/2006/relationships/hyperlink" Target="consultantplus://offline/ref=2D8564C7A1CC324D4226AA87E242C408A66A81C2666CB30CED5E715E141C85B522887C54D1EC385D04EDC13FF51694F8D255DC547FC6EACFH5w5G" TargetMode="External"/><Relationship Id="rId19" Type="http://schemas.openxmlformats.org/officeDocument/2006/relationships/hyperlink" Target="consultantplus://offline/ref=2D8564C7A1CC324D4226AA87E242C408A4618FC26B64B30CED5E715E141C85B522887C54D1EC385D07EDC13FF51694F8D255DC547FC6EACFH5w5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8564C7A1CC324D4226B48AF42E9900AD69D6C8636EBA58B70C77094B4C83E062C87A0192A8355D04E6966EB148CDA8931ED05464DAEBCC4A1C4302H2w5G" TargetMode="External"/><Relationship Id="rId14" Type="http://schemas.openxmlformats.org/officeDocument/2006/relationships/hyperlink" Target="consultantplus://offline/ref=2D8564C7A1CC324D4226AA87E242C408A66A81C2666CB30CED5E715E141C85B522887C56D4E5330855A2C063B04687F8D655DF5563HCw5G" TargetMode="External"/><Relationship Id="rId22" Type="http://schemas.openxmlformats.org/officeDocument/2006/relationships/hyperlink" Target="consultantplus://offline/ref=2D8564C7A1CC324D4226AA87E242C408A66389C26B6CB30CED5E715E141C85B530882458D0E9265D05F8976EB3H4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8162</Words>
  <Characters>46529</Characters>
  <Application>Microsoft Office Word</Application>
  <DocSecurity>2</DocSecurity>
  <Lines>387</Lines>
  <Paragraphs>109</Paragraphs>
  <ScaleCrop>false</ScaleCrop>
  <Company>КонсультантПлюс Версия 4021.00.31</Company>
  <LinksUpToDate>false</LinksUpToDate>
  <CharactersWithSpaces>54582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Саратовской области от 05.07.2021 N 1116(ред. от 01.10.2021)"Об утверждении административного регламента предоставления органами местного самоуправления, наделенными отдельными государственными полномочиями по организации и осуществл</dc:title>
  <dc:creator>gos05</dc:creator>
  <cp:lastModifiedBy>mto22</cp:lastModifiedBy>
  <cp:revision>2</cp:revision>
  <dcterms:created xsi:type="dcterms:W3CDTF">2023-05-05T11:23:00Z</dcterms:created>
  <dcterms:modified xsi:type="dcterms:W3CDTF">2023-05-05T11:23:00Z</dcterms:modified>
</cp:coreProperties>
</file>