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3"/>
      <w:bookmarkEnd w:id="0"/>
      <w:r w:rsidRPr="00AE363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ПРЕДОСТАВЛЕНИЯ ОРГАНАМИ МЕСТНОГО САМОУПРАВЛЕНИЯ, НАДЕЛЕННЫМИ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ОТДЕЛЬНЫМИ ГОСУДАРСТВЕННЫМИ ПОЛНОМОЧИЯМИ ПО ОРГАНИЗАЦИИ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ОСУЩЕСТВЛЕНИЮ ДЕЯТЕЛЬНОСТИ ПО ОПЕКЕ И ПОПЕЧИТЕЛЬСТВУ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 ОТНОШЕНИИ НЕСОВЕРШЕННОЛЕТНИХ ГРАЖДАН, ГОСУДАРСТВЕННОЙ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УСЛУГИ "ВЫДАЧА РАЗРЕШЕНИЙ НА ИЗМЕНЕНИЕ ИМЕНИ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(ИЛИ) ФАМИЛИИ НЕСОВЕРШЕННОЛЕТНЕГО"</w:t>
      </w:r>
    </w:p>
    <w:p w:rsidR="00AE363F" w:rsidRPr="00AE363F" w:rsidRDefault="00AE363F" w:rsidP="00AE3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E363F" w:rsidRPr="00AE363F" w:rsidRDefault="00AE363F" w:rsidP="00AE3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(в ред. приказов Минобразования Саратовской области</w:t>
      </w:r>
    </w:p>
    <w:p w:rsidR="00AE363F" w:rsidRPr="00AE363F" w:rsidRDefault="00AE363F" w:rsidP="00AE3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от 05.02.2020 </w:t>
      </w:r>
      <w:hyperlink r:id="rId6" w:tooltip="Приказ Минобразования Саратовской области от 05.02.2020 N 233 &quot;О внесении изменений в приказ министерства образования Саратовской области от 21 июня 2016 года N 1927&quot; (вместе с &quot;Административным регламентом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&quot;Выдача разрешений на изменение имени и (или) фамилии несовершеннолетн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N 233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, от 05.07.2021 </w:t>
      </w:r>
      <w:hyperlink r:id="rId7" w:tooltip="Приказ Минобразования Саратовской области от 05.07.2021 N 1112 (ред. от 20.07.2021)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N 1112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, от 01.10.2021 </w:t>
      </w:r>
      <w:hyperlink r:id="rId8" w:tooltip="Приказ Минобразования Саратовской области от 01.10.2021 N 1667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N 1667</w:t>
        </w:r>
      </w:hyperlink>
      <w:r w:rsidRPr="00AE363F">
        <w:rPr>
          <w:rFonts w:ascii="Times New Roman" w:hAnsi="Times New Roman" w:cs="Times New Roman"/>
          <w:sz w:val="24"/>
          <w:szCs w:val="24"/>
        </w:rPr>
        <w:t>)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Предмет регулирования регламента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"Выдача разрешений на изменение имени и (или) фамилии несовершеннолетнего"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служащих, работников.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2"/>
      <w:bookmarkEnd w:id="1"/>
      <w:r w:rsidRPr="00AE363F">
        <w:rPr>
          <w:rFonts w:ascii="Times New Roman" w:hAnsi="Times New Roman" w:cs="Times New Roman"/>
          <w:sz w:val="24"/>
          <w:szCs w:val="24"/>
        </w:rPr>
        <w:t>1.2. Заявителями на получение государственной услуги являются граждане Российской Федерации, законные представители несовершеннолетних, не достигших возраста 14 лет (родители, опекуны).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 имени заявителя могут выступать его представители в соответствии с законом.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1.3. Информация по вопросам предоставления государственной услуги предоставляется специалистами министерства образования области (далее - Министерство) или специалистами органа местного самоуправления (далее - ОМСУ) при обращении заинтересованного лица по телефону, на личном приеме или письменно (на бумажном носителе/в форме электронного документа).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Обращения по вопросам предоставления государственной услуги подлежат рассмотрению в порядке, установленном Федеральным </w:t>
      </w:r>
      <w:hyperlink r:id="rId9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 и </w:t>
      </w:r>
      <w:hyperlink r:id="rId10" w:tooltip="Закон Саратовской области от 31.07.2018 N 73-ЗСО &quot;О дополнительных гарантиях права граждан на обращение&quot; (принят Саратовской областной Думой 25.07.2018)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Саратовской области от 31 июля 2018 года N 73-ЗСО "О дополнительных гарантиях права граждан на обращение".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lastRenderedPageBreak/>
        <w:t>По вопросу предоставления государственной услуги предоставляется следующая информация: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наименования правовых актов, регулирующих предоставление государственной услуги;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перечень документов, которые необходимы для предоставления государственной услуги;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требования, предъявляемые к представляемым документам;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основания для отказа в предоставлении государственной услуги;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Информация также размещена в информационно-телекоммуникационной сети "Интернет" на официальном сайте Министерства http://minobr.saratov.gov.ru/ и на официальном сайте ОМСУ (далее - официальные сайты Министерства и ОМСУ), в федеральной государственной информационной системе "Единый портал государственных и муниципальных услуг (функций)" (http://www.gosuslugi.ru) (далее - Единый портал).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1.4. Справочная информация размещена на информационных стендах в здании ОМСУ, на официальном сайте ОМСУ, на Едином портале, в региональном реестре государственных и муниципальных услуг (функций) (далее - региональный реестр).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К справочной относится следующая информация: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место нахождения и график работы ОМСУ и Министерства, их структурных подразделений;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справочные телефоны ОМСУ и Министерства, их структурных подразделений;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адреса официальных сайтов и электронной почты ОМСУ и Министерства.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ОМСУ обеспечивает актуализацию справочной информации в соответствующем разделе регионального реестра.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 "Выдача разрешений на изменение имени и (или) фамилии несовершеннолетнего".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</w:t>
      </w:r>
      <w:r w:rsidRPr="00AE363F">
        <w:rPr>
          <w:rFonts w:ascii="Times New Roman" w:hAnsi="Times New Roman" w:cs="Times New Roman"/>
          <w:sz w:val="24"/>
          <w:szCs w:val="24"/>
        </w:rPr>
        <w:lastRenderedPageBreak/>
        <w:t>организации и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2.2. В предоставлении государственной услуги также участвуют: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Главное управление Министерства внутренних дел Российской Федерации по Саратовской области;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Управление Федеральной службы судебных приставов по Саратовской области;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Управление по делам ЗАГС Правительства Саратовской области;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Управление по вопросам миграции ГУ МВД России по Саратовской области.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2.3. Специалисты органа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1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E363F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2.4. Результатом предоставления государственной услуги является: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выдача (направление) заявителю постановления (распоряжения) о разрешении изменения имени и (или) фамилии несовершеннолетнего;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выдача (направление) уведомления об отказе в разрешении изменения имени и (или) фамилии несовершеннолетнего.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Сроки предоставления 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2.5. Общий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18 календарных дней со дня регистрации заявления и документов, подлежащих представлению заявителем, в том числе: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(отказе в предоставлении) государственной услуги - в течение 15 календарных дней со дня получения документов, предусмотренных </w:t>
      </w:r>
      <w:hyperlink w:anchor="Par129" w:tooltip="2.7. Для получения государственной услуги заявитель представляет в орган опеки и попечительства следующие документы:" w:history="1">
        <w:r w:rsidRPr="00AE363F">
          <w:rPr>
            <w:rFonts w:ascii="Times New Roman" w:hAnsi="Times New Roman" w:cs="Times New Roman"/>
            <w:sz w:val="24"/>
            <w:szCs w:val="24"/>
          </w:rPr>
          <w:t>пунктами 2.7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(отказа в предоставлении) государственной услуги - в течение 3 календарных дней со дня принятия решения о предоставлении (отказе в предоставлении) государственной услуги;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срок приостановления предоставления государственной услуги законодательством не предусмотрен.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</w:t>
      </w:r>
      <w:r w:rsidRPr="00AE363F">
        <w:rPr>
          <w:rFonts w:ascii="Times New Roman" w:hAnsi="Times New Roman" w:cs="Times New Roman"/>
          <w:sz w:val="24"/>
          <w:szCs w:val="24"/>
        </w:rPr>
        <w:lastRenderedPageBreak/>
        <w:t>заявителя информации о таких опечатках (ошибках).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2.6. Перечень нормативных правовых актов, регулирующих предоставление государственной услуги, размещен: на официальном сайте Министерства образования; на официальном сайте органа опеки и попечительства; на ЕПГУ; в региональном реестре.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Орган опеки и попечительства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и услуг, которые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государственной услуги, подлежащих представлению заявителем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9"/>
      <w:bookmarkEnd w:id="2"/>
      <w:r w:rsidRPr="00AE363F">
        <w:rPr>
          <w:rFonts w:ascii="Times New Roman" w:hAnsi="Times New Roman" w:cs="Times New Roman"/>
          <w:sz w:val="24"/>
          <w:szCs w:val="24"/>
        </w:rPr>
        <w:t>2.7. Для получения государственной услуги заявитель представляет в орган опеки и попечительства следующие документы: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477" w:tooltip="                                 Заявление" w:history="1">
        <w:r w:rsidRPr="00AE363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по форме в соответствии с приложением N 1 к Административному регламенту.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Учет мнения родителя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 Документ, подтверждающий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12" w:tooltip="Приказ Минобразования Саратовской области от 01.10.2021 N 1667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01.10.2021 N 1667;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решение суда о лишении (ограничении) родительских прав;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решение суда о признании родителя недееспособным;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решение суда о признании родителя безвестно отсутствующим, либо умершим;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решение суда о привлечении родителя к уголовной ответственности за злостное уклонение от уплаты средств на содержание детей.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3. Согласие несовершеннолетнего в возрасте от 10 лет на изменение его имени или фамилии, которое подписывается на личном приеме.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При нахождении ребенка за пределами города - его согласие, удостоверенное нотариусом, либо руководителем администрации муниципального образования, выполняющего функции органа опеки и попечительства, либо руководителем государственного учреждения, в котором находится ребенок, с подтверждением оснований его нахождения в соответствующем учреждении.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 Документ, подтверждающий право заявителя выступать от имени несовершеннолетнего, не достигшего возраста 14 лет: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актов гражданского состояния, выданные </w:t>
      </w:r>
      <w:r w:rsidRPr="00AE363F">
        <w:rPr>
          <w:rFonts w:ascii="Times New Roman" w:hAnsi="Times New Roman" w:cs="Times New Roman"/>
          <w:sz w:val="24"/>
          <w:szCs w:val="24"/>
        </w:rPr>
        <w:lastRenderedPageBreak/>
        <w:t>компетентными органами иностранного государства, и их нотариально удостоверенный перевод на русский язык;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tooltip="Приказ Минобразования Саратовской области от 01.10.2021 N 1667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01.10.2021 N 1667)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14" w:tooltip="Приказ Минобразования Саратовской области от 01.10.2021 N 1667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01.10.2021 N 1667;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15" w:tooltip="Приказ Минобразования Саратовской области от 05.07.2021 N 1112 (ред. от 20.07.2021)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05.07.2021 N 1112.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2.8. Документы, указанные в </w:t>
      </w:r>
      <w:hyperlink w:anchor="Par129" w:tooltip="2.7. Для получения государственной услуги заявитель представляет в орган опеки и попечительства следующие документы:" w:history="1">
        <w:r w:rsidRPr="00AE363F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могут быть представлены заявителем на бумажном носителе или в электронной форме через ЕПГУ.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2.9. Если за государственной услугой обращается представитель заявителя, дополнительно представляется документ, подтверждающий полномочия представителя, и документ, удостоверяющий личность представителя.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2.10. Оригиналы документов, кроме справок, возвращаются заявителю после сличения специалистом копий документов с оригиналами.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2.11. Требования к документам, подлежащим представлению заявителем: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представленные документы должны соответствовать перечню документов, указанному в </w:t>
      </w:r>
      <w:hyperlink w:anchor="Par129" w:tooltip="2.7. Для получения государственной услуги заявитель представляет в орган опеки и попечительства следующие документы:" w:history="1">
        <w:r w:rsidRPr="00AE363F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данные в представленных документах не должны противоречить друг другу;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которые находятся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государственных и муниципальных услуг,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которые заявитель вправе представить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1"/>
      <w:bookmarkEnd w:id="3"/>
      <w:r w:rsidRPr="00AE363F">
        <w:rPr>
          <w:rFonts w:ascii="Times New Roman" w:hAnsi="Times New Roman" w:cs="Times New Roman"/>
          <w:sz w:val="24"/>
          <w:szCs w:val="24"/>
        </w:rPr>
        <w:t>2.12. Заявитель вправе по собственной инициативе представить следующие документы: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1) Документ, подтверждающие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справка органа ЗАГС, подтверждающей, что сведения об отце внесены на основании заявления матери;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справка из ОВД о том, что место нахождения разыскиваемых родителей не установлено;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выписка из реестра розыска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свидетельство о смерти;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" w:tooltip="Приказ Минобразования Саратовской области от 01.10.2021 N 1667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01.10.2021 N 1667)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lastRenderedPageBreak/>
        <w:t>2) Документ, подтверждающий регистрацию по месту жительства заявителя и несовершеннолетнего, не достигшего возраста 14 лет;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Если заявитель не представил по собственной инициативе вышеуказанные документы специалист органа опеки и попечительства в рамках межведомственного электронного взаимодействия запрашивает необходимые сведения.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3) Акт органа опеки и попечительства о назначении опекуном (попечителем);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(часть 3 введена </w:t>
      </w:r>
      <w:hyperlink r:id="rId17" w:tooltip="Приказ Минобразования Саратовской области от 05.07.2021 N 1112 (ред. от 20.07.2021)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05.07.2021 N 1112)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4) Документ, подтверждающий право заявителя выступать от имени несовершеннолетнего, не достигшего возраста 14 лет: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свидетельство о рождении (усыновлении) ребенка;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свидетельство об установлении отцовства.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(пп. 4 введен </w:t>
      </w:r>
      <w:hyperlink r:id="rId18" w:tooltip="Приказ Минобразования Саратовской области от 01.10.2021 N 1667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01.10.2021 N 1667)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Запрет требования от заявителя представления документов,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информации или осуществления действий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2.13. При предоставлении государственной услуги запрещается требовать от заявителя: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Федерального </w:t>
      </w:r>
      <w:hyperlink r:id="rId1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Федерального </w:t>
      </w:r>
      <w:hyperlink r:id="rId2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22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E363F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3" w:tooltip="Приказ Минобразования Саратовской области от 05.07.2021 N 1112 (ред. от 20.07.2021)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05.07.2021 N 1112)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5" w:tooltip="Приказ Минобразования Саратовской области от 05.07.2021 N 1112 (ред. от 20.07.2021)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05.07.2021 N 1112)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2.14. Основания для отказа в приеме документов, необходимых для предоставления государственной услуги, отсутствуют.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или отказа в предоставлении 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8"/>
      <w:bookmarkEnd w:id="4"/>
      <w:r w:rsidRPr="00AE363F">
        <w:rPr>
          <w:rFonts w:ascii="Times New Roman" w:hAnsi="Times New Roman" w:cs="Times New Roman"/>
          <w:sz w:val="24"/>
          <w:szCs w:val="24"/>
        </w:rPr>
        <w:t>2.15. В соответствии с законодательством в государственной услуге отказывается, если: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статус Заявителя не соответствует требованиям </w:t>
      </w:r>
      <w:hyperlink w:anchor="Par62" w:tooltip="1.2. Заявителями на получение государственной услуги являются граждане Российской Федерации, законные представители несовершеннолетних, не достигших возраста 14 лет (родители, опекуны)." w:history="1">
        <w:r w:rsidRPr="00AE363F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несовершеннолетний достиг возраста 14 лет;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заявителем не представлен полный пакет документов, либо представлены неполные и (или) недостоверные сведения;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данные в представленных документах противоречат данным документов, удостоверяющих личность.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Оснований для приостановления в предоставлении государственной услуги законодательством не предусмотрено.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 представлении 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2.16. Необходимые и обязательные услуги, оказываемые организациями, участвующими в представлении государственной услуги, отсутствуют.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2.17. Государственная услуга предоставляется бесплатно.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услуги, услуги,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услуги, и при получении результата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2.18.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и услуги,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государственной услуги, в том числе в электронной форме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2.19. Срок регистрации запросов на предоставление государственной услуги составляет: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три календарных дней со дня поступления запроса;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при предоставлении запроса на личном приеме заявителя - один календарный день в день личного приема заявителя.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государственная услуга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2.20. Требования к залу ожидания.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Места ожидания приема у специалистов органа опеки и попечительства, предоставляющего государственную услугу, оборудуются сидячими местами, количество которых определяется, исходя из фактической нагрузки и возможностей для их размещения в помещении, но не менее 5 мест.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номера окна (кабинета) и наименования отдела;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информации о днях и времени приема заявителей;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времени технического перерыва.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Таблички на дверях или стенах устанавливаются таким образом, чтобы при открытой двери они были видны и читаемы.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2.21. Требования к местам для заполнения запросов о предоставлении государственной услуги.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Места, предназначенные для заполнения заявителем запросов о предоставлении услуги, </w:t>
      </w:r>
      <w:r w:rsidRPr="00AE363F">
        <w:rPr>
          <w:rFonts w:ascii="Times New Roman" w:hAnsi="Times New Roman" w:cs="Times New Roman"/>
          <w:sz w:val="24"/>
          <w:szCs w:val="24"/>
        </w:rPr>
        <w:lastRenderedPageBreak/>
        <w:t>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Рабочее место каждого специалиста органа опеки и попечительства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2.22. Требования к местам информирования.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2.23. Помещения органа опеки и попечительства,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Помещения органа опеки и попечительства оснащаются: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системой охранной сигнализации;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Для инвалидов должен быть обеспечен беспрепятственный доступ в помещения предоставления государственной услуги. Входы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2.24. Требования к обеспечению доступности государственных услуг для инвалидов: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lastRenderedPageBreak/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оказание специалистами органа опеки и попечительства иной необходимой инвалидам помощи в преодолении барьеров, мешающих получению ими услуг наравне с другими лицами;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2.25. Показателями доступности и качества предоставления государственной услуги являются: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в МФЦ (в том числе в полном объеме);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2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статьей 15.1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Иные требования</w:t>
      </w:r>
    </w:p>
    <w:p w:rsidR="00AE363F" w:rsidRPr="00AE363F" w:rsidRDefault="00AE3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tooltip="Приказ Минобразования Саратовской области от 01.10.2021 N 1667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AE363F" w:rsidRPr="00AE363F" w:rsidRDefault="00AE3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 01.10.2021 N 1667)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2.26. Государственная услуга не предоставляется по экстерриториальному принципу, предусмотренному </w:t>
      </w:r>
      <w:hyperlink r:id="rId2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частью 8.1 статьи 7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услуг".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2.27. Государственная услуга не предоставляется в упреждающем (проактивном) режиме, предусмотренном </w:t>
      </w:r>
      <w:hyperlink r:id="rId2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частью 1 статьи 7.3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2.28.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 Административным регламентом не предусмотрены.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lastRenderedPageBreak/>
        <w:t>их выполнения, в том числе особенности выполнения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рассмотрение документов и принятие решения;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предоставления государственной услуги.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3.2. Основанием для начала процедуры является поступление в орган опеки и попечительства заявлением и документов о предоставлении государственной услуги.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Специалист по опеке и попечительству вносит запись о приеме заявления с документами в "</w:t>
      </w:r>
      <w:hyperlink w:anchor="Par503" w:tooltip="Журнал регистрации заявлений и решений" w:history="1">
        <w:r w:rsidRPr="00AE363F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регистрации заявлений и решений" по форме согласно приложению N 2 к Административному регламенту и делает отметку на заявлении (дата приема, регистрационный номер, подпись).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заявления и документов на предоставление государственной услуги.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Способ фиксации административной процедуры - внесение записи в соответствующий журнал регистрации.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- 3 календарных дня со дня поступления заявления и документов.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3.3. Основанием для осуществления административной процедуры является непредставление заявителем по собственной инициативе документов, предусмотренных в </w:t>
      </w:r>
      <w:hyperlink w:anchor="Par161" w:tooltip="2.12. Заявитель вправе по собственной инициативе представить следующие документы:" w:history="1">
        <w:r w:rsidRPr="00AE363F">
          <w:rPr>
            <w:rFonts w:ascii="Times New Roman" w:hAnsi="Times New Roman" w:cs="Times New Roman"/>
            <w:sz w:val="24"/>
            <w:szCs w:val="24"/>
          </w:rPr>
          <w:t>пункте 2.12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Специалист, ответственный за работу в системе межведомственного электронного взаимодействия, формирует и направляет запрос в органы, в распоряжении которых находятся сведения, необходимые для предоставления государственной услуги. Направление запроса осуществляется по каналам единой системы межведомственного электронного взаимодействия.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на межведомственный запрос.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поступившего ответа на запрос.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Поступивший ответ на запрос передается специалисту органа опеки и попечительства.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lastRenderedPageBreak/>
        <w:t>Максимальный срок исполнения административной процедуры - 8 календарных дней со дня регистрации заявления и документов.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Рассмотрение документов и принятие решения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3.4. Основание для осуществления административной процедуры является регистрация заявления и пакета документов на предоставление государственной услуги.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Специалист по опеке и попечительству проверяет наличие всех необходимых документов и сведения, содержащиеся в них.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Если сведения в представленных документах дают основания для отказа в предоставлении государственной услуги согласно </w:t>
      </w:r>
      <w:hyperlink w:anchor="Par198" w:tooltip="2.15. В соответствии с законодательством в государственной услуге отказывается, если:" w:history="1">
        <w:r w:rsidRPr="00AE363F">
          <w:rPr>
            <w:rFonts w:ascii="Times New Roman" w:hAnsi="Times New Roman" w:cs="Times New Roman"/>
            <w:sz w:val="24"/>
            <w:szCs w:val="24"/>
          </w:rPr>
          <w:t>пункту 2.15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по опеке и попечительству готовит проект решения в виде заключения об отказе в разрешения на перемену имени и (или) фамилии.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Если в представленных документах не содержится оснований для отказа в предоставлении государственной услуги специалист по опеке и попечительству готовит проект решения в виде постановления (распоряжения) о выдаче разрешения на перемену имени и (или) фамилии несовершеннолетнему.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Проект решения о выдаче (отказе в выдаче) разрешения на перемену имени и (или) фамилии несовершеннолетнему специалист по опеке и попечительству передает на подпись руководителю уполномоченного органа по опеке.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Руководитель уполномоченного органа по опеке проверяет пакет документов и проект решения и, в случае согласия, подписывает его, а в случае несогласия, возвращает на доработку специалисту.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ar198" w:tooltip="2.15. В соответствии с законодательством в государственной услуге отказывается, если:" w:history="1">
        <w:r w:rsidRPr="00AE363F">
          <w:rPr>
            <w:rFonts w:ascii="Times New Roman" w:hAnsi="Times New Roman" w:cs="Times New Roman"/>
            <w:sz w:val="24"/>
            <w:szCs w:val="24"/>
          </w:rPr>
          <w:t>пунктом 2.15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подписание постановления (распоряжения) о выдаче, либо заключения об отказе в выдаче разрешения на перемену имени и (или) фамилии несовершеннолетнему.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12 календарных дней со дня со дня регистрации заявления и документов.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предоставления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3.5. Основанием для начала процедуры является подписанное постановление (распоряжение) о выдаче, либо заключение об отказе в выдаче разрешения на перемену имени и (или) фамилии несовершеннолетнему.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Специалистом по опеке и попечительству выдает (направляет заказным письмом) заявителю постановление (распоряжение) о выдаче, либо заключение об отказе в выдаче разрешения на перемену имени и (или) фамилии несовершеннолетнему.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(направление) заявителю постановления (распоряжения) о выдаче, либо заключения об отказе в выдаче разрешения на </w:t>
      </w:r>
      <w:r w:rsidRPr="00AE363F">
        <w:rPr>
          <w:rFonts w:ascii="Times New Roman" w:hAnsi="Times New Roman" w:cs="Times New Roman"/>
          <w:sz w:val="24"/>
          <w:szCs w:val="24"/>
        </w:rPr>
        <w:lastRenderedPageBreak/>
        <w:t>перемену имени и (или) фамилии несовершеннолетнему.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Способ фиксации административной процедуры - внесение записи в соответствующий журнал учета.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3 календарных дня со дня принятия решения.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Порядок осуществления в электронной форме, в том числе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муниципальных услуг (функций), административных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процедур (действий)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3.6. Государственная услуга не предоставляется с использованием Единого портала.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 результате предоставления государственной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услуги документах</w:t>
      </w:r>
    </w:p>
    <w:p w:rsidR="00AE363F" w:rsidRPr="00AE363F" w:rsidRDefault="00AE3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30" w:tooltip="Приказ Минобразования Саратовской области от 01.10.2021 N 1667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AE363F" w:rsidRPr="00AE363F" w:rsidRDefault="00AE3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 01.10.2021 N 1667)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3.7. Основанием для начала административной процедуры является поступление в орган опеки и попечительства письменного обращения заявителя о внесении исправлений в выданные в результате предоставления государственной услуги документы.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3.8. Исправление допущенных опечаток и (или) ошибок в выданных в результате предоставления государственной услуги документах осуществляется по письменному заявлению заявителя. К заявлению прикладываются соответствующие документы, выданные в результате предоставления государственной услуги.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на безвозмездной основе.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3.9. По результатам внесения соответствующих исправлений заявитель информируется способом, указанным в обращении.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- 5 рабочих дней.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Варианты предоставления государственной услуги, включающие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порядок предоставления указанной услуги отдельным категориям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заявителей, объединенных общими признаками, в том числе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 отношении результата государственной услуги,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за получением которого они обратились</w:t>
      </w:r>
    </w:p>
    <w:p w:rsidR="00AE363F" w:rsidRPr="00AE363F" w:rsidRDefault="00AE3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31" w:tooltip="Приказ Минобразования Саратовской области от 01.10.2021 N 1667 &quot;О внесении изменений в приказ министерства образования Саратовской области от 21 июня 2016 года N 1927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AE363F" w:rsidRPr="00AE363F" w:rsidRDefault="00AE3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 01.10.2021 N 1667)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3.10.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ar62" w:tooltip="1.2. Заявителями на получение государственной услуги являются граждане Российской Федерации, законные представители несовершеннолетних, не достигших возраста 14 лет (родители, опекуны)." w:history="1">
        <w:r w:rsidRPr="00AE363F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IV. Формы контроля за исполнением регламента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регламента услуги и иных нормативных правовых актов,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государственной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государственной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качеством предоставления 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</w:t>
      </w:r>
      <w:r w:rsidRPr="00AE363F">
        <w:rPr>
          <w:rFonts w:ascii="Times New Roman" w:hAnsi="Times New Roman" w:cs="Times New Roman"/>
          <w:sz w:val="24"/>
          <w:szCs w:val="24"/>
        </w:rPr>
        <w:lastRenderedPageBreak/>
        <w:t>органы прокуратуры материалам и обращениям.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"Интернет".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государственную услугу за решения и действия (бездействие),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4.9.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 закрепляется в их должностных регламентах (инструкциях):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ответственность за принятие решения несет руководитель уполномоченного органа по опеке;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ответственность за выдачу решения Заявителю несет специалист по опеке и попечительству;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ответственность за методическую поддержку при предоставлении государственной услуги несет Министерство образования, курирующее вопросы опеки и попечительства.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Требования к порядку и формам контроля предоставления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государственной услуги со стороны граждан,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в разделе "Интернет-приемная Министерства".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органов исполнительной власти Саратовской области и их должностных лиц при предоставлении государственной услуги осуществляется в соответствии с </w:t>
      </w:r>
      <w:hyperlink w:anchor="Par415" w:tooltip="V. Досудебный (внесудебный) порядок обжалования решений" w:history="1">
        <w:r w:rsidRPr="00AE363F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организации, заинтересованные в разработке проектов </w:t>
      </w:r>
      <w:r w:rsidRPr="00AE363F">
        <w:rPr>
          <w:rFonts w:ascii="Times New Roman" w:hAnsi="Times New Roman" w:cs="Times New Roman"/>
          <w:sz w:val="24"/>
          <w:szCs w:val="24"/>
        </w:rPr>
        <w:lastRenderedPageBreak/>
        <w:t>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415"/>
      <w:bookmarkEnd w:id="5"/>
      <w:r w:rsidRPr="00AE363F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государственную услугу, а также его должностных лиц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 по опеке и попечительству, а также его должностных лиц, муниципальных служащих.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на рассмотрение жалобы лица, которым может быть направлена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5.1. Жалоба на действия (бездействие) должностных лиц, муниципальных служащих органа по опеке и попечительству подается руководителю органа по опеке и попечительству. Жалоба на решения и действия (бездействие) руководителя органа по опеке и попечительству подается в орган местного самоуправления или в Министерство образования.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рассмотрения жалобы, в том числе с использованием Единого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форме электронного документа.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Жалоба может быть принята при личном приеме заявителя, а также направлена с использованием: почтовой связи, электронной почты,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Единого портала,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через многофункциональный центр предоставления государственных и муниципальных услуг.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граждане могут получить: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на официальном сайте органа местного самоуправления;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lastRenderedPageBreak/>
        <w:t>на информационных стендах органа по опеке и попечительству;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при личном обращении в орган по опеке и попечительству.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решении и действий (бездействия) органа, предоставляющего государственную услугу, а также его должностных лиц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5.4. Подача и рассмотрение жалобы осуществляется в соответствии со следующими нормативными правовыми актами: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{КонсультантПлюс}" w:history="1">
        <w:r w:rsidRPr="00AE363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E36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5.5. Информация, указанная в настоящем разделе Административного регламента, размещена на Едином портале.</w:t>
      </w:r>
    </w:p>
    <w:p w:rsidR="00AE363F" w:rsidRPr="00AE363F" w:rsidRDefault="00AE363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Орган местного самоуправления обеспечивает актуализацию сведений в соответствующем разделе регионального реестра.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VI. Особенности выполнения административных процедур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AE363F" w:rsidRPr="00AE363F" w:rsidRDefault="00AE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Default="00AE3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E363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E363F" w:rsidRPr="00AE363F" w:rsidRDefault="00AE3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AE363F" w:rsidRPr="00AE363F" w:rsidRDefault="00AE36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E363F" w:rsidRPr="00AE363F" w:rsidRDefault="00AE36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E363F" w:rsidRPr="00AE363F" w:rsidRDefault="00AE36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"Выдача разрешений на изменение имени</w:t>
      </w:r>
    </w:p>
    <w:p w:rsidR="00AE363F" w:rsidRPr="00AE363F" w:rsidRDefault="00AE36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(или) фамилии несовершеннолетнего"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            В орган опеки и попечительства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            от ___________________________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            адрес регистрации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            (фактического проживания): ___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            тел.: _______________________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77"/>
      <w:bookmarkEnd w:id="6"/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Прошу  разрешить изменить имя и (или) фамилию моему несовершеннолетнему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ребенку ___________________________________________________________________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(Ф.И.О. ребенка) (год рождения)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гражданина РФ, родившегося, _______________________________________________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          (место рождения)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на имя и (или) фамилию ___________________ в связи с ______________________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Отец (мать) ребенка ___________________________________________________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   (Ф.И.О. второго родителя)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против  смены  имени  и  (или)  фамилии  ребенка  не возражает. Согласие от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ребенка старше десяти лет на смену имени и (или) фамилии имеется.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"__" _______________ ________ г.                       ____________________</w:t>
      </w:r>
    </w:p>
    <w:p w:rsidR="00AE363F" w:rsidRPr="00AE363F" w:rsidRDefault="00AE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Default="00AE3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E363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E363F" w:rsidRPr="00AE363F" w:rsidRDefault="00AE3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AE363F" w:rsidRPr="00AE363F" w:rsidRDefault="00AE36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E363F" w:rsidRPr="00AE363F" w:rsidRDefault="00AE36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E363F" w:rsidRPr="00AE363F" w:rsidRDefault="00AE36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"Выдача разрешений на изменение имени</w:t>
      </w:r>
    </w:p>
    <w:p w:rsidR="00AE363F" w:rsidRPr="00AE363F" w:rsidRDefault="00AE36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363F">
        <w:rPr>
          <w:rFonts w:ascii="Times New Roman" w:hAnsi="Times New Roman" w:cs="Times New Roman"/>
          <w:sz w:val="24"/>
          <w:szCs w:val="24"/>
        </w:rPr>
        <w:t>и (или) фамилии несовершеннолетнего"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503"/>
      <w:bookmarkEnd w:id="7"/>
      <w:r w:rsidRPr="00AE363F">
        <w:rPr>
          <w:rFonts w:ascii="Times New Roman" w:hAnsi="Times New Roman" w:cs="Times New Roman"/>
          <w:sz w:val="24"/>
          <w:szCs w:val="24"/>
        </w:rPr>
        <w:t>Журнал регистрации заявлений и решений</w:t>
      </w: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1020"/>
        <w:gridCol w:w="1134"/>
        <w:gridCol w:w="1077"/>
        <w:gridCol w:w="1077"/>
        <w:gridCol w:w="850"/>
        <w:gridCol w:w="794"/>
        <w:gridCol w:w="907"/>
        <w:gridCol w:w="680"/>
        <w:gridCol w:w="907"/>
      </w:tblGrid>
      <w:tr w:rsidR="00AE363F" w:rsidRPr="00AE36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N решения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отказе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N решения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Причины отказа</w:t>
            </w:r>
          </w:p>
        </w:tc>
      </w:tr>
      <w:tr w:rsidR="00AE363F" w:rsidRPr="00AE363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3F" w:rsidRPr="00AE363F" w:rsidRDefault="00AE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63F" w:rsidRPr="00AE363F" w:rsidRDefault="00AE363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AE363F" w:rsidRPr="00AE363F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98" w:rsidRDefault="00AB0598" w:rsidP="00C53F0A">
      <w:pPr>
        <w:spacing w:after="0" w:line="240" w:lineRule="auto"/>
      </w:pPr>
      <w:r>
        <w:separator/>
      </w:r>
    </w:p>
  </w:endnote>
  <w:endnote w:type="continuationSeparator" w:id="0">
    <w:p w:rsidR="00AB0598" w:rsidRDefault="00AB0598" w:rsidP="00C5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98" w:rsidRDefault="00AB0598" w:rsidP="00C53F0A">
      <w:pPr>
        <w:spacing w:after="0" w:line="240" w:lineRule="auto"/>
      </w:pPr>
      <w:r>
        <w:separator/>
      </w:r>
    </w:p>
  </w:footnote>
  <w:footnote w:type="continuationSeparator" w:id="0">
    <w:p w:rsidR="00AB0598" w:rsidRDefault="00AB0598" w:rsidP="00C53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204B5"/>
    <w:rsid w:val="00523514"/>
    <w:rsid w:val="00AB0598"/>
    <w:rsid w:val="00AE363F"/>
    <w:rsid w:val="00C53F0A"/>
    <w:rsid w:val="00E2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E3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E363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E3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E36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9113C0A7995511DB156EE12FF2CA0F262363B6696E31D3F2D259842B719F2FE27AFFF369B92169CCC8DDE8738F1A7500DD39663AB37D4C11F97457Du1G" TargetMode="External"/><Relationship Id="rId13" Type="http://schemas.openxmlformats.org/officeDocument/2006/relationships/hyperlink" Target="consultantplus://offline/ref=F709113C0A7995511DB156EE12FF2CA0F262363B6696E31D3F2D259842B719F2FE27AFFF369B92169CCC8DDF8D38F1A7500DD39663AB37D4C11F97457Du1G" TargetMode="External"/><Relationship Id="rId18" Type="http://schemas.openxmlformats.org/officeDocument/2006/relationships/hyperlink" Target="consultantplus://offline/ref=F709113C0A7995511DB156EE12FF2CA0F262363B6696E31D3F2D259842B719F2FE27AFFF369B92169CCC8DDF8838F1A7500DD39663AB37D4C11F97457Du1G" TargetMode="External"/><Relationship Id="rId26" Type="http://schemas.openxmlformats.org/officeDocument/2006/relationships/hyperlink" Target="consultantplus://offline/ref=F709113C0A7995511DB148E3049371A8F96161316393EB4A677E23CF1DE71FA7BE67A9A971DB9443CD88D8D38E36BBF71546DC97647Bu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09113C0A7995511DB148E3049371A8F96161316393EB4A677E23CF1DE71FA7BE67A9A97CDF9443CD88D8D38E36BBF71546DC97647Bu4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709113C0A7995511DB156EE12FF2CA0F262363B6696E118382F259842B719F2FE27AFFF369B92169CCC8DDE8938F1A7500DD39663AB37D4C11F97457Du1G" TargetMode="External"/><Relationship Id="rId12" Type="http://schemas.openxmlformats.org/officeDocument/2006/relationships/hyperlink" Target="consultantplus://offline/ref=F709113C0A7995511DB156EE12FF2CA0F262363B6696E31D3F2D259842B719F2FE27AFFF369B92169CCC8DDF8F38F1A7500DD39663AB37D4C11F97457Du1G" TargetMode="External"/><Relationship Id="rId17" Type="http://schemas.openxmlformats.org/officeDocument/2006/relationships/hyperlink" Target="consultantplus://offline/ref=F709113C0A7995511DB156EE12FF2CA0F262363B6696E118382F259842B719F2FE27AFFF369B92169CCC8DDE8738F1A7500DD39663AB37D4C11F97457Du1G" TargetMode="External"/><Relationship Id="rId25" Type="http://schemas.openxmlformats.org/officeDocument/2006/relationships/hyperlink" Target="consultantplus://offline/ref=F709113C0A7995511DB156EE12FF2CA0F262363B6696E118382F259842B719F2FE27AFFF369B92169CCC8DDF8D38F1A7500DD39663AB37D4C11F97457Du1G" TargetMode="External"/><Relationship Id="rId33" Type="http://schemas.openxmlformats.org/officeDocument/2006/relationships/hyperlink" Target="consultantplus://offline/ref=F709113C0A7995511DB148E3049371A8F96869316E93EB4A677E23CF1DE71FA7AC67F1A674DA81169DD28FDE8D73u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09113C0A7995511DB156EE12FF2CA0F262363B6696E31D3F2D259842B719F2FE27AFFF369B92169CCC8DDF8A38F1A7500DD39663AB37D4C11F97457Du1G" TargetMode="External"/><Relationship Id="rId20" Type="http://schemas.openxmlformats.org/officeDocument/2006/relationships/hyperlink" Target="consultantplus://offline/ref=F709113C0A7995511DB148E3049371A8F96161316393EB4A677E23CF1DE71FA7AC67F1A674DA81169DD28FDE8D73u2G" TargetMode="External"/><Relationship Id="rId29" Type="http://schemas.openxmlformats.org/officeDocument/2006/relationships/hyperlink" Target="consultantplus://offline/ref=F709113C0A7995511DB148E3049371A8F96161316393EB4A677E23CF1DE71FA7BE67A9A876DA9443CD88D8D38E36BBF71546DC97647Bu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9113C0A7995511DB156EE12FF2CA0F262363B6690E71F3F2A259842B719F2FE27AFFF369B92169CCC8DDE8A38F1A7500DD39663AB37D4C11F97457Du1G" TargetMode="External"/><Relationship Id="rId11" Type="http://schemas.openxmlformats.org/officeDocument/2006/relationships/hyperlink" Target="consultantplus://offline/ref=F709113C0A7995511DB156EE12FF2CA0F262363B6691E21E3D2C259842B719F2FE27AFFF369B92169CCC8EDE8F38F1A7500DD39663AB37D4C11F97457Du1G" TargetMode="External"/><Relationship Id="rId24" Type="http://schemas.openxmlformats.org/officeDocument/2006/relationships/hyperlink" Target="consultantplus://offline/ref=F709113C0A7995511DB148E3049371A8F96161316393EB4A677E23CF1DE71FA7BE67A9A870D69443CD88D8D38E36BBF71546DC97647Bu4G" TargetMode="External"/><Relationship Id="rId32" Type="http://schemas.openxmlformats.org/officeDocument/2006/relationships/hyperlink" Target="consultantplus://offline/ref=F709113C0A7995511DB148E3049371A8F96161316393EB4A677E23CF1DE71FA7AC67F1A674DA81169DD28FDE8D73u2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709113C0A7995511DB156EE12FF2CA0F262363B6696E118382F259842B719F2FE27AFFF369B92169CCC8DDE8838F1A7500DD39663AB37D4C11F97457Du1G" TargetMode="External"/><Relationship Id="rId23" Type="http://schemas.openxmlformats.org/officeDocument/2006/relationships/hyperlink" Target="consultantplus://offline/ref=F709113C0A7995511DB156EE12FF2CA0F262363B6696E118382F259842B719F2FE27AFFF369B92169CCC8DDF8F38F1A7500DD39663AB37D4C11F97457Du1G" TargetMode="External"/><Relationship Id="rId28" Type="http://schemas.openxmlformats.org/officeDocument/2006/relationships/hyperlink" Target="consultantplus://offline/ref=F709113C0A7995511DB148E3049371A8F96161316393EB4A677E23CF1DE71FA7BE67A9A876DD9443CD88D8D38E36BBF71546DC97647Bu4G" TargetMode="External"/><Relationship Id="rId10" Type="http://schemas.openxmlformats.org/officeDocument/2006/relationships/hyperlink" Target="consultantplus://offline/ref=F709113C0A7995511DB156EE12FF2CA0F262363B6693E31B3822259842B719F2FE27AFFF249BCA1A9DC993DF8E2DA7F61675u9G" TargetMode="External"/><Relationship Id="rId19" Type="http://schemas.openxmlformats.org/officeDocument/2006/relationships/hyperlink" Target="consultantplus://offline/ref=F709113C0A7995511DB148E3049371A8F96161316393EB4A677E23CF1DE71FA7AC67F1A674DA81169DD28FDE8D73u2G" TargetMode="External"/><Relationship Id="rId31" Type="http://schemas.openxmlformats.org/officeDocument/2006/relationships/hyperlink" Target="consultantplus://offline/ref=F709113C0A7995511DB156EE12FF2CA0F262363B6696E31D3F2D259842B719F2FE27AFFF369B92169CCC8DDD8C38F1A7500DD39663AB37D4C11F97457Du1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09113C0A7995511DB148E3049371A8F9686C3E6592EB4A677E23CF1DE71FA7AC67F1A674DA81169DD28FDE8D73u2G" TargetMode="External"/><Relationship Id="rId14" Type="http://schemas.openxmlformats.org/officeDocument/2006/relationships/hyperlink" Target="consultantplus://offline/ref=F709113C0A7995511DB156EE12FF2CA0F262363B6696E31D3F2D259842B719F2FE27AFFF369B92169CCC8DDF8C38F1A7500DD39663AB37D4C11F97457Du1G" TargetMode="External"/><Relationship Id="rId22" Type="http://schemas.openxmlformats.org/officeDocument/2006/relationships/hyperlink" Target="consultantplus://offline/ref=F709113C0A7995511DB156EE12FF2CA0F262363B6691E21E3D2C259842B719F2FE27AFFF369B92169CCC8EDE8F38F1A7500DD39663AB37D4C11F97457Du1G" TargetMode="External"/><Relationship Id="rId27" Type="http://schemas.openxmlformats.org/officeDocument/2006/relationships/hyperlink" Target="consultantplus://offline/ref=F709113C0A7995511DB156EE12FF2CA0F262363B6696E31D3F2D259842B719F2FE27AFFF369B92169CCC8DDC8E38F1A7500DD39663AB37D4C11F97457Du1G" TargetMode="External"/><Relationship Id="rId30" Type="http://schemas.openxmlformats.org/officeDocument/2006/relationships/hyperlink" Target="consultantplus://offline/ref=F709113C0A7995511DB156EE12FF2CA0F262363B6696E31D3F2D259842B719F2FE27AFFF369B92169CCC8DDC8938F1A7500DD39663AB37D4C11F97457Du1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8268</Words>
  <Characters>47132</Characters>
  <Application>Microsoft Office Word</Application>
  <DocSecurity>2</DocSecurity>
  <Lines>392</Lines>
  <Paragraphs>110</Paragraphs>
  <ScaleCrop>false</ScaleCrop>
  <Company>КонсультантПлюс Версия 4021.00.31</Company>
  <LinksUpToDate>false</LinksUpToDate>
  <CharactersWithSpaces>55290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Саратовской области от 21.06.2016 N 1927(ред. от 01.10.2021)"Об утверждении административного регламента предоставления органами местного самоуправления, наделенными отдельными государственными полномочиями по организации и осуществл</dc:title>
  <dc:creator>gos05</dc:creator>
  <cp:lastModifiedBy>mto22</cp:lastModifiedBy>
  <cp:revision>2</cp:revision>
  <dcterms:created xsi:type="dcterms:W3CDTF">2023-05-05T11:19:00Z</dcterms:created>
  <dcterms:modified xsi:type="dcterms:W3CDTF">2023-05-05T11:19:00Z</dcterms:modified>
</cp:coreProperties>
</file>