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B9" w:rsidRDefault="00476BB9" w:rsidP="00476BB9">
      <w:pPr>
        <w:autoSpaceDE w:val="0"/>
        <w:autoSpaceDN w:val="0"/>
        <w:adjustRightInd w:val="0"/>
        <w:ind w:left="4536"/>
        <w:jc w:val="center"/>
        <w:outlineLvl w:val="0"/>
        <w:rPr>
          <w:szCs w:val="28"/>
        </w:rPr>
      </w:pPr>
      <w:r w:rsidRPr="00C37E55">
        <w:rPr>
          <w:szCs w:val="28"/>
        </w:rPr>
        <w:t xml:space="preserve">Приложение </w:t>
      </w:r>
    </w:p>
    <w:p w:rsidR="00476BB9" w:rsidRPr="00C37E55" w:rsidRDefault="00476BB9" w:rsidP="00476BB9">
      <w:pPr>
        <w:autoSpaceDE w:val="0"/>
        <w:autoSpaceDN w:val="0"/>
        <w:adjustRightInd w:val="0"/>
        <w:ind w:left="4536"/>
        <w:jc w:val="center"/>
        <w:outlineLvl w:val="0"/>
        <w:rPr>
          <w:szCs w:val="28"/>
        </w:rPr>
      </w:pPr>
      <w:r w:rsidRPr="00C37E55">
        <w:rPr>
          <w:szCs w:val="28"/>
        </w:rPr>
        <w:t>к решению</w:t>
      </w:r>
      <w:r>
        <w:rPr>
          <w:szCs w:val="28"/>
        </w:rPr>
        <w:t xml:space="preserve"> </w:t>
      </w:r>
      <w:r w:rsidRPr="00C37E55">
        <w:rPr>
          <w:szCs w:val="28"/>
        </w:rPr>
        <w:t>Муниципального собрания</w:t>
      </w:r>
      <w:r>
        <w:rPr>
          <w:szCs w:val="28"/>
        </w:rPr>
        <w:t xml:space="preserve"> </w:t>
      </w:r>
      <w:r w:rsidRPr="00C37E55">
        <w:rPr>
          <w:szCs w:val="28"/>
        </w:rPr>
        <w:t>городского округа ЗАТО Светлый</w:t>
      </w:r>
    </w:p>
    <w:p w:rsidR="00476BB9" w:rsidRPr="00C37E55" w:rsidRDefault="00476BB9" w:rsidP="00476BB9">
      <w:pPr>
        <w:autoSpaceDE w:val="0"/>
        <w:autoSpaceDN w:val="0"/>
        <w:adjustRightInd w:val="0"/>
        <w:ind w:left="4536"/>
        <w:jc w:val="center"/>
        <w:rPr>
          <w:szCs w:val="28"/>
        </w:rPr>
      </w:pPr>
      <w:r w:rsidRPr="00C37E55">
        <w:rPr>
          <w:szCs w:val="28"/>
        </w:rPr>
        <w:t>от</w:t>
      </w:r>
      <w:r>
        <w:rPr>
          <w:szCs w:val="28"/>
        </w:rPr>
        <w:t xml:space="preserve"> 20 ноября 2014 года № 46</w:t>
      </w:r>
    </w:p>
    <w:p w:rsidR="00476BB9" w:rsidRDefault="00476BB9" w:rsidP="00476BB9"/>
    <w:p w:rsidR="00476BB9" w:rsidRDefault="00476BB9" w:rsidP="00476BB9">
      <w:pPr>
        <w:shd w:val="clear" w:color="auto" w:fill="FFFFFF"/>
        <w:spacing w:line="315" w:lineRule="atLeast"/>
        <w:jc w:val="center"/>
        <w:rPr>
          <w:b/>
          <w:color w:val="000000"/>
          <w:spacing w:val="2"/>
          <w:szCs w:val="28"/>
        </w:rPr>
      </w:pPr>
      <w:r>
        <w:rPr>
          <w:b/>
          <w:color w:val="000000"/>
          <w:spacing w:val="2"/>
          <w:szCs w:val="28"/>
        </w:rPr>
        <w:t xml:space="preserve">ПОРЯДОК </w:t>
      </w:r>
    </w:p>
    <w:p w:rsidR="00476BB9" w:rsidRDefault="00476BB9" w:rsidP="00476BB9">
      <w:pPr>
        <w:shd w:val="clear" w:color="auto" w:fill="FFFFFF"/>
        <w:spacing w:line="315" w:lineRule="atLeast"/>
        <w:jc w:val="center"/>
        <w:rPr>
          <w:b/>
          <w:color w:val="000000"/>
          <w:spacing w:val="2"/>
          <w:szCs w:val="28"/>
        </w:rPr>
      </w:pPr>
      <w:r>
        <w:rPr>
          <w:b/>
          <w:color w:val="000000"/>
          <w:spacing w:val="2"/>
          <w:szCs w:val="28"/>
        </w:rPr>
        <w:t xml:space="preserve">подготовки и утверждения нормативов </w:t>
      </w:r>
      <w:r>
        <w:rPr>
          <w:b/>
          <w:color w:val="000000"/>
          <w:spacing w:val="2"/>
          <w:szCs w:val="28"/>
        </w:rPr>
        <w:br/>
        <w:t>градостроительного проектирования</w:t>
      </w:r>
    </w:p>
    <w:p w:rsidR="00476BB9" w:rsidRDefault="00476BB9" w:rsidP="00476BB9">
      <w:pPr>
        <w:shd w:val="clear" w:color="auto" w:fill="FFFFFF"/>
        <w:spacing w:line="315" w:lineRule="atLeast"/>
        <w:jc w:val="center"/>
        <w:rPr>
          <w:b/>
          <w:color w:val="000000"/>
          <w:spacing w:val="2"/>
          <w:szCs w:val="28"/>
        </w:rPr>
      </w:pPr>
    </w:p>
    <w:p w:rsidR="00476BB9" w:rsidRDefault="00476BB9" w:rsidP="00476BB9">
      <w:pPr>
        <w:pStyle w:val="1"/>
        <w:numPr>
          <w:ilvl w:val="0"/>
          <w:numId w:val="1"/>
        </w:numPr>
        <w:shd w:val="clear" w:color="auto" w:fill="FFFFFF"/>
        <w:spacing w:line="315" w:lineRule="atLeast"/>
        <w:jc w:val="center"/>
        <w:rPr>
          <w:rFonts w:eastAsia="Times New Roman" w:cs="Times New Roman"/>
          <w:b/>
          <w:color w:val="000000"/>
          <w:spacing w:val="2"/>
          <w:szCs w:val="28"/>
        </w:rPr>
      </w:pPr>
      <w:r>
        <w:rPr>
          <w:rFonts w:eastAsia="Times New Roman" w:cs="Times New Roman"/>
          <w:b/>
          <w:color w:val="000000"/>
          <w:spacing w:val="2"/>
          <w:szCs w:val="28"/>
        </w:rPr>
        <w:t>Общие положения</w:t>
      </w:r>
    </w:p>
    <w:p w:rsidR="00476BB9" w:rsidRDefault="00476BB9" w:rsidP="00476BB9">
      <w:pPr>
        <w:pStyle w:val="1"/>
        <w:shd w:val="clear" w:color="auto" w:fill="FFFFFF"/>
        <w:spacing w:line="315" w:lineRule="atLeast"/>
        <w:ind w:left="927"/>
        <w:rPr>
          <w:rFonts w:eastAsia="Times New Roman" w:cs="Times New Roman"/>
          <w:b/>
          <w:color w:val="000000"/>
          <w:spacing w:val="2"/>
          <w:szCs w:val="28"/>
        </w:rPr>
      </w:pPr>
    </w:p>
    <w:p w:rsidR="00476BB9" w:rsidRDefault="00476BB9" w:rsidP="00476BB9">
      <w:pPr>
        <w:shd w:val="clear" w:color="auto" w:fill="FFFFFF"/>
        <w:spacing w:line="315" w:lineRule="atLeast"/>
        <w:rPr>
          <w:color w:val="000000"/>
          <w:spacing w:val="2"/>
          <w:szCs w:val="28"/>
        </w:rPr>
      </w:pPr>
      <w:r>
        <w:rPr>
          <w:color w:val="000000"/>
          <w:spacing w:val="2"/>
          <w:szCs w:val="28"/>
        </w:rPr>
        <w:t>1.1. Настоящий Порядок подготовки и утверждения нормативов градостроительного проектирования городского округа ЗАТО Светлый Саратовской области (далее – Порядок) разработан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Городской округ ЗАТО Светлый Саратовской области.</w:t>
      </w:r>
    </w:p>
    <w:p w:rsidR="00476BB9" w:rsidRPr="00575477" w:rsidRDefault="00476BB9" w:rsidP="00476BB9">
      <w:pPr>
        <w:shd w:val="clear" w:color="auto" w:fill="FFFFFF"/>
        <w:spacing w:line="315" w:lineRule="atLeast"/>
        <w:rPr>
          <w:spacing w:val="2"/>
          <w:szCs w:val="28"/>
        </w:rPr>
      </w:pPr>
      <w:r w:rsidRPr="00575477">
        <w:rPr>
          <w:spacing w:val="2"/>
          <w:szCs w:val="28"/>
        </w:rPr>
        <w:t xml:space="preserve">1.2. Настоящий Порядок определяет </w:t>
      </w:r>
      <w:r>
        <w:rPr>
          <w:spacing w:val="2"/>
          <w:szCs w:val="28"/>
        </w:rPr>
        <w:t xml:space="preserve">состав и </w:t>
      </w:r>
      <w:r w:rsidRPr="00575477">
        <w:rPr>
          <w:spacing w:val="2"/>
          <w:szCs w:val="28"/>
        </w:rPr>
        <w:t>порядок подготовки и утверждения нормативов градостроительного проектирования городского округа ЗАТО Светлый</w:t>
      </w:r>
      <w:r>
        <w:rPr>
          <w:spacing w:val="2"/>
          <w:szCs w:val="28"/>
        </w:rPr>
        <w:t xml:space="preserve"> (далее – нормативы).</w:t>
      </w:r>
    </w:p>
    <w:p w:rsidR="00476BB9" w:rsidRDefault="00476BB9" w:rsidP="00476BB9">
      <w:pPr>
        <w:shd w:val="clear" w:color="auto" w:fill="FFFFFF"/>
        <w:spacing w:line="315" w:lineRule="atLeast"/>
        <w:rPr>
          <w:color w:val="000000"/>
          <w:spacing w:val="2"/>
          <w:szCs w:val="28"/>
        </w:rPr>
      </w:pPr>
      <w:r>
        <w:rPr>
          <w:color w:val="000000"/>
          <w:spacing w:val="2"/>
          <w:szCs w:val="28"/>
        </w:rPr>
        <w:t>1.3. Нормативы обязательны для использования, применения и соблюдения органами местного самоуправления, а также всеми гражданами и юридическими лицами, осуществляющими градостроительную деятельность на территории городского округа ЗАТО Светлый, при:</w:t>
      </w:r>
    </w:p>
    <w:p w:rsidR="00476BB9" w:rsidRDefault="00476BB9" w:rsidP="00476BB9">
      <w:pPr>
        <w:shd w:val="clear" w:color="auto" w:fill="FFFFFF"/>
        <w:spacing w:line="315" w:lineRule="atLeast"/>
        <w:rPr>
          <w:color w:val="000000"/>
          <w:spacing w:val="2"/>
          <w:szCs w:val="28"/>
        </w:rPr>
      </w:pPr>
      <w:r>
        <w:rPr>
          <w:color w:val="000000"/>
          <w:spacing w:val="2"/>
          <w:szCs w:val="28"/>
        </w:rPr>
        <w:t>разработке, экспертизе, согласовании, утверждении и реализации документов территориального планирования и градостроительного зонирования;</w:t>
      </w:r>
    </w:p>
    <w:p w:rsidR="00476BB9" w:rsidRDefault="00476BB9" w:rsidP="00476BB9">
      <w:pPr>
        <w:shd w:val="clear" w:color="auto" w:fill="FFFFFF"/>
        <w:spacing w:line="315" w:lineRule="atLeast"/>
        <w:rPr>
          <w:color w:val="000000"/>
          <w:spacing w:val="2"/>
          <w:szCs w:val="28"/>
        </w:rPr>
      </w:pPr>
      <w:r>
        <w:rPr>
          <w:color w:val="000000"/>
          <w:spacing w:val="2"/>
          <w:szCs w:val="28"/>
        </w:rPr>
        <w:t>разработке, экспертизе, согласовании, утверждении и реализации документации по планировке территорий;</w:t>
      </w:r>
    </w:p>
    <w:p w:rsidR="00476BB9" w:rsidRDefault="00476BB9" w:rsidP="00476BB9">
      <w:pPr>
        <w:shd w:val="clear" w:color="auto" w:fill="FFFFFF"/>
        <w:spacing w:line="315" w:lineRule="atLeast"/>
        <w:rPr>
          <w:color w:val="000000"/>
          <w:spacing w:val="2"/>
          <w:szCs w:val="28"/>
        </w:rPr>
      </w:pPr>
      <w:r>
        <w:rPr>
          <w:color w:val="000000"/>
          <w:spacing w:val="2"/>
          <w:szCs w:val="28"/>
        </w:rPr>
        <w:lastRenderedPageBreak/>
        <w:t>архитектурно-строительном проектировании;</w:t>
      </w:r>
    </w:p>
    <w:p w:rsidR="00476BB9" w:rsidRDefault="00476BB9" w:rsidP="00476BB9">
      <w:pPr>
        <w:shd w:val="clear" w:color="auto" w:fill="FFFFFF"/>
        <w:spacing w:line="315" w:lineRule="atLeast"/>
        <w:rPr>
          <w:color w:val="000000"/>
          <w:spacing w:val="2"/>
          <w:szCs w:val="28"/>
        </w:rPr>
      </w:pPr>
      <w:r>
        <w:rPr>
          <w:color w:val="000000"/>
          <w:spacing w:val="2"/>
          <w:szCs w:val="28"/>
        </w:rPr>
        <w:t>заключении договоров о развитии застроенной территории;</w:t>
      </w:r>
    </w:p>
    <w:p w:rsidR="00476BB9" w:rsidRDefault="00476BB9" w:rsidP="00476BB9">
      <w:pPr>
        <w:shd w:val="clear" w:color="auto" w:fill="FFFFFF"/>
        <w:spacing w:line="315" w:lineRule="atLeast"/>
        <w:rPr>
          <w:color w:val="000000"/>
          <w:spacing w:val="2"/>
          <w:szCs w:val="28"/>
        </w:rPr>
      </w:pPr>
      <w:r>
        <w:rPr>
          <w:color w:val="000000"/>
          <w:spacing w:val="2"/>
          <w:szCs w:val="28"/>
        </w:rPr>
        <w:t>выдаче разрешений на строительство;</w:t>
      </w:r>
    </w:p>
    <w:p w:rsidR="00476BB9" w:rsidRDefault="00476BB9" w:rsidP="00476BB9">
      <w:pPr>
        <w:shd w:val="clear" w:color="auto" w:fill="FFFFFF"/>
        <w:spacing w:line="315" w:lineRule="atLeast"/>
        <w:rPr>
          <w:color w:val="000000"/>
          <w:spacing w:val="2"/>
          <w:szCs w:val="28"/>
        </w:rPr>
      </w:pPr>
      <w:r>
        <w:rPr>
          <w:color w:val="000000"/>
          <w:spacing w:val="2"/>
          <w:szCs w:val="28"/>
        </w:rPr>
        <w:t>государственном строительном надзоре (муниципальном жилищном контроле);</w:t>
      </w:r>
    </w:p>
    <w:p w:rsidR="00476BB9" w:rsidRDefault="00476BB9" w:rsidP="00476BB9">
      <w:pPr>
        <w:shd w:val="clear" w:color="auto" w:fill="FFFFFF"/>
        <w:spacing w:line="315" w:lineRule="atLeast"/>
        <w:rPr>
          <w:color w:val="000000"/>
          <w:spacing w:val="2"/>
          <w:szCs w:val="28"/>
        </w:rPr>
      </w:pPr>
      <w:r>
        <w:rPr>
          <w:color w:val="000000"/>
          <w:spacing w:val="2"/>
          <w:szCs w:val="28"/>
        </w:rPr>
        <w:t>благоустройстве территории.</w:t>
      </w:r>
    </w:p>
    <w:p w:rsidR="00476BB9" w:rsidRDefault="00476BB9" w:rsidP="00476BB9">
      <w:pPr>
        <w:shd w:val="clear" w:color="auto" w:fill="FFFFFF"/>
        <w:spacing w:line="315" w:lineRule="atLeast"/>
        <w:rPr>
          <w:color w:val="000000"/>
          <w:spacing w:val="2"/>
          <w:szCs w:val="28"/>
        </w:rPr>
      </w:pPr>
      <w:r>
        <w:rPr>
          <w:color w:val="000000"/>
          <w:spacing w:val="2"/>
          <w:szCs w:val="28"/>
        </w:rPr>
        <w:t xml:space="preserve">1.4. Контроль за соблюдением нормативов осуществляют полномочные государственные органы контроля и надзора, </w:t>
      </w:r>
      <w:r w:rsidRPr="00575477">
        <w:rPr>
          <w:spacing w:val="2"/>
          <w:szCs w:val="28"/>
        </w:rPr>
        <w:t>структурные</w:t>
      </w:r>
      <w:r>
        <w:rPr>
          <w:color w:val="000000"/>
          <w:spacing w:val="2"/>
          <w:szCs w:val="28"/>
        </w:rPr>
        <w:t xml:space="preserve"> подразделения администрации городского округа ЗАТО Светлый в пределах своей компетенции.</w:t>
      </w:r>
    </w:p>
    <w:p w:rsidR="00476BB9" w:rsidRDefault="00476BB9" w:rsidP="00476BB9">
      <w:pPr>
        <w:spacing w:line="100" w:lineRule="atLeast"/>
        <w:rPr>
          <w:szCs w:val="28"/>
        </w:rPr>
      </w:pPr>
      <w:r>
        <w:rPr>
          <w:szCs w:val="28"/>
        </w:rPr>
        <w:t xml:space="preserve">1.5.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w:t>
      </w:r>
    </w:p>
    <w:p w:rsidR="00476BB9" w:rsidRDefault="00476BB9" w:rsidP="00476BB9">
      <w:pPr>
        <w:spacing w:line="100" w:lineRule="atLeast"/>
        <w:rPr>
          <w:szCs w:val="28"/>
        </w:rPr>
      </w:pPr>
    </w:p>
    <w:p w:rsidR="00476BB9" w:rsidRDefault="00476BB9" w:rsidP="00476BB9">
      <w:pPr>
        <w:spacing w:line="100" w:lineRule="atLeast"/>
        <w:jc w:val="center"/>
      </w:pPr>
      <w:r>
        <w:t>2</w:t>
      </w:r>
    </w:p>
    <w:p w:rsidR="00476BB9" w:rsidRPr="00D856C8" w:rsidRDefault="00476BB9" w:rsidP="00476BB9">
      <w:pPr>
        <w:spacing w:line="100" w:lineRule="atLeast"/>
        <w:jc w:val="center"/>
      </w:pPr>
    </w:p>
    <w:p w:rsidR="00476BB9" w:rsidRDefault="00476BB9" w:rsidP="00476BB9">
      <w:pPr>
        <w:spacing w:line="100" w:lineRule="atLeast"/>
        <w:rPr>
          <w:szCs w:val="28"/>
        </w:rPr>
      </w:pPr>
      <w:r>
        <w:rPr>
          <w:szCs w:val="28"/>
        </w:rPr>
        <w:t>значения населения муниципальных образований, расчетные показатели минимально допустимого уровня обеспеченности такими объектами населения городского округа ЗАТО Светлый не могут быть ниже этих предельных значений.</w:t>
      </w:r>
    </w:p>
    <w:p w:rsidR="00476BB9" w:rsidRDefault="00476BB9" w:rsidP="00476BB9">
      <w:pPr>
        <w:spacing w:line="100" w:lineRule="atLeast"/>
        <w:rPr>
          <w:szCs w:val="28"/>
        </w:rPr>
      </w:pPr>
      <w:r>
        <w:rPr>
          <w:szCs w:val="28"/>
        </w:rPr>
        <w:t>1.6.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городского округа ЗАТО Светлый не могут превышать эти предельные значения.</w:t>
      </w:r>
    </w:p>
    <w:p w:rsidR="00476BB9" w:rsidRDefault="00476BB9" w:rsidP="00476BB9">
      <w:pPr>
        <w:spacing w:line="100" w:lineRule="atLeast"/>
        <w:rPr>
          <w:szCs w:val="28"/>
        </w:rPr>
      </w:pPr>
      <w:r>
        <w:rPr>
          <w:szCs w:val="28"/>
        </w:rPr>
        <w:t xml:space="preserve">1.7. Расчетные показатели минимально допустимого уровня обеспеченности объектами местного значения населения городского округа ЗАТО Светлый и расчетные показатели максимально допустимого уровня территориальной доступности таких объектов для населения городского округа ЗАТО Светлый могут быть утверждены в отношении одного или нескольких видов объектов, предусмотренных </w:t>
      </w:r>
      <w:hyperlink r:id="rId5" w:history="1">
        <w:r w:rsidRPr="00F57990">
          <w:rPr>
            <w:rStyle w:val="a8"/>
            <w:color w:val="000000"/>
            <w:szCs w:val="28"/>
          </w:rPr>
          <w:t>частью</w:t>
        </w:r>
      </w:hyperlink>
      <w:r w:rsidRPr="00F57990">
        <w:rPr>
          <w:color w:val="000000"/>
          <w:szCs w:val="28"/>
        </w:rPr>
        <w:t xml:space="preserve"> </w:t>
      </w:r>
      <w:hyperlink r:id="rId6" w:history="1">
        <w:r w:rsidRPr="00F57990">
          <w:rPr>
            <w:rStyle w:val="a8"/>
            <w:color w:val="000000"/>
            <w:szCs w:val="28"/>
          </w:rPr>
          <w:t>4 статьи 29.2</w:t>
        </w:r>
      </w:hyperlink>
      <w:r>
        <w:rPr>
          <w:szCs w:val="28"/>
        </w:rPr>
        <w:t xml:space="preserve"> Градостроительного кодекса Российской Федерации.</w:t>
      </w:r>
    </w:p>
    <w:p w:rsidR="00476BB9" w:rsidRDefault="00476BB9" w:rsidP="00476BB9">
      <w:pPr>
        <w:spacing w:line="100" w:lineRule="atLeast"/>
        <w:rPr>
          <w:szCs w:val="28"/>
        </w:rPr>
      </w:pPr>
      <w:r>
        <w:rPr>
          <w:spacing w:val="2"/>
          <w:szCs w:val="28"/>
        </w:rPr>
        <w:t>1.</w:t>
      </w:r>
      <w:r>
        <w:rPr>
          <w:color w:val="000000"/>
          <w:spacing w:val="2"/>
          <w:szCs w:val="28"/>
        </w:rPr>
        <w:t xml:space="preserve">8. </w:t>
      </w:r>
      <w:r>
        <w:rPr>
          <w:szCs w:val="28"/>
        </w:rPr>
        <w:t>Подготовка нормативов градостроительного проектирования осуществляется с учетом:</w:t>
      </w:r>
    </w:p>
    <w:p w:rsidR="00476BB9" w:rsidRDefault="00476BB9" w:rsidP="00476BB9">
      <w:pPr>
        <w:spacing w:line="100" w:lineRule="atLeast"/>
        <w:rPr>
          <w:szCs w:val="28"/>
        </w:rPr>
      </w:pPr>
      <w:r>
        <w:rPr>
          <w:szCs w:val="28"/>
        </w:rPr>
        <w:t>1) социально-демографического состава и плотности населения на территории городского округа ЗАТО Светлый;</w:t>
      </w:r>
    </w:p>
    <w:p w:rsidR="00476BB9" w:rsidRDefault="00476BB9" w:rsidP="00476BB9">
      <w:pPr>
        <w:spacing w:line="100" w:lineRule="atLeast"/>
        <w:rPr>
          <w:szCs w:val="28"/>
        </w:rPr>
      </w:pPr>
      <w:r>
        <w:rPr>
          <w:szCs w:val="28"/>
        </w:rPr>
        <w:t>2) планов и программ комплексного социально-экономического развития городского округа ЗАТО Светлый;</w:t>
      </w:r>
    </w:p>
    <w:p w:rsidR="00476BB9" w:rsidRDefault="00476BB9" w:rsidP="00476BB9">
      <w:pPr>
        <w:spacing w:line="100" w:lineRule="atLeast"/>
        <w:rPr>
          <w:szCs w:val="28"/>
        </w:rPr>
      </w:pPr>
      <w:r>
        <w:rPr>
          <w:szCs w:val="28"/>
        </w:rPr>
        <w:t>3) предложений органов местного самоуправления и заинтересованных лиц.</w:t>
      </w:r>
    </w:p>
    <w:p w:rsidR="00476BB9" w:rsidRDefault="00476BB9" w:rsidP="00476BB9">
      <w:pPr>
        <w:shd w:val="clear" w:color="auto" w:fill="FFFFFF"/>
        <w:spacing w:line="315" w:lineRule="atLeast"/>
        <w:jc w:val="center"/>
        <w:rPr>
          <w:b/>
          <w:color w:val="000000"/>
          <w:spacing w:val="2"/>
          <w:szCs w:val="28"/>
        </w:rPr>
      </w:pPr>
    </w:p>
    <w:p w:rsidR="00476BB9" w:rsidRDefault="00476BB9" w:rsidP="00476BB9">
      <w:pPr>
        <w:shd w:val="clear" w:color="auto" w:fill="FFFFFF"/>
        <w:spacing w:line="315" w:lineRule="atLeast"/>
        <w:ind w:firstLine="567"/>
        <w:jc w:val="center"/>
        <w:rPr>
          <w:b/>
          <w:color w:val="000000"/>
          <w:spacing w:val="2"/>
          <w:szCs w:val="28"/>
        </w:rPr>
      </w:pPr>
      <w:r w:rsidRPr="00D856C8">
        <w:rPr>
          <w:color w:val="000000"/>
          <w:spacing w:val="2"/>
          <w:szCs w:val="28"/>
        </w:rPr>
        <w:t>2</w:t>
      </w:r>
      <w:r>
        <w:rPr>
          <w:b/>
          <w:color w:val="000000"/>
          <w:spacing w:val="2"/>
          <w:szCs w:val="28"/>
        </w:rPr>
        <w:t xml:space="preserve">. Состав нормативов </w:t>
      </w:r>
    </w:p>
    <w:p w:rsidR="00476BB9" w:rsidRDefault="00476BB9" w:rsidP="00476BB9">
      <w:pPr>
        <w:shd w:val="clear" w:color="auto" w:fill="FFFFFF"/>
        <w:spacing w:line="315" w:lineRule="atLeast"/>
        <w:ind w:firstLine="567"/>
        <w:rPr>
          <w:color w:val="000000"/>
          <w:spacing w:val="2"/>
          <w:szCs w:val="28"/>
        </w:rPr>
      </w:pPr>
      <w:bookmarkStart w:id="0" w:name="Par0"/>
      <w:bookmarkEnd w:id="0"/>
    </w:p>
    <w:p w:rsidR="00476BB9" w:rsidRDefault="00476BB9" w:rsidP="00476BB9">
      <w:pPr>
        <w:shd w:val="clear" w:color="auto" w:fill="FFFFFF"/>
        <w:spacing w:line="315" w:lineRule="atLeast"/>
        <w:rPr>
          <w:color w:val="000000"/>
          <w:spacing w:val="2"/>
          <w:szCs w:val="28"/>
        </w:rPr>
      </w:pPr>
      <w:r>
        <w:rPr>
          <w:color w:val="000000"/>
          <w:spacing w:val="2"/>
          <w:szCs w:val="28"/>
        </w:rPr>
        <w:lastRenderedPageBreak/>
        <w:t xml:space="preserve">2.1. 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и других маломобильных групп населения), объектами инженерной инфраструктуры, объектами </w:t>
      </w:r>
      <w:r w:rsidRPr="005966DD">
        <w:rPr>
          <w:spacing w:val="2"/>
          <w:szCs w:val="28"/>
        </w:rPr>
        <w:t>благоустройства территории.</w:t>
      </w:r>
    </w:p>
    <w:p w:rsidR="00476BB9" w:rsidRDefault="00476BB9" w:rsidP="00476BB9">
      <w:pPr>
        <w:shd w:val="clear" w:color="auto" w:fill="FFFFFF"/>
        <w:spacing w:line="315" w:lineRule="atLeast"/>
        <w:rPr>
          <w:color w:val="000000"/>
          <w:spacing w:val="2"/>
          <w:szCs w:val="28"/>
        </w:rPr>
      </w:pPr>
      <w:r>
        <w:rPr>
          <w:color w:val="000000"/>
          <w:spacing w:val="2"/>
          <w:szCs w:val="28"/>
        </w:rPr>
        <w:t>2.2. При невозможности установления фиксированных значений минимальных расчетных показателей эти показатели могут регламентироваться путем описания соответствующих требований и правил.</w:t>
      </w:r>
    </w:p>
    <w:p w:rsidR="00476BB9" w:rsidRDefault="00476BB9" w:rsidP="00476BB9">
      <w:pPr>
        <w:shd w:val="clear" w:color="auto" w:fill="FFFFFF"/>
        <w:spacing w:line="315" w:lineRule="atLeast"/>
        <w:rPr>
          <w:color w:val="000000"/>
          <w:spacing w:val="2"/>
          <w:szCs w:val="28"/>
        </w:rPr>
      </w:pPr>
      <w:r>
        <w:rPr>
          <w:color w:val="000000"/>
          <w:spacing w:val="2"/>
          <w:szCs w:val="28"/>
        </w:rPr>
        <w:t>2.3. Нормативы градостроительного проектирования подготавливаются на:</w:t>
      </w:r>
    </w:p>
    <w:p w:rsidR="00476BB9" w:rsidRDefault="00476BB9" w:rsidP="00476BB9">
      <w:pPr>
        <w:shd w:val="clear" w:color="auto" w:fill="FFFFFF"/>
        <w:spacing w:line="315" w:lineRule="atLeast"/>
        <w:rPr>
          <w:color w:val="000000"/>
          <w:spacing w:val="2"/>
          <w:szCs w:val="28"/>
        </w:rPr>
      </w:pPr>
      <w:r>
        <w:rPr>
          <w:color w:val="000000"/>
          <w:spacing w:val="2"/>
          <w:szCs w:val="28"/>
        </w:rPr>
        <w:t>1) жилые зоны;</w:t>
      </w:r>
    </w:p>
    <w:p w:rsidR="00476BB9" w:rsidRDefault="00476BB9" w:rsidP="00476BB9">
      <w:pPr>
        <w:shd w:val="clear" w:color="auto" w:fill="FFFFFF"/>
        <w:spacing w:line="315" w:lineRule="atLeast"/>
        <w:rPr>
          <w:color w:val="000000"/>
          <w:spacing w:val="2"/>
          <w:szCs w:val="28"/>
        </w:rPr>
      </w:pPr>
      <w:r>
        <w:rPr>
          <w:color w:val="000000"/>
          <w:spacing w:val="2"/>
          <w:szCs w:val="28"/>
        </w:rPr>
        <w:t>2) общественно-деловые зоны;</w:t>
      </w:r>
    </w:p>
    <w:p w:rsidR="00476BB9" w:rsidRDefault="00476BB9" w:rsidP="00476BB9">
      <w:pPr>
        <w:shd w:val="clear" w:color="auto" w:fill="FFFFFF"/>
        <w:spacing w:line="315" w:lineRule="atLeast"/>
        <w:rPr>
          <w:color w:val="000000"/>
          <w:spacing w:val="2"/>
          <w:szCs w:val="28"/>
        </w:rPr>
      </w:pPr>
      <w:r>
        <w:rPr>
          <w:color w:val="000000"/>
          <w:spacing w:val="2"/>
          <w:szCs w:val="28"/>
        </w:rPr>
        <w:t>3) производственные зоны;</w:t>
      </w:r>
    </w:p>
    <w:p w:rsidR="00476BB9" w:rsidRPr="00D856C8" w:rsidRDefault="00476BB9" w:rsidP="00476BB9">
      <w:pPr>
        <w:shd w:val="clear" w:color="auto" w:fill="FFFFFF"/>
        <w:spacing w:line="315" w:lineRule="atLeast"/>
        <w:jc w:val="center"/>
        <w:rPr>
          <w:color w:val="000000"/>
          <w:spacing w:val="2"/>
        </w:rPr>
      </w:pPr>
      <w:r>
        <w:rPr>
          <w:color w:val="000000"/>
          <w:spacing w:val="2"/>
        </w:rPr>
        <w:t>3</w:t>
      </w:r>
    </w:p>
    <w:p w:rsidR="00476BB9" w:rsidRPr="00D856C8" w:rsidRDefault="00476BB9" w:rsidP="00476BB9">
      <w:pPr>
        <w:shd w:val="clear" w:color="auto" w:fill="FFFFFF"/>
        <w:spacing w:line="315" w:lineRule="atLeast"/>
        <w:jc w:val="center"/>
        <w:rPr>
          <w:color w:val="000000"/>
          <w:spacing w:val="2"/>
        </w:rPr>
      </w:pPr>
    </w:p>
    <w:p w:rsidR="00476BB9" w:rsidRDefault="00476BB9" w:rsidP="00476BB9">
      <w:pPr>
        <w:shd w:val="clear" w:color="auto" w:fill="FFFFFF"/>
        <w:spacing w:line="315" w:lineRule="atLeast"/>
        <w:rPr>
          <w:color w:val="000000"/>
          <w:spacing w:val="2"/>
          <w:szCs w:val="28"/>
        </w:rPr>
      </w:pPr>
      <w:r>
        <w:rPr>
          <w:color w:val="000000"/>
          <w:spacing w:val="2"/>
          <w:szCs w:val="28"/>
        </w:rPr>
        <w:t>4) зоны инженерной и транспортной инфраструктур;</w:t>
      </w:r>
    </w:p>
    <w:p w:rsidR="00476BB9" w:rsidRDefault="00476BB9" w:rsidP="00476BB9">
      <w:pPr>
        <w:shd w:val="clear" w:color="auto" w:fill="FFFFFF"/>
        <w:spacing w:line="315" w:lineRule="atLeast"/>
        <w:rPr>
          <w:color w:val="000000"/>
          <w:spacing w:val="2"/>
          <w:szCs w:val="28"/>
        </w:rPr>
      </w:pPr>
      <w:r>
        <w:rPr>
          <w:color w:val="000000"/>
          <w:spacing w:val="2"/>
          <w:szCs w:val="28"/>
        </w:rPr>
        <w:t>5) зоны сельскохозяйственного использования;</w:t>
      </w:r>
    </w:p>
    <w:p w:rsidR="00476BB9" w:rsidRDefault="00476BB9" w:rsidP="00476BB9">
      <w:pPr>
        <w:shd w:val="clear" w:color="auto" w:fill="FFFFFF"/>
        <w:spacing w:line="315" w:lineRule="atLeast"/>
        <w:rPr>
          <w:color w:val="000000"/>
          <w:spacing w:val="2"/>
          <w:szCs w:val="28"/>
        </w:rPr>
      </w:pPr>
      <w:r>
        <w:rPr>
          <w:color w:val="000000"/>
          <w:spacing w:val="2"/>
          <w:szCs w:val="28"/>
        </w:rPr>
        <w:t>6) зоны рекреационного назначения;</w:t>
      </w:r>
    </w:p>
    <w:p w:rsidR="00476BB9" w:rsidRDefault="00476BB9" w:rsidP="00476BB9">
      <w:pPr>
        <w:shd w:val="clear" w:color="auto" w:fill="FFFFFF"/>
        <w:spacing w:line="315" w:lineRule="atLeast"/>
        <w:rPr>
          <w:color w:val="000000"/>
          <w:spacing w:val="2"/>
          <w:szCs w:val="28"/>
        </w:rPr>
      </w:pPr>
      <w:r>
        <w:rPr>
          <w:color w:val="000000"/>
          <w:spacing w:val="2"/>
          <w:szCs w:val="28"/>
        </w:rPr>
        <w:t>7) зоны особо охраняемых территорий;</w:t>
      </w:r>
    </w:p>
    <w:p w:rsidR="00476BB9" w:rsidRDefault="00476BB9" w:rsidP="00476BB9">
      <w:pPr>
        <w:shd w:val="clear" w:color="auto" w:fill="FFFFFF"/>
        <w:spacing w:line="315" w:lineRule="atLeast"/>
        <w:rPr>
          <w:color w:val="000000"/>
          <w:spacing w:val="2"/>
          <w:szCs w:val="28"/>
        </w:rPr>
      </w:pPr>
      <w:r>
        <w:rPr>
          <w:color w:val="000000"/>
          <w:spacing w:val="2"/>
          <w:szCs w:val="28"/>
        </w:rPr>
        <w:t>8) зоны специального назначения;</w:t>
      </w:r>
    </w:p>
    <w:p w:rsidR="00476BB9" w:rsidRDefault="00476BB9" w:rsidP="00476BB9">
      <w:pPr>
        <w:shd w:val="clear" w:color="auto" w:fill="FFFFFF"/>
        <w:spacing w:line="315" w:lineRule="atLeast"/>
        <w:rPr>
          <w:color w:val="000000"/>
          <w:spacing w:val="2"/>
          <w:szCs w:val="28"/>
        </w:rPr>
      </w:pPr>
      <w:r>
        <w:rPr>
          <w:color w:val="000000"/>
          <w:spacing w:val="2"/>
          <w:szCs w:val="28"/>
        </w:rPr>
        <w:t>9) зоны размещения военных объектов;</w:t>
      </w:r>
    </w:p>
    <w:p w:rsidR="00476BB9" w:rsidRDefault="00476BB9" w:rsidP="00476BB9">
      <w:pPr>
        <w:shd w:val="clear" w:color="auto" w:fill="FFFFFF"/>
        <w:spacing w:line="315" w:lineRule="atLeast"/>
        <w:rPr>
          <w:color w:val="000000"/>
          <w:spacing w:val="2"/>
          <w:szCs w:val="28"/>
        </w:rPr>
      </w:pPr>
      <w:r>
        <w:rPr>
          <w:color w:val="000000"/>
          <w:spacing w:val="2"/>
          <w:szCs w:val="28"/>
        </w:rPr>
        <w:t>10) иные виды территориальных зон.</w:t>
      </w:r>
    </w:p>
    <w:p w:rsidR="00476BB9" w:rsidRDefault="00476BB9" w:rsidP="00476BB9">
      <w:pPr>
        <w:shd w:val="clear" w:color="auto" w:fill="FFFFFF"/>
        <w:spacing w:line="315" w:lineRule="atLeast"/>
        <w:rPr>
          <w:color w:val="000000"/>
          <w:spacing w:val="2"/>
          <w:szCs w:val="28"/>
        </w:rPr>
      </w:pPr>
      <w:r>
        <w:rPr>
          <w:color w:val="000000"/>
          <w:spacing w:val="2"/>
          <w:szCs w:val="28"/>
        </w:rPr>
        <w:t>2.4. Перечень нормативов должен формироваться с учетом принятого перечня нормативов Саратовской области и выявленных особенностей городского округа ЗАТО Светлый, исходя из следующей системы расчетных показателей обеспечения благоприятных условий жизнедеятельности человека:</w:t>
      </w:r>
    </w:p>
    <w:p w:rsidR="00476BB9" w:rsidRDefault="00476BB9" w:rsidP="00476BB9">
      <w:pPr>
        <w:spacing w:line="100" w:lineRule="atLeast"/>
        <w:rPr>
          <w:szCs w:val="28"/>
        </w:rPr>
      </w:pPr>
      <w:r>
        <w:rPr>
          <w:szCs w:val="28"/>
        </w:rPr>
        <w:t>1) определения интенсивности использования территорий различного назначения в зависимости от их расположения, а также этапов последовательного достижения поставленных задач развития таких территорий:</w:t>
      </w:r>
    </w:p>
    <w:p w:rsidR="00476BB9" w:rsidRDefault="00476BB9" w:rsidP="00476BB9">
      <w:pPr>
        <w:spacing w:line="100" w:lineRule="atLeast"/>
        <w:rPr>
          <w:szCs w:val="28"/>
        </w:rPr>
      </w:pPr>
      <w:r>
        <w:rPr>
          <w:szCs w:val="28"/>
        </w:rPr>
        <w:t>а) определения плотности населения на территориях жилого назначения, выраженной в количестве человек на один гектар территории и (или) количестве квадратных метров общей жилой площади на один гектар территории при различных показателях обеспеченности жилой площадью граждан на различных этапах развития территории;</w:t>
      </w:r>
    </w:p>
    <w:p w:rsidR="00476BB9" w:rsidRDefault="00476BB9" w:rsidP="00476BB9">
      <w:pPr>
        <w:spacing w:line="100" w:lineRule="atLeast"/>
        <w:rPr>
          <w:szCs w:val="28"/>
        </w:rPr>
      </w:pPr>
      <w:r>
        <w:rPr>
          <w:szCs w:val="28"/>
        </w:rPr>
        <w:t>б) определения интенсивности использования территорий иного назначения, выраженной в процентах застройки, иных показателях;</w:t>
      </w:r>
    </w:p>
    <w:p w:rsidR="00476BB9" w:rsidRDefault="00476BB9" w:rsidP="00476BB9">
      <w:pPr>
        <w:spacing w:line="100" w:lineRule="atLeast"/>
        <w:rPr>
          <w:szCs w:val="28"/>
        </w:rPr>
      </w:pPr>
      <w:r>
        <w:rPr>
          <w:szCs w:val="28"/>
        </w:rPr>
        <w:t>2) определения потребности в территориях различного назначения, включая:</w:t>
      </w:r>
    </w:p>
    <w:p w:rsidR="00476BB9" w:rsidRDefault="00476BB9" w:rsidP="00476BB9">
      <w:pPr>
        <w:spacing w:line="100" w:lineRule="atLeast"/>
        <w:rPr>
          <w:szCs w:val="28"/>
        </w:rPr>
      </w:pPr>
      <w:r>
        <w:rPr>
          <w:szCs w:val="28"/>
        </w:rPr>
        <w:t>а) территории для размещения жилищного строительства и иные виды строительства;</w:t>
      </w:r>
    </w:p>
    <w:p w:rsidR="00476BB9" w:rsidRDefault="00476BB9" w:rsidP="00476BB9">
      <w:pPr>
        <w:spacing w:line="100" w:lineRule="atLeast"/>
        <w:rPr>
          <w:szCs w:val="28"/>
        </w:rPr>
      </w:pPr>
      <w:r>
        <w:rPr>
          <w:szCs w:val="28"/>
        </w:rPr>
        <w:t xml:space="preserve">б) показатели по обеспечению жителей городского округа ЗАТО Светлый услугами электро-, тепло- и газоснабжения, водоснабжения и </w:t>
      </w:r>
      <w:r>
        <w:rPr>
          <w:szCs w:val="28"/>
        </w:rPr>
        <w:lastRenderedPageBreak/>
        <w:t>водоотведения, снабжения населения топливом, организации освещения улиц;</w:t>
      </w:r>
    </w:p>
    <w:p w:rsidR="00476BB9" w:rsidRDefault="00476BB9" w:rsidP="00476BB9">
      <w:pPr>
        <w:spacing w:line="100" w:lineRule="atLeast"/>
        <w:rPr>
          <w:szCs w:val="28"/>
        </w:rPr>
      </w:pPr>
      <w:r>
        <w:rPr>
          <w:szCs w:val="28"/>
        </w:rPr>
        <w:t>в) территории для развития объектов инженерно-технического обеспечения;</w:t>
      </w:r>
    </w:p>
    <w:p w:rsidR="00476BB9" w:rsidRDefault="00476BB9" w:rsidP="00476BB9">
      <w:pPr>
        <w:spacing w:line="100" w:lineRule="atLeast"/>
        <w:rPr>
          <w:szCs w:val="28"/>
        </w:rPr>
      </w:pPr>
      <w:r>
        <w:rPr>
          <w:szCs w:val="28"/>
        </w:rPr>
        <w:t>г) показатели по обеспечению жителей автомобильными дорогами общего пользования, мостами и иными транспортными сооружениями в границах населенного пункта, кроме дорог и сооружений федерального и регионального значения, общественными транспортными услугами, разворотными площадками, территориями для развития сети дорог и улиц с учетом пропускной способности этой сети;</w:t>
      </w:r>
    </w:p>
    <w:p w:rsidR="00476BB9" w:rsidRDefault="00476BB9" w:rsidP="00476BB9">
      <w:pPr>
        <w:spacing w:line="100" w:lineRule="atLeast"/>
        <w:rPr>
          <w:szCs w:val="28"/>
        </w:rPr>
      </w:pPr>
      <w:r>
        <w:rPr>
          <w:szCs w:val="28"/>
        </w:rPr>
        <w:t>д) показатели для организации парковок;</w:t>
      </w:r>
    </w:p>
    <w:p w:rsidR="00476BB9" w:rsidRDefault="00476BB9" w:rsidP="00476BB9">
      <w:pPr>
        <w:spacing w:line="100" w:lineRule="atLeast"/>
        <w:rPr>
          <w:szCs w:val="28"/>
        </w:rPr>
      </w:pPr>
      <w:r>
        <w:rPr>
          <w:szCs w:val="28"/>
        </w:rPr>
        <w:t xml:space="preserve">е) показатели по обеспечению жителей услугами связи, общественного питания, торговли и бытового обслуживания, библиотечного обслуживания, услугами организаций культуры, физической культуры и </w:t>
      </w:r>
      <w:r>
        <w:rPr>
          <w:szCs w:val="28"/>
        </w:rPr>
        <w:br/>
      </w:r>
    </w:p>
    <w:p w:rsidR="00476BB9" w:rsidRPr="00D856C8" w:rsidRDefault="00476BB9" w:rsidP="00476BB9">
      <w:pPr>
        <w:spacing w:line="100" w:lineRule="atLeast"/>
        <w:ind w:firstLine="540"/>
        <w:jc w:val="center"/>
      </w:pPr>
      <w:r>
        <w:t>4</w:t>
      </w:r>
    </w:p>
    <w:p w:rsidR="00476BB9" w:rsidRPr="00D856C8" w:rsidRDefault="00476BB9" w:rsidP="00476BB9">
      <w:pPr>
        <w:spacing w:line="100" w:lineRule="atLeast"/>
        <w:ind w:firstLine="540"/>
        <w:jc w:val="center"/>
      </w:pPr>
    </w:p>
    <w:p w:rsidR="00476BB9" w:rsidRDefault="00476BB9" w:rsidP="00476BB9">
      <w:pPr>
        <w:spacing w:line="100" w:lineRule="atLeast"/>
        <w:rPr>
          <w:szCs w:val="28"/>
        </w:rPr>
      </w:pPr>
      <w:r>
        <w:rPr>
          <w:szCs w:val="28"/>
        </w:rPr>
        <w:t>спорта, в том числе показатели для организации детских игровых и спортивных площадок;</w:t>
      </w:r>
    </w:p>
    <w:p w:rsidR="00476BB9" w:rsidRDefault="00476BB9" w:rsidP="00476BB9">
      <w:pPr>
        <w:spacing w:line="100" w:lineRule="atLeast"/>
        <w:rPr>
          <w:szCs w:val="28"/>
        </w:rPr>
      </w:pPr>
      <w:r>
        <w:rPr>
          <w:szCs w:val="28"/>
        </w:rPr>
        <w:t>ж) показатели по благоустройству и озеленению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размещение площадок для выгула животных в пределах жилых зон;</w:t>
      </w:r>
    </w:p>
    <w:p w:rsidR="00476BB9" w:rsidRPr="005966DD" w:rsidRDefault="00476BB9" w:rsidP="00476BB9">
      <w:pPr>
        <w:spacing w:line="100" w:lineRule="atLeast"/>
        <w:rPr>
          <w:szCs w:val="28"/>
        </w:rPr>
      </w:pPr>
      <w:r>
        <w:rPr>
          <w:szCs w:val="28"/>
        </w:rPr>
        <w:t xml:space="preserve">з) показатели по услугам утилизации и переработки бытовых и промышленных отходов, организации площадок сбора бытовых и промышленных отходов, </w:t>
      </w:r>
      <w:r w:rsidRPr="005966DD">
        <w:rPr>
          <w:szCs w:val="28"/>
        </w:rPr>
        <w:t>размещению общественных туалетов;</w:t>
      </w:r>
    </w:p>
    <w:p w:rsidR="00476BB9" w:rsidRDefault="00476BB9" w:rsidP="00476BB9">
      <w:pPr>
        <w:spacing w:line="100" w:lineRule="atLeast"/>
        <w:rPr>
          <w:szCs w:val="28"/>
        </w:rPr>
      </w:pPr>
      <w:r>
        <w:rPr>
          <w:szCs w:val="28"/>
        </w:rPr>
        <w:t>и) показатели по обеспечению местами захоронений;</w:t>
      </w:r>
    </w:p>
    <w:p w:rsidR="00476BB9" w:rsidRDefault="00476BB9" w:rsidP="00476BB9">
      <w:pPr>
        <w:spacing w:line="100" w:lineRule="atLeast"/>
        <w:rPr>
          <w:szCs w:val="28"/>
        </w:rPr>
      </w:pPr>
      <w:r>
        <w:rPr>
          <w:szCs w:val="28"/>
        </w:rPr>
        <w:t>3) определения размеров земельных участков для размещения объектов капитального строительства, необходимых для государственных или муниципальных нужд, включая размеры земельных участков для размещения:</w:t>
      </w:r>
    </w:p>
    <w:p w:rsidR="00476BB9" w:rsidRDefault="00476BB9" w:rsidP="00476BB9">
      <w:pPr>
        <w:spacing w:line="100" w:lineRule="atLeast"/>
        <w:rPr>
          <w:szCs w:val="28"/>
        </w:rPr>
      </w:pPr>
      <w:r>
        <w:rPr>
          <w:szCs w:val="28"/>
        </w:rPr>
        <w:t>а) объектов социального обслуживания;</w:t>
      </w:r>
    </w:p>
    <w:p w:rsidR="00476BB9" w:rsidRDefault="00476BB9" w:rsidP="00476BB9">
      <w:pPr>
        <w:spacing w:line="100" w:lineRule="atLeast"/>
        <w:rPr>
          <w:szCs w:val="28"/>
        </w:rPr>
      </w:pPr>
      <w:r>
        <w:rPr>
          <w:szCs w:val="28"/>
        </w:rPr>
        <w:t>б) объектов коммунального обслуживания;</w:t>
      </w:r>
    </w:p>
    <w:p w:rsidR="00476BB9" w:rsidRDefault="00476BB9" w:rsidP="00476BB9">
      <w:pPr>
        <w:spacing w:line="100" w:lineRule="atLeast"/>
        <w:rPr>
          <w:szCs w:val="28"/>
        </w:rPr>
      </w:pPr>
      <w:r>
        <w:rPr>
          <w:szCs w:val="28"/>
        </w:rPr>
        <w:t>в) линейных объектов дорожной инфраструктуры, включая указания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rsidR="00476BB9" w:rsidRDefault="00476BB9" w:rsidP="00476BB9">
      <w:pPr>
        <w:spacing w:line="100" w:lineRule="atLeast"/>
        <w:rPr>
          <w:szCs w:val="28"/>
        </w:rPr>
      </w:pPr>
      <w:r>
        <w:rPr>
          <w:szCs w:val="28"/>
        </w:rPr>
        <w:t>г) линейных и иных объектов инженерно-технической инфраструктуры;</w:t>
      </w:r>
    </w:p>
    <w:p w:rsidR="00476BB9" w:rsidRDefault="00476BB9" w:rsidP="00476BB9">
      <w:pPr>
        <w:spacing w:line="100" w:lineRule="atLeast"/>
        <w:rPr>
          <w:szCs w:val="28"/>
        </w:rPr>
      </w:pPr>
      <w:r>
        <w:rPr>
          <w:szCs w:val="28"/>
        </w:rPr>
        <w:t>д) иных объектов;</w:t>
      </w:r>
    </w:p>
    <w:p w:rsidR="00476BB9" w:rsidRDefault="00476BB9" w:rsidP="00476BB9">
      <w:pPr>
        <w:spacing w:line="100" w:lineRule="atLeast"/>
        <w:rPr>
          <w:szCs w:val="28"/>
        </w:rPr>
      </w:pPr>
      <w:r>
        <w:rPr>
          <w:szCs w:val="28"/>
        </w:rPr>
        <w:t>4)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476BB9" w:rsidRDefault="00476BB9" w:rsidP="00476BB9">
      <w:pPr>
        <w:spacing w:line="100" w:lineRule="atLeast"/>
        <w:rPr>
          <w:szCs w:val="28"/>
        </w:rPr>
      </w:pPr>
      <w:r>
        <w:rPr>
          <w:szCs w:val="28"/>
        </w:rPr>
        <w:t xml:space="preserve">5) определения при подготовке проектов планировки территории и проектов межевания территорий размеров земельных участков, в том числе </w:t>
      </w:r>
      <w:r>
        <w:rPr>
          <w:szCs w:val="28"/>
        </w:rPr>
        <w:lastRenderedPageBreak/>
        <w:t>выделяемых для использования существующих зданий, строений, сооружений (включая многоквартирные дома), с учетом наличия территорий для:</w:t>
      </w:r>
    </w:p>
    <w:p w:rsidR="00476BB9" w:rsidRDefault="00476BB9" w:rsidP="00476BB9">
      <w:pPr>
        <w:spacing w:line="100" w:lineRule="atLeast"/>
        <w:rPr>
          <w:szCs w:val="28"/>
        </w:rPr>
      </w:pPr>
      <w:r>
        <w:rPr>
          <w:szCs w:val="28"/>
        </w:rPr>
        <w:t>а) проездов, пешеходных дорог и проходов к зданиям и сооружениям;</w:t>
      </w:r>
    </w:p>
    <w:p w:rsidR="00476BB9" w:rsidRDefault="00476BB9" w:rsidP="00476BB9">
      <w:pPr>
        <w:spacing w:line="100" w:lineRule="atLeast"/>
        <w:rPr>
          <w:szCs w:val="28"/>
        </w:rPr>
      </w:pPr>
      <w:r>
        <w:rPr>
          <w:szCs w:val="28"/>
        </w:rPr>
        <w:t>б) парковок (парковочных мест);</w:t>
      </w:r>
    </w:p>
    <w:p w:rsidR="00476BB9" w:rsidRDefault="00476BB9" w:rsidP="00476BB9">
      <w:pPr>
        <w:spacing w:line="100" w:lineRule="atLeast"/>
        <w:rPr>
          <w:szCs w:val="28"/>
        </w:rPr>
      </w:pPr>
      <w:r>
        <w:rPr>
          <w:szCs w:val="28"/>
        </w:rPr>
        <w:t>в) зеленых насаждений общего пользования;</w:t>
      </w:r>
    </w:p>
    <w:p w:rsidR="00476BB9" w:rsidRPr="0033028E" w:rsidRDefault="00476BB9" w:rsidP="00476BB9">
      <w:pPr>
        <w:spacing w:line="100" w:lineRule="atLeast"/>
        <w:rPr>
          <w:color w:val="FF6600"/>
          <w:szCs w:val="28"/>
        </w:rPr>
      </w:pPr>
      <w:r>
        <w:rPr>
          <w:szCs w:val="28"/>
        </w:rPr>
        <w:t>г) спортивных площадок, детских игровых площадок, площадок для отдыха;</w:t>
      </w:r>
    </w:p>
    <w:p w:rsidR="00476BB9" w:rsidRPr="005966DD" w:rsidRDefault="00476BB9" w:rsidP="00476BB9">
      <w:pPr>
        <w:spacing w:line="100" w:lineRule="atLeast"/>
        <w:rPr>
          <w:szCs w:val="28"/>
        </w:rPr>
      </w:pPr>
      <w:r w:rsidRPr="005966DD">
        <w:rPr>
          <w:szCs w:val="28"/>
        </w:rPr>
        <w:t>д) площадок для сбора мусора и твердых бытовых отходов;</w:t>
      </w:r>
    </w:p>
    <w:p w:rsidR="00476BB9" w:rsidRDefault="00476BB9" w:rsidP="00476BB9">
      <w:pPr>
        <w:spacing w:line="100" w:lineRule="atLeast"/>
        <w:rPr>
          <w:szCs w:val="28"/>
        </w:rPr>
      </w:pPr>
      <w:r>
        <w:rPr>
          <w:szCs w:val="28"/>
        </w:rPr>
        <w:t>е) площадок для выгула животных;</w:t>
      </w:r>
    </w:p>
    <w:p w:rsidR="00476BB9" w:rsidRDefault="00476BB9" w:rsidP="00476BB9">
      <w:pPr>
        <w:spacing w:line="100" w:lineRule="atLeast"/>
        <w:rPr>
          <w:szCs w:val="28"/>
        </w:rPr>
      </w:pPr>
      <w:r>
        <w:rPr>
          <w:szCs w:val="28"/>
        </w:rPr>
        <w:t>6) определения иных параметров развития территории при градостроительном проектировании.</w:t>
      </w:r>
    </w:p>
    <w:p w:rsidR="00476BB9" w:rsidRDefault="00476BB9" w:rsidP="00476BB9">
      <w:pPr>
        <w:shd w:val="clear" w:color="auto" w:fill="FFFFFF"/>
        <w:spacing w:line="315" w:lineRule="atLeast"/>
        <w:rPr>
          <w:color w:val="000000"/>
          <w:spacing w:val="2"/>
          <w:szCs w:val="28"/>
        </w:rPr>
      </w:pPr>
    </w:p>
    <w:p w:rsidR="00476BB9" w:rsidRDefault="00476BB9" w:rsidP="00476BB9">
      <w:pPr>
        <w:shd w:val="clear" w:color="auto" w:fill="FFFFFF"/>
        <w:spacing w:line="315" w:lineRule="atLeast"/>
        <w:rPr>
          <w:color w:val="000000"/>
          <w:spacing w:val="2"/>
          <w:szCs w:val="28"/>
        </w:rPr>
      </w:pPr>
    </w:p>
    <w:p w:rsidR="00476BB9" w:rsidRDefault="00476BB9" w:rsidP="00476BB9">
      <w:pPr>
        <w:shd w:val="clear" w:color="auto" w:fill="FFFFFF"/>
        <w:spacing w:line="315" w:lineRule="atLeast"/>
        <w:rPr>
          <w:color w:val="000000"/>
          <w:spacing w:val="2"/>
          <w:szCs w:val="28"/>
        </w:rPr>
      </w:pPr>
    </w:p>
    <w:p w:rsidR="00476BB9" w:rsidRPr="00D856C8" w:rsidRDefault="00476BB9" w:rsidP="00476BB9">
      <w:pPr>
        <w:shd w:val="clear" w:color="auto" w:fill="FFFFFF"/>
        <w:spacing w:line="315" w:lineRule="atLeast"/>
        <w:jc w:val="center"/>
        <w:rPr>
          <w:color w:val="000000"/>
          <w:spacing w:val="2"/>
        </w:rPr>
      </w:pPr>
      <w:r>
        <w:rPr>
          <w:color w:val="000000"/>
          <w:spacing w:val="2"/>
        </w:rPr>
        <w:t>5</w:t>
      </w:r>
    </w:p>
    <w:p w:rsidR="00476BB9" w:rsidRPr="00D856C8" w:rsidRDefault="00476BB9" w:rsidP="00476BB9">
      <w:pPr>
        <w:shd w:val="clear" w:color="auto" w:fill="FFFFFF"/>
        <w:spacing w:line="315" w:lineRule="atLeast"/>
        <w:jc w:val="center"/>
        <w:rPr>
          <w:color w:val="000000"/>
          <w:spacing w:val="2"/>
        </w:rPr>
      </w:pPr>
    </w:p>
    <w:p w:rsidR="00476BB9" w:rsidRDefault="00476BB9" w:rsidP="00476BB9">
      <w:pPr>
        <w:shd w:val="clear" w:color="auto" w:fill="FFFFFF"/>
        <w:spacing w:line="315" w:lineRule="atLeast"/>
        <w:rPr>
          <w:color w:val="000000"/>
          <w:spacing w:val="2"/>
          <w:szCs w:val="28"/>
        </w:rPr>
      </w:pPr>
      <w:r>
        <w:rPr>
          <w:color w:val="000000"/>
          <w:spacing w:val="2"/>
          <w:szCs w:val="28"/>
        </w:rPr>
        <w:t>2.5. Нормативы градостроительного проектирования оформляются в виде нормативного правового документа, включающего следующие разделы:</w:t>
      </w:r>
    </w:p>
    <w:p w:rsidR="00476BB9" w:rsidRPr="0030193B" w:rsidRDefault="00476BB9" w:rsidP="00476BB9">
      <w:pPr>
        <w:spacing w:line="100" w:lineRule="atLeast"/>
        <w:rPr>
          <w:szCs w:val="28"/>
        </w:rPr>
      </w:pPr>
      <w:r w:rsidRPr="0030193B">
        <w:rPr>
          <w:szCs w:val="28"/>
        </w:rPr>
        <w:t>1</w:t>
      </w:r>
      <w:r>
        <w:rPr>
          <w:szCs w:val="28"/>
        </w:rPr>
        <w:t>.</w:t>
      </w:r>
      <w:r w:rsidRPr="0030193B">
        <w:rPr>
          <w:szCs w:val="28"/>
        </w:rPr>
        <w:t xml:space="preserve"> </w:t>
      </w:r>
      <w:r>
        <w:rPr>
          <w:szCs w:val="28"/>
        </w:rPr>
        <w:t>О</w:t>
      </w:r>
      <w:r w:rsidRPr="0030193B">
        <w:rPr>
          <w:szCs w:val="28"/>
        </w:rPr>
        <w:t>сновную часть</w:t>
      </w:r>
      <w:r>
        <w:rPr>
          <w:szCs w:val="28"/>
        </w:rPr>
        <w:t>.</w:t>
      </w:r>
      <w:r w:rsidRPr="0030193B">
        <w:rPr>
          <w:szCs w:val="28"/>
        </w:rPr>
        <w:t xml:space="preserve"> </w:t>
      </w:r>
    </w:p>
    <w:p w:rsidR="00476BB9" w:rsidRDefault="00476BB9" w:rsidP="00476BB9">
      <w:pPr>
        <w:spacing w:line="100" w:lineRule="atLeast"/>
        <w:rPr>
          <w:szCs w:val="28"/>
        </w:rPr>
      </w:pPr>
      <w:r>
        <w:rPr>
          <w:szCs w:val="28"/>
        </w:rPr>
        <w:t>1) Р</w:t>
      </w:r>
      <w:r w:rsidRPr="0030193B">
        <w:rPr>
          <w:szCs w:val="28"/>
        </w:rPr>
        <w:t>асчетные показатели минимально допустимого уровня обеспеченности</w:t>
      </w:r>
      <w:r>
        <w:rPr>
          <w:szCs w:val="28"/>
        </w:rPr>
        <w:t>:</w:t>
      </w:r>
    </w:p>
    <w:p w:rsidR="00476BB9" w:rsidRPr="0030193B" w:rsidRDefault="00476BB9" w:rsidP="00476BB9">
      <w:pPr>
        <w:spacing w:line="100" w:lineRule="atLeast"/>
        <w:rPr>
          <w:szCs w:val="28"/>
        </w:rPr>
      </w:pPr>
      <w:r w:rsidRPr="0030193B">
        <w:rPr>
          <w:szCs w:val="28"/>
        </w:rPr>
        <w:t>объектами местного значения городского округа ЗАТО Светлый, относящиеся к областям:</w:t>
      </w:r>
    </w:p>
    <w:p w:rsidR="00476BB9" w:rsidRPr="0030193B" w:rsidRDefault="00476BB9" w:rsidP="00476BB9">
      <w:pPr>
        <w:spacing w:line="100" w:lineRule="atLeast"/>
        <w:rPr>
          <w:szCs w:val="28"/>
        </w:rPr>
      </w:pPr>
      <w:r w:rsidRPr="0030193B">
        <w:rPr>
          <w:szCs w:val="28"/>
        </w:rPr>
        <w:t>а) электро-, тепло-, газо- и водоснабжение населения, водоотведение;</w:t>
      </w:r>
    </w:p>
    <w:p w:rsidR="00476BB9" w:rsidRPr="0030193B" w:rsidRDefault="00476BB9" w:rsidP="00476BB9">
      <w:pPr>
        <w:spacing w:line="100" w:lineRule="atLeast"/>
        <w:rPr>
          <w:szCs w:val="28"/>
        </w:rPr>
      </w:pPr>
      <w:r w:rsidRPr="0030193B">
        <w:rPr>
          <w:szCs w:val="28"/>
        </w:rPr>
        <w:t>б) автомобильные дороги местного значения;</w:t>
      </w:r>
    </w:p>
    <w:p w:rsidR="00476BB9" w:rsidRPr="0030193B" w:rsidRDefault="00476BB9" w:rsidP="00476BB9">
      <w:pPr>
        <w:spacing w:line="100" w:lineRule="atLeast"/>
        <w:rPr>
          <w:szCs w:val="28"/>
        </w:rPr>
      </w:pPr>
      <w:r w:rsidRPr="0030193B">
        <w:rPr>
          <w:szCs w:val="28"/>
        </w:rPr>
        <w:t>в) физическая культура и массовый спорт, образование, здравоохранение, утилизация и переработка бытовых и промышленных отходов;</w:t>
      </w:r>
    </w:p>
    <w:p w:rsidR="00476BB9" w:rsidRPr="0030193B" w:rsidRDefault="00476BB9" w:rsidP="00476BB9">
      <w:pPr>
        <w:spacing w:line="100" w:lineRule="atLeast"/>
        <w:rPr>
          <w:szCs w:val="28"/>
        </w:rPr>
      </w:pPr>
      <w:r w:rsidRPr="0030193B">
        <w:rPr>
          <w:szCs w:val="28"/>
        </w:rPr>
        <w:t xml:space="preserve">г) иные области </w:t>
      </w:r>
      <w:r>
        <w:rPr>
          <w:szCs w:val="28"/>
        </w:rPr>
        <w:t>для</w:t>
      </w:r>
      <w:r w:rsidRPr="0030193B">
        <w:rPr>
          <w:szCs w:val="28"/>
        </w:rPr>
        <w:t xml:space="preserve"> решени</w:t>
      </w:r>
      <w:r>
        <w:rPr>
          <w:szCs w:val="28"/>
        </w:rPr>
        <w:t>я</w:t>
      </w:r>
      <w:r w:rsidRPr="0030193B">
        <w:rPr>
          <w:szCs w:val="28"/>
        </w:rPr>
        <w:t xml:space="preserve"> вопросов местного значения городского округа ЗАТО Светлый</w:t>
      </w:r>
      <w:r>
        <w:rPr>
          <w:szCs w:val="28"/>
        </w:rPr>
        <w:t>;</w:t>
      </w:r>
    </w:p>
    <w:p w:rsidR="00476BB9" w:rsidRDefault="00476BB9" w:rsidP="00476BB9">
      <w:pPr>
        <w:spacing w:line="100" w:lineRule="atLeast"/>
        <w:rPr>
          <w:szCs w:val="28"/>
        </w:rPr>
      </w:pPr>
      <w:r w:rsidRPr="0030193B">
        <w:rPr>
          <w:szCs w:val="28"/>
        </w:rPr>
        <w:t xml:space="preserve">объектами благоустройства территории, </w:t>
      </w:r>
    </w:p>
    <w:p w:rsidR="00476BB9" w:rsidRPr="0030193B" w:rsidRDefault="00476BB9" w:rsidP="00476BB9">
      <w:pPr>
        <w:spacing w:line="100" w:lineRule="atLeast"/>
        <w:rPr>
          <w:szCs w:val="28"/>
        </w:rPr>
      </w:pPr>
      <w:r w:rsidRPr="0030193B">
        <w:rPr>
          <w:szCs w:val="28"/>
        </w:rPr>
        <w:t>иными объектами местного значения городского округа городского округа ЗАТО Светлый</w:t>
      </w:r>
      <w:r>
        <w:rPr>
          <w:szCs w:val="28"/>
        </w:rPr>
        <w:t>.</w:t>
      </w:r>
    </w:p>
    <w:p w:rsidR="00476BB9" w:rsidRPr="0030193B" w:rsidRDefault="00476BB9" w:rsidP="00476BB9">
      <w:pPr>
        <w:spacing w:line="100" w:lineRule="atLeast"/>
        <w:rPr>
          <w:szCs w:val="28"/>
        </w:rPr>
      </w:pPr>
      <w:r>
        <w:rPr>
          <w:szCs w:val="28"/>
        </w:rPr>
        <w:t>2) Р</w:t>
      </w:r>
      <w:r w:rsidRPr="0030193B">
        <w:rPr>
          <w:szCs w:val="28"/>
        </w:rPr>
        <w:t>асчетные показатели максимально допустимого уровня территориальной доступности вышеуказанных объектов для населения городского округа ЗАТО Светлый.</w:t>
      </w:r>
    </w:p>
    <w:p w:rsidR="00476BB9" w:rsidRPr="0030193B" w:rsidRDefault="00476BB9" w:rsidP="00476BB9">
      <w:pPr>
        <w:spacing w:line="100" w:lineRule="atLeast"/>
        <w:rPr>
          <w:szCs w:val="28"/>
        </w:rPr>
      </w:pPr>
      <w:r w:rsidRPr="0030193B">
        <w:rPr>
          <w:szCs w:val="28"/>
        </w:rPr>
        <w:t>2</w:t>
      </w:r>
      <w:r>
        <w:rPr>
          <w:szCs w:val="28"/>
        </w:rPr>
        <w:t>.</w:t>
      </w:r>
      <w:r w:rsidRPr="0030193B">
        <w:rPr>
          <w:szCs w:val="28"/>
        </w:rPr>
        <w:t xml:space="preserve"> </w:t>
      </w:r>
      <w:r>
        <w:rPr>
          <w:szCs w:val="28"/>
        </w:rPr>
        <w:t>М</w:t>
      </w:r>
      <w:r w:rsidRPr="0030193B">
        <w:rPr>
          <w:szCs w:val="28"/>
        </w:rPr>
        <w:t>атериалы по обоснованию расчетных показателей, содержащихся в основной части нормативов градостроительного проектирования</w:t>
      </w:r>
      <w:r>
        <w:rPr>
          <w:szCs w:val="28"/>
        </w:rPr>
        <w:t>.</w:t>
      </w:r>
    </w:p>
    <w:p w:rsidR="00476BB9" w:rsidRPr="0030193B" w:rsidRDefault="00476BB9" w:rsidP="00476BB9">
      <w:pPr>
        <w:spacing w:line="100" w:lineRule="atLeast"/>
        <w:rPr>
          <w:szCs w:val="28"/>
        </w:rPr>
      </w:pPr>
      <w:r w:rsidRPr="0030193B">
        <w:rPr>
          <w:szCs w:val="28"/>
        </w:rPr>
        <w:t>3</w:t>
      </w:r>
      <w:r>
        <w:rPr>
          <w:szCs w:val="28"/>
        </w:rPr>
        <w:t>.</w:t>
      </w:r>
      <w:r w:rsidRPr="0030193B">
        <w:rPr>
          <w:szCs w:val="28"/>
        </w:rPr>
        <w:t xml:space="preserve"> </w:t>
      </w:r>
      <w:r>
        <w:rPr>
          <w:szCs w:val="28"/>
        </w:rPr>
        <w:t>П</w:t>
      </w:r>
      <w:r w:rsidRPr="0030193B">
        <w:rPr>
          <w:szCs w:val="28"/>
        </w:rPr>
        <w:t>равила и область применения расчетных показателей, содержащихся в основной части нормативов градостроительного проектирования.</w:t>
      </w:r>
    </w:p>
    <w:p w:rsidR="00476BB9" w:rsidRDefault="00476BB9" w:rsidP="00476BB9">
      <w:pPr>
        <w:shd w:val="clear" w:color="auto" w:fill="FFFFFF"/>
        <w:spacing w:line="315" w:lineRule="atLeast"/>
        <w:rPr>
          <w:color w:val="000000"/>
          <w:spacing w:val="2"/>
          <w:szCs w:val="28"/>
        </w:rPr>
      </w:pPr>
    </w:p>
    <w:p w:rsidR="00476BB9" w:rsidRDefault="00476BB9" w:rsidP="00476BB9">
      <w:pPr>
        <w:pStyle w:val="1"/>
        <w:numPr>
          <w:ilvl w:val="0"/>
          <w:numId w:val="2"/>
        </w:numPr>
        <w:shd w:val="clear" w:color="auto" w:fill="FFFFFF"/>
        <w:spacing w:line="315" w:lineRule="atLeast"/>
        <w:jc w:val="center"/>
        <w:rPr>
          <w:rFonts w:eastAsia="Times New Roman" w:cs="Times New Roman"/>
          <w:b/>
          <w:color w:val="000000"/>
          <w:spacing w:val="2"/>
          <w:szCs w:val="28"/>
        </w:rPr>
      </w:pPr>
      <w:r>
        <w:rPr>
          <w:rFonts w:eastAsia="Times New Roman" w:cs="Times New Roman"/>
          <w:b/>
          <w:color w:val="000000"/>
          <w:spacing w:val="2"/>
          <w:szCs w:val="28"/>
        </w:rPr>
        <w:t xml:space="preserve">Подготовка и утверждение нормативов </w:t>
      </w:r>
    </w:p>
    <w:p w:rsidR="00476BB9" w:rsidRDefault="00476BB9" w:rsidP="00476BB9">
      <w:pPr>
        <w:pStyle w:val="1"/>
        <w:shd w:val="clear" w:color="auto" w:fill="FFFFFF"/>
        <w:spacing w:line="315" w:lineRule="atLeast"/>
        <w:ind w:left="927"/>
        <w:rPr>
          <w:rFonts w:eastAsia="Times New Roman" w:cs="Times New Roman"/>
          <w:b/>
          <w:color w:val="000000"/>
          <w:spacing w:val="2"/>
          <w:szCs w:val="28"/>
        </w:rPr>
      </w:pPr>
    </w:p>
    <w:p w:rsidR="00476BB9" w:rsidRDefault="00476BB9" w:rsidP="00476BB9">
      <w:pPr>
        <w:shd w:val="clear" w:color="auto" w:fill="FFFFFF"/>
        <w:spacing w:line="315" w:lineRule="atLeast"/>
        <w:rPr>
          <w:color w:val="000000"/>
          <w:spacing w:val="2"/>
          <w:szCs w:val="28"/>
        </w:rPr>
      </w:pPr>
      <w:r>
        <w:rPr>
          <w:color w:val="000000"/>
          <w:spacing w:val="2"/>
          <w:szCs w:val="28"/>
        </w:rPr>
        <w:lastRenderedPageBreak/>
        <w:t>3.1. Структурное подразделение администрации городского округа ЗАТО Светлый, ответственное за организацию работ по разработке нормативов, в порядке, предусмотренном законодательством Российской Федерации о размещении заказов на поставки товаров, выполнение работ, оказание услуг для муниципальных нужд, осуществляет подготовку документации для размещения муниципального заказа по подготовке проекта нормативов.</w:t>
      </w:r>
    </w:p>
    <w:p w:rsidR="00476BB9" w:rsidRDefault="00476BB9" w:rsidP="00476BB9">
      <w:pPr>
        <w:shd w:val="clear" w:color="auto" w:fill="FFFFFF"/>
        <w:spacing w:line="315" w:lineRule="atLeast"/>
        <w:rPr>
          <w:color w:val="000000"/>
          <w:spacing w:val="2"/>
          <w:szCs w:val="28"/>
        </w:rPr>
      </w:pPr>
      <w:r>
        <w:rPr>
          <w:color w:val="000000"/>
          <w:spacing w:val="2"/>
          <w:szCs w:val="28"/>
        </w:rPr>
        <w:t>3.2. С организацией-победителем конкурса заключается контракт на разработку нормативов.</w:t>
      </w:r>
    </w:p>
    <w:p w:rsidR="00476BB9" w:rsidRDefault="00476BB9" w:rsidP="00476BB9">
      <w:pPr>
        <w:shd w:val="clear" w:color="auto" w:fill="FFFFFF"/>
        <w:spacing w:line="315" w:lineRule="atLeast"/>
        <w:rPr>
          <w:color w:val="000000"/>
          <w:spacing w:val="2"/>
          <w:szCs w:val="28"/>
        </w:rPr>
      </w:pPr>
      <w:r>
        <w:rPr>
          <w:color w:val="000000"/>
          <w:spacing w:val="2"/>
          <w:szCs w:val="28"/>
        </w:rPr>
        <w:t xml:space="preserve">3.3. Неотъемлемой частью контракта является </w:t>
      </w:r>
      <w:r w:rsidRPr="005966DD">
        <w:rPr>
          <w:spacing w:val="2"/>
          <w:szCs w:val="28"/>
        </w:rPr>
        <w:t>техническое задание</w:t>
      </w:r>
      <w:r>
        <w:rPr>
          <w:color w:val="000000"/>
          <w:spacing w:val="2"/>
          <w:szCs w:val="28"/>
        </w:rPr>
        <w:t xml:space="preserve"> на разработку нормативов, в котором формулируются основные цели и задачи разработки, этапы работы и сроки их выполнения, устанавливаются требования к составу и содержанию расчетных показателей, порядок представления исходных данных для разработки, необходимость </w:t>
      </w:r>
      <w:r>
        <w:rPr>
          <w:color w:val="000000"/>
          <w:spacing w:val="2"/>
          <w:szCs w:val="28"/>
        </w:rPr>
        <w:br/>
      </w:r>
    </w:p>
    <w:p w:rsidR="00476BB9" w:rsidRPr="00D856C8" w:rsidRDefault="00476BB9" w:rsidP="00476BB9">
      <w:pPr>
        <w:shd w:val="clear" w:color="auto" w:fill="FFFFFF"/>
        <w:spacing w:line="315" w:lineRule="atLeast"/>
        <w:jc w:val="center"/>
        <w:rPr>
          <w:color w:val="000000"/>
          <w:spacing w:val="2"/>
        </w:rPr>
      </w:pPr>
      <w:r>
        <w:rPr>
          <w:color w:val="000000"/>
          <w:spacing w:val="2"/>
        </w:rPr>
        <w:t>6</w:t>
      </w:r>
    </w:p>
    <w:p w:rsidR="00476BB9" w:rsidRPr="00D856C8" w:rsidRDefault="00476BB9" w:rsidP="00476BB9">
      <w:pPr>
        <w:shd w:val="clear" w:color="auto" w:fill="FFFFFF"/>
        <w:spacing w:line="315" w:lineRule="atLeast"/>
        <w:jc w:val="center"/>
        <w:rPr>
          <w:color w:val="000000"/>
          <w:spacing w:val="2"/>
        </w:rPr>
      </w:pPr>
    </w:p>
    <w:p w:rsidR="00476BB9" w:rsidRDefault="00476BB9" w:rsidP="00476BB9">
      <w:pPr>
        <w:shd w:val="clear" w:color="auto" w:fill="FFFFFF"/>
        <w:spacing w:line="315" w:lineRule="atLeast"/>
        <w:rPr>
          <w:color w:val="000000"/>
          <w:spacing w:val="2"/>
          <w:szCs w:val="28"/>
        </w:rPr>
      </w:pPr>
      <w:r>
        <w:rPr>
          <w:color w:val="000000"/>
          <w:spacing w:val="2"/>
          <w:szCs w:val="28"/>
        </w:rPr>
        <w:t>проведения согласований и экспертизы по проекту нормативов с указанием списка органов и заинтересованных организаций.</w:t>
      </w:r>
    </w:p>
    <w:p w:rsidR="00476BB9" w:rsidRDefault="00476BB9" w:rsidP="00476BB9">
      <w:pPr>
        <w:shd w:val="clear" w:color="auto" w:fill="FFFFFF"/>
        <w:spacing w:line="315" w:lineRule="atLeast"/>
        <w:rPr>
          <w:color w:val="000000"/>
          <w:spacing w:val="2"/>
          <w:szCs w:val="28"/>
        </w:rPr>
      </w:pPr>
      <w:r>
        <w:rPr>
          <w:color w:val="000000"/>
          <w:spacing w:val="2"/>
          <w:szCs w:val="28"/>
        </w:rPr>
        <w:t>3.4. Организация-разработчик нормативов, может привлекать для выполнения отдельных видов работ проектные, научно-исследовательские институты, экспертные учреждения и другие органы и организации.</w:t>
      </w:r>
    </w:p>
    <w:p w:rsidR="00476BB9" w:rsidRDefault="00476BB9" w:rsidP="00476BB9">
      <w:pPr>
        <w:shd w:val="clear" w:color="auto" w:fill="FFFFFF"/>
        <w:spacing w:line="315" w:lineRule="atLeast"/>
        <w:rPr>
          <w:color w:val="000000"/>
          <w:spacing w:val="2"/>
          <w:szCs w:val="28"/>
        </w:rPr>
      </w:pPr>
      <w:r>
        <w:rPr>
          <w:color w:val="000000"/>
          <w:spacing w:val="2"/>
          <w:szCs w:val="28"/>
        </w:rPr>
        <w:t>3.5. Подготовленный проект нормативов подлежит согласованию с государственным органом исполнительной власти Саратовской области, уполномоченным в сфере градостроительной деятельности, на предмет значений минимальных расчетных показателей обеспечения благоприятных условий жизнедеятельности человека, установленных в региональных нормативах градостроительного проектирования Саратовской области.</w:t>
      </w:r>
    </w:p>
    <w:p w:rsidR="00476BB9" w:rsidRDefault="00476BB9" w:rsidP="00476BB9">
      <w:pPr>
        <w:shd w:val="clear" w:color="auto" w:fill="FFFFFF"/>
        <w:spacing w:line="315" w:lineRule="atLeast"/>
        <w:rPr>
          <w:color w:val="000000"/>
          <w:spacing w:val="2"/>
          <w:szCs w:val="28"/>
        </w:rPr>
      </w:pPr>
      <w:r>
        <w:rPr>
          <w:color w:val="000000"/>
          <w:spacing w:val="2"/>
          <w:szCs w:val="28"/>
        </w:rPr>
        <w:t>3.6. Нормативы утверждаются Муниципальным собранием городского округа ЗАТО Светлый.</w:t>
      </w:r>
    </w:p>
    <w:p w:rsidR="00476BB9" w:rsidRDefault="00476BB9" w:rsidP="00476BB9">
      <w:pPr>
        <w:shd w:val="clear" w:color="auto" w:fill="FFFFFF"/>
        <w:spacing w:line="315" w:lineRule="atLeast"/>
        <w:rPr>
          <w:color w:val="000000"/>
          <w:spacing w:val="2"/>
          <w:szCs w:val="28"/>
        </w:rPr>
      </w:pPr>
      <w:r>
        <w:rPr>
          <w:color w:val="000000"/>
          <w:spacing w:val="2"/>
          <w:szCs w:val="28"/>
        </w:rPr>
        <w:t xml:space="preserve">3.7. Утвержденные нормативы подлежат обязательному опубликованию в средствах массовой информации и размещению на официальном сайте администрации городского округа ЗАТО Светлый в сети Интернет, а также в федеральной государственной информационной системе территориального планирования в срок не превышающий пяти дней со дня их утверждения. </w:t>
      </w:r>
    </w:p>
    <w:p w:rsidR="00476BB9" w:rsidRDefault="00476BB9" w:rsidP="00476BB9">
      <w:pPr>
        <w:shd w:val="clear" w:color="auto" w:fill="FFFFFF"/>
        <w:spacing w:line="315" w:lineRule="atLeast"/>
        <w:rPr>
          <w:color w:val="000000"/>
          <w:spacing w:val="2"/>
          <w:szCs w:val="28"/>
        </w:rPr>
      </w:pPr>
      <w:r>
        <w:rPr>
          <w:color w:val="000000"/>
          <w:spacing w:val="2"/>
          <w:szCs w:val="28"/>
        </w:rPr>
        <w:t>3.8. Нормативы подлежат применению со дня их официального опубликования.</w:t>
      </w:r>
    </w:p>
    <w:p w:rsidR="00476BB9" w:rsidRDefault="00476BB9" w:rsidP="00476BB9">
      <w:pPr>
        <w:spacing w:line="100" w:lineRule="atLeast"/>
        <w:rPr>
          <w:szCs w:val="28"/>
        </w:rPr>
      </w:pPr>
      <w:r>
        <w:rPr>
          <w:color w:val="000000"/>
          <w:spacing w:val="2"/>
          <w:szCs w:val="28"/>
        </w:rPr>
        <w:t xml:space="preserve">3.9. </w:t>
      </w:r>
      <w:r>
        <w:rPr>
          <w:szCs w:val="28"/>
        </w:rPr>
        <w:t>Финансирование мероприятий по подготовке и утверждению нормативов осуществляется за счет средств, предусмотренных на эти цели в бюджете городского округа ЗАТО Светлый.</w:t>
      </w:r>
    </w:p>
    <w:p w:rsidR="00476BB9" w:rsidRDefault="00476BB9" w:rsidP="00476BB9">
      <w:pPr>
        <w:shd w:val="clear" w:color="auto" w:fill="FFFFFF"/>
        <w:spacing w:line="315" w:lineRule="atLeast"/>
        <w:rPr>
          <w:color w:val="000000"/>
          <w:spacing w:val="2"/>
          <w:szCs w:val="28"/>
        </w:rPr>
      </w:pPr>
      <w:r>
        <w:rPr>
          <w:color w:val="000000"/>
          <w:spacing w:val="2"/>
          <w:szCs w:val="28"/>
        </w:rPr>
        <w:t xml:space="preserve">3.10. Органы государственной власти Саратовской области, органы местного самоуправления городского округа ЗАТО Светлый, заинтересованные физические и юридические лица вправе обращаться в </w:t>
      </w:r>
      <w:r>
        <w:rPr>
          <w:color w:val="000000"/>
          <w:spacing w:val="2"/>
          <w:szCs w:val="28"/>
        </w:rPr>
        <w:lastRenderedPageBreak/>
        <w:t>администрацию городского округа ЗАТО Светлый с предложением о внесении изменений в нормативы.</w:t>
      </w:r>
    </w:p>
    <w:p w:rsidR="00476BB9" w:rsidRDefault="00476BB9" w:rsidP="00476BB9">
      <w:pPr>
        <w:shd w:val="clear" w:color="auto" w:fill="FFFFFF"/>
        <w:spacing w:line="315" w:lineRule="atLeast"/>
        <w:rPr>
          <w:color w:val="000000"/>
          <w:spacing w:val="2"/>
          <w:szCs w:val="28"/>
        </w:rPr>
      </w:pPr>
      <w:r>
        <w:rPr>
          <w:color w:val="000000"/>
          <w:spacing w:val="2"/>
          <w:szCs w:val="28"/>
        </w:rPr>
        <w:t xml:space="preserve">3.11. </w:t>
      </w:r>
      <w:proofErr w:type="gramStart"/>
      <w:r>
        <w:rPr>
          <w:color w:val="000000"/>
          <w:spacing w:val="2"/>
          <w:szCs w:val="28"/>
        </w:rPr>
        <w:t>Администрация городского округа ЗАТО Светлый в течение тридцати дней со дня получения предложений о внесении изменений в нормативы направляет субъекту, внесшему данные предложения, информацию о принятом решении, в которой оговариваются сроки возможной подготовки проекта о внесении изменений в нормативы, условия финансирования работ, предложения о совместной подготовке и софинансировании, другие вопросы организации работ, либо представляет мотивированный отказ.</w:t>
      </w:r>
      <w:proofErr w:type="gramEnd"/>
    </w:p>
    <w:p w:rsidR="00476BB9" w:rsidRPr="00C359BD" w:rsidRDefault="00476BB9" w:rsidP="00476BB9">
      <w:pPr>
        <w:shd w:val="clear" w:color="auto" w:fill="FFFFFF"/>
        <w:spacing w:line="315" w:lineRule="atLeast"/>
        <w:rPr>
          <w:color w:val="000000"/>
          <w:spacing w:val="2"/>
          <w:szCs w:val="28"/>
        </w:rPr>
      </w:pPr>
      <w:r>
        <w:rPr>
          <w:color w:val="000000"/>
          <w:spacing w:val="2"/>
          <w:szCs w:val="28"/>
        </w:rPr>
        <w:t>3.12. Внесение изменений в нормативы осуществляется в соответствии с настоящим Порядком.</w:t>
      </w:r>
    </w:p>
    <w:p w:rsidR="00476BB9" w:rsidRDefault="00476BB9" w:rsidP="00476BB9"/>
    <w:p w:rsidR="00ED2C26" w:rsidRDefault="00ED2C26"/>
    <w:sectPr w:rsidR="00ED2C26" w:rsidSect="000D070C">
      <w:headerReference w:type="even" r:id="rId7"/>
      <w:headerReference w:type="default" r:id="rId8"/>
      <w:footerReference w:type="even" r:id="rId9"/>
      <w:footerReference w:type="default" r:id="rId10"/>
      <w:headerReference w:type="first" r:id="rId11"/>
      <w:footerReference w:type="first" r:id="rId12"/>
      <w:pgSz w:w="11906" w:h="16838"/>
      <w:pgMar w:top="851" w:right="680" w:bottom="964" w:left="1985" w:header="284"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E9" w:rsidRDefault="00A84BF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E9" w:rsidRDefault="00A84BF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E9" w:rsidRDefault="00A84BFE">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84" w:rsidRDefault="00A84BFE" w:rsidP="00704C2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01184" w:rsidRDefault="00A84BF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84" w:rsidRDefault="00A84BFE" w:rsidP="00704C23">
    <w:pPr>
      <w:pStyle w:val="a3"/>
      <w:framePr w:wrap="around" w:vAnchor="text" w:hAnchor="margin" w:xAlign="center" w:y="1"/>
      <w:rPr>
        <w:rStyle w:val="a7"/>
      </w:rPr>
    </w:pPr>
  </w:p>
  <w:p w:rsidR="00401184" w:rsidRDefault="00A84BF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9D" w:rsidRDefault="00A84BFE">
    <w:pPr>
      <w:spacing w:before="1332" w:line="300" w:lineRule="exact"/>
      <w:jc w:val="center"/>
      <w:rPr>
        <w:rFonts w:ascii="Courier New" w:hAnsi="Courier New"/>
        <w:spacing w:val="20"/>
        <w:lang w:val="en-US"/>
      </w:rPr>
    </w:pPr>
  </w:p>
  <w:p w:rsidR="00C236E5" w:rsidRDefault="00A84BFE" w:rsidP="00C236E5">
    <w:pPr>
      <w:spacing w:line="252" w:lineRule="auto"/>
      <w:jc w:val="center"/>
      <w:rPr>
        <w:b/>
      </w:rPr>
    </w:pPr>
    <w:r>
      <w:rPr>
        <w:b/>
      </w:rPr>
      <w:t xml:space="preserve">МУНИЦИПАЛЬНОЕ СОБРАНИЕ </w:t>
    </w:r>
  </w:p>
  <w:p w:rsidR="00C236E5" w:rsidRDefault="00A84BFE" w:rsidP="00C236E5">
    <w:pPr>
      <w:spacing w:line="252" w:lineRule="auto"/>
      <w:jc w:val="center"/>
      <w:rPr>
        <w:b/>
      </w:rPr>
    </w:pPr>
    <w:r>
      <w:rPr>
        <w:b/>
      </w:rPr>
      <w:t>ГОРОДСКОГО ОКРУГА</w:t>
    </w:r>
    <w:r w:rsidRPr="00C236E5">
      <w:rPr>
        <w:b/>
      </w:rPr>
      <w:t xml:space="preserve"> </w:t>
    </w:r>
    <w:r>
      <w:rPr>
        <w:b/>
      </w:rPr>
      <w:t>ЗАТО СВЕТЛЫЙ</w:t>
    </w:r>
  </w:p>
  <w:p w:rsidR="00C236E5" w:rsidRDefault="00A84BFE" w:rsidP="00C236E5">
    <w:pPr>
      <w:spacing w:line="252" w:lineRule="auto"/>
      <w:jc w:val="center"/>
      <w:rPr>
        <w:b/>
      </w:rPr>
    </w:pPr>
    <w:r>
      <w:rPr>
        <w:b/>
      </w:rPr>
      <w:t>САРАТОВСКОЙ ОБЛАСТИ</w:t>
    </w:r>
  </w:p>
  <w:p w:rsidR="00C236E5" w:rsidRDefault="00A84BFE" w:rsidP="00C236E5">
    <w:pPr>
      <w:pStyle w:val="a3"/>
      <w:tabs>
        <w:tab w:val="clear" w:pos="4536"/>
        <w:tab w:val="clear" w:pos="9072"/>
      </w:tabs>
      <w:spacing w:before="240"/>
      <w:jc w:val="center"/>
      <w:rPr>
        <w:b/>
        <w:spacing w:val="110"/>
        <w:sz w:val="30"/>
      </w:rPr>
    </w:pPr>
    <w:r>
      <w:rPr>
        <w:b/>
        <w:spacing w:val="110"/>
        <w:sz w:val="30"/>
      </w:rPr>
      <w:t>Р Е Ш Е Н И Е</w:t>
    </w:r>
  </w:p>
  <w:p w:rsidR="00183E4C" w:rsidRPr="00183E4C" w:rsidRDefault="00A84BFE" w:rsidP="00C236E5">
    <w:pPr>
      <w:pStyle w:val="a3"/>
      <w:tabs>
        <w:tab w:val="clear" w:pos="4536"/>
        <w:tab w:val="clear" w:pos="9072"/>
      </w:tabs>
      <w:spacing w:before="240"/>
      <w:jc w:val="center"/>
      <w:rPr>
        <w:b/>
        <w:spacing w:val="30"/>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5"/>
      <w:gridCol w:w="1791"/>
      <w:gridCol w:w="567"/>
      <w:gridCol w:w="1560"/>
    </w:tblGrid>
    <w:tr w:rsidR="00183E4C" w:rsidTr="00183E4C">
      <w:tc>
        <w:tcPr>
          <w:tcW w:w="585" w:type="dxa"/>
        </w:tcPr>
        <w:p w:rsidR="00183E4C" w:rsidRPr="00DD0FE9" w:rsidRDefault="00A84BFE" w:rsidP="00DD0FE9">
          <w:pPr>
            <w:tabs>
              <w:tab w:val="left" w:pos="1418"/>
            </w:tabs>
            <w:suppressAutoHyphens/>
            <w:spacing w:line="264" w:lineRule="auto"/>
            <w:ind w:firstLine="0"/>
            <w:jc w:val="center"/>
            <w:rPr>
              <w:rFonts w:ascii="Arial" w:hAnsi="Arial"/>
              <w:noProof w:val="0"/>
              <w:sz w:val="24"/>
              <w:szCs w:val="24"/>
              <w:lang w:eastAsia="ar-SA"/>
            </w:rPr>
          </w:pPr>
          <w:r w:rsidRPr="00DD0FE9">
            <w:rPr>
              <w:rFonts w:ascii="Arial" w:hAnsi="Arial"/>
              <w:noProof w:val="0"/>
              <w:sz w:val="24"/>
              <w:szCs w:val="24"/>
              <w:lang w:eastAsia="ar-SA"/>
            </w:rPr>
            <w:t>От</w:t>
          </w:r>
        </w:p>
      </w:tc>
      <w:tc>
        <w:tcPr>
          <w:tcW w:w="1791" w:type="dxa"/>
          <w:tcBorders>
            <w:bottom w:val="single" w:sz="4" w:space="0" w:color="auto"/>
          </w:tcBorders>
        </w:tcPr>
        <w:p w:rsidR="00183E4C" w:rsidRPr="00DD0FE9" w:rsidRDefault="00A84BFE" w:rsidP="00C236E5">
          <w:pPr>
            <w:pStyle w:val="a3"/>
            <w:spacing w:line="252" w:lineRule="auto"/>
            <w:ind w:firstLine="0"/>
            <w:jc w:val="center"/>
            <w:rPr>
              <w:rFonts w:ascii="Arial" w:hAnsi="Arial"/>
              <w:noProof w:val="0"/>
              <w:sz w:val="24"/>
              <w:szCs w:val="24"/>
              <w:lang w:eastAsia="ar-SA"/>
            </w:rPr>
          </w:pPr>
          <w:r w:rsidRPr="00DD0FE9">
            <w:rPr>
              <w:rFonts w:ascii="Arial" w:hAnsi="Arial"/>
              <w:noProof w:val="0"/>
              <w:sz w:val="24"/>
              <w:szCs w:val="24"/>
              <w:lang w:eastAsia="ar-SA"/>
            </w:rPr>
            <w:t>20.11.2014</w:t>
          </w:r>
        </w:p>
      </w:tc>
      <w:tc>
        <w:tcPr>
          <w:tcW w:w="567" w:type="dxa"/>
        </w:tcPr>
        <w:p w:rsidR="00183E4C" w:rsidRPr="00DD0FE9" w:rsidRDefault="00A84BFE" w:rsidP="00C236E5">
          <w:pPr>
            <w:pStyle w:val="a3"/>
            <w:spacing w:line="252" w:lineRule="auto"/>
            <w:ind w:firstLine="0"/>
            <w:jc w:val="center"/>
            <w:rPr>
              <w:rFonts w:ascii="Arial" w:hAnsi="Arial"/>
              <w:noProof w:val="0"/>
              <w:sz w:val="24"/>
              <w:szCs w:val="24"/>
              <w:lang w:eastAsia="ar-SA"/>
            </w:rPr>
          </w:pPr>
          <w:r w:rsidRPr="00DD0FE9">
            <w:rPr>
              <w:rFonts w:ascii="Arial" w:hAnsi="Arial"/>
              <w:noProof w:val="0"/>
              <w:sz w:val="24"/>
              <w:szCs w:val="24"/>
              <w:lang w:eastAsia="ar-SA"/>
            </w:rPr>
            <w:t>№</w:t>
          </w:r>
        </w:p>
      </w:tc>
      <w:tc>
        <w:tcPr>
          <w:tcW w:w="1560" w:type="dxa"/>
          <w:tcBorders>
            <w:bottom w:val="single" w:sz="4" w:space="0" w:color="auto"/>
          </w:tcBorders>
        </w:tcPr>
        <w:p w:rsidR="00183E4C" w:rsidRPr="00DD0FE9" w:rsidRDefault="00A84BFE" w:rsidP="00C236E5">
          <w:pPr>
            <w:pStyle w:val="a3"/>
            <w:spacing w:line="252" w:lineRule="auto"/>
            <w:ind w:firstLine="0"/>
            <w:jc w:val="center"/>
            <w:rPr>
              <w:rFonts w:ascii="Arial" w:hAnsi="Arial"/>
              <w:noProof w:val="0"/>
              <w:sz w:val="24"/>
              <w:szCs w:val="24"/>
              <w:lang w:eastAsia="ar-SA"/>
            </w:rPr>
          </w:pPr>
          <w:r w:rsidRPr="00DD0FE9">
            <w:rPr>
              <w:rFonts w:ascii="Arial" w:hAnsi="Arial"/>
              <w:noProof w:val="0"/>
              <w:sz w:val="24"/>
              <w:szCs w:val="24"/>
              <w:lang w:eastAsia="ar-SA"/>
            </w:rPr>
            <w:t>46</w:t>
          </w:r>
        </w:p>
      </w:tc>
    </w:tr>
  </w:tbl>
  <w:p w:rsidR="00C236E5" w:rsidRPr="00FA6E6A" w:rsidRDefault="00A84BFE" w:rsidP="00C236E5">
    <w:pPr>
      <w:pStyle w:val="a3"/>
      <w:spacing w:before="80" w:line="288" w:lineRule="auto"/>
      <w:jc w:val="center"/>
    </w:pPr>
    <w:r w:rsidRPr="00FA6E6A">
      <w:t xml:space="preserve">ЗАТО </w:t>
    </w:r>
    <w:r w:rsidRPr="00FA6E6A">
      <w:t>Светлый</w:t>
    </w:r>
  </w:p>
  <w:p w:rsidR="00633E9D" w:rsidRDefault="00A84BFE" w:rsidP="00C236E5">
    <w:pPr>
      <w:pStyle w:val="a3"/>
      <w:spacing w:line="252" w:lineRule="auto"/>
    </w:pPr>
    <w:r>
      <w:pict>
        <v:rect id="_x0000_s1025" style="position:absolute;left:0;text-align:left;margin-left:1.8pt;margin-top:6.2pt;width:208.85pt;height:23.75pt;z-index:251660288" o:allowincell="f" filled="f" stroked="f" strokeweight="2pt">
          <v:textbox style="mso-next-textbox:#_x0000_s1025" inset="1pt,1pt,1pt,1pt">
            <w:txbxContent>
              <w:p w:rsidR="00C236E5" w:rsidRDefault="00A84BFE" w:rsidP="00C236E5"/>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960A9E"/>
    <w:name w:val="WWNum1"/>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nsid w:val="00000002"/>
    <w:multiLevelType w:val="multilevel"/>
    <w:tmpl w:val="03F64C70"/>
    <w:name w:val="WWNum2"/>
    <w:lvl w:ilvl="0">
      <w:start w:val="3"/>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1"/>
    </o:shapelayout>
  </w:hdrShapeDefaults>
  <w:compat/>
  <w:rsids>
    <w:rsidRoot w:val="00476BB9"/>
    <w:rsid w:val="00476BB9"/>
    <w:rsid w:val="00A84BFE"/>
    <w:rsid w:val="00ED2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6BB9"/>
    <w:pPr>
      <w:spacing w:after="0" w:line="240" w:lineRule="auto"/>
      <w:ind w:firstLine="709"/>
      <w:jc w:val="both"/>
    </w:pPr>
    <w:rPr>
      <w:rFonts w:ascii="Times New Roman" w:eastAsia="Times New Roman" w:hAnsi="Times New Roman" w:cs="Times New Roman"/>
      <w:noProof/>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BB9"/>
    <w:pPr>
      <w:tabs>
        <w:tab w:val="center" w:pos="4536"/>
        <w:tab w:val="right" w:pos="9072"/>
      </w:tabs>
    </w:pPr>
  </w:style>
  <w:style w:type="character" w:customStyle="1" w:styleId="a4">
    <w:name w:val="Верхний колонтитул Знак"/>
    <w:basedOn w:val="a0"/>
    <w:link w:val="a3"/>
    <w:rsid w:val="00476BB9"/>
    <w:rPr>
      <w:rFonts w:ascii="Times New Roman" w:eastAsia="Times New Roman" w:hAnsi="Times New Roman" w:cs="Times New Roman"/>
      <w:noProof/>
      <w:sz w:val="28"/>
      <w:szCs w:val="20"/>
      <w:lang w:eastAsia="ru-RU"/>
    </w:rPr>
  </w:style>
  <w:style w:type="paragraph" w:styleId="a5">
    <w:name w:val="footer"/>
    <w:basedOn w:val="a"/>
    <w:link w:val="a6"/>
    <w:rsid w:val="00476BB9"/>
    <w:pPr>
      <w:tabs>
        <w:tab w:val="center" w:pos="4536"/>
        <w:tab w:val="right" w:pos="9072"/>
      </w:tabs>
    </w:pPr>
  </w:style>
  <w:style w:type="character" w:customStyle="1" w:styleId="a6">
    <w:name w:val="Нижний колонтитул Знак"/>
    <w:basedOn w:val="a0"/>
    <w:link w:val="a5"/>
    <w:rsid w:val="00476BB9"/>
    <w:rPr>
      <w:rFonts w:ascii="Times New Roman" w:eastAsia="Times New Roman" w:hAnsi="Times New Roman" w:cs="Times New Roman"/>
      <w:noProof/>
      <w:sz w:val="28"/>
      <w:szCs w:val="20"/>
      <w:lang w:eastAsia="ru-RU"/>
    </w:rPr>
  </w:style>
  <w:style w:type="character" w:styleId="a7">
    <w:name w:val="page number"/>
    <w:basedOn w:val="a0"/>
    <w:rsid w:val="00476BB9"/>
  </w:style>
  <w:style w:type="character" w:styleId="a8">
    <w:name w:val="Hyperlink"/>
    <w:basedOn w:val="a0"/>
    <w:rsid w:val="00476BB9"/>
    <w:rPr>
      <w:color w:val="0000FF"/>
      <w:u w:val="single"/>
    </w:rPr>
  </w:style>
  <w:style w:type="paragraph" w:customStyle="1" w:styleId="1">
    <w:name w:val="Абзац списка1"/>
    <w:basedOn w:val="a"/>
    <w:rsid w:val="00476BB9"/>
    <w:pPr>
      <w:ind w:left="720"/>
    </w:pPr>
    <w:rPr>
      <w:rFonts w:eastAsia="Arial Unicode MS" w:cs="Mangal"/>
      <w:kern w:val="1"/>
      <w:lang w:eastAsia="hi-IN" w:bidi="hi-IN"/>
    </w:rPr>
  </w:style>
  <w:style w:type="table" w:styleId="a9">
    <w:name w:val="Table Grid"/>
    <w:basedOn w:val="a1"/>
    <w:rsid w:val="00476B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D106BEFB46F3DB149ABB5352FE9C60A0909583013411B68B24A691DE73A464AEAFF5D3D85EA20FGFB5H" TargetMode="External"/><Relationship Id="rId11" Type="http://schemas.openxmlformats.org/officeDocument/2006/relationships/header" Target="header3.xml"/><Relationship Id="rId5" Type="http://schemas.openxmlformats.org/officeDocument/2006/relationships/hyperlink" Target="consultantplus://offline/ref=84D106BEFB46F3DB149ABB5352FE9C60A0909583013411B68B24A691DE73A464AEAFF5D3D85EA20FGFB4H"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10990</Characters>
  <Application>Microsoft Office Word</Application>
  <DocSecurity>0</DocSecurity>
  <Lines>91</Lines>
  <Paragraphs>25</Paragraphs>
  <ScaleCrop>false</ScaleCrop>
  <Company/>
  <LinksUpToDate>false</LinksUpToDate>
  <CharactersWithSpaces>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mto22</dc:creator>
  <cp:lastModifiedBy>mto22</cp:lastModifiedBy>
  <cp:revision>1</cp:revision>
  <dcterms:created xsi:type="dcterms:W3CDTF">2014-11-21T09:37:00Z</dcterms:created>
  <dcterms:modified xsi:type="dcterms:W3CDTF">2014-11-21T09:38:00Z</dcterms:modified>
</cp:coreProperties>
</file>