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t>Приложение № 3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t>к решению Муниципального собрания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  <w:rPr>
          <w:bCs/>
        </w:rPr>
      </w:pPr>
      <w:r>
        <w:rPr>
          <w:bCs/>
        </w:rPr>
        <w:t>городского округа ЗАТО Светлый</w:t>
      </w:r>
    </w:p>
    <w:p w:rsidR="002B564D" w:rsidRDefault="002B564D" w:rsidP="002B564D">
      <w:pPr>
        <w:suppressAutoHyphens/>
        <w:spacing w:line="228" w:lineRule="auto"/>
        <w:ind w:left="4253" w:firstLine="0"/>
        <w:jc w:val="center"/>
      </w:pPr>
      <w:r>
        <w:rPr>
          <w:bCs/>
        </w:rPr>
        <w:t xml:space="preserve">от 20.11.2018 </w:t>
      </w:r>
      <w:r>
        <w:t>№ 40-167</w:t>
      </w:r>
    </w:p>
    <w:p w:rsidR="002B564D" w:rsidRDefault="002B564D" w:rsidP="002B564D">
      <w:pPr>
        <w:suppressAutoHyphens/>
        <w:spacing w:line="228" w:lineRule="auto"/>
        <w:ind w:left="4678"/>
        <w:jc w:val="center"/>
      </w:pPr>
    </w:p>
    <w:p w:rsidR="002B564D" w:rsidRDefault="002B564D" w:rsidP="002B564D">
      <w:pPr>
        <w:suppressAutoHyphens/>
        <w:jc w:val="center"/>
        <w:rPr>
          <w:b/>
        </w:rPr>
      </w:pPr>
      <w:r>
        <w:rPr>
          <w:b/>
        </w:rPr>
        <w:t xml:space="preserve">Виды муниципального имущества для </w:t>
      </w:r>
      <w:r w:rsidRPr="009A590F">
        <w:rPr>
          <w:b/>
        </w:rPr>
        <w:t>формирования</w:t>
      </w:r>
      <w:r>
        <w:rPr>
          <w:b/>
        </w:rPr>
        <w:t xml:space="preserve"> перечня</w:t>
      </w:r>
      <w:r w:rsidRPr="009A590F">
        <w:rPr>
          <w:b/>
        </w:rPr>
        <w:t xml:space="preserve"> муниципального имущества</w:t>
      </w:r>
      <w:r>
        <w:rPr>
          <w:b/>
        </w:rPr>
        <w:t xml:space="preserve"> городского округа ЗАТО Светлый, предназначенного для предоставления во владение и (или) в пользование </w:t>
      </w:r>
      <w:r w:rsidRPr="009A590F">
        <w:rPr>
          <w:b/>
        </w:rPr>
        <w:t>субъект</w:t>
      </w:r>
      <w:r>
        <w:rPr>
          <w:b/>
        </w:rPr>
        <w:t>ам</w:t>
      </w:r>
      <w:r w:rsidRPr="009A590F">
        <w:rPr>
          <w:b/>
        </w:rPr>
        <w:t xml:space="preserve"> малого и среднего предпринимательства</w:t>
      </w:r>
      <w:r>
        <w:rPr>
          <w:b/>
        </w:rPr>
        <w:t xml:space="preserve"> </w:t>
      </w:r>
      <w:r w:rsidRPr="009A590F">
        <w:rPr>
          <w:b/>
        </w:rPr>
        <w:t>и организациям, образующим инфраструктуру поддержки субъектов малого</w:t>
      </w:r>
      <w:r>
        <w:rPr>
          <w:b/>
        </w:rPr>
        <w:t xml:space="preserve"> и среднего предпринимательства</w:t>
      </w:r>
    </w:p>
    <w:p w:rsidR="002B564D" w:rsidRDefault="002B564D" w:rsidP="002B564D">
      <w:pPr>
        <w:suppressAutoHyphens/>
        <w:jc w:val="center"/>
        <w:rPr>
          <w:b/>
        </w:rPr>
      </w:pP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</w:t>
      </w:r>
      <w:r>
        <w:t>ужбы которых превышает пять лет.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Объекты недвижимого имущества, подключенные к сетям инженерно-технического обеспечения и имеющие доступ к объек</w:t>
      </w:r>
      <w:r>
        <w:t>там транспортной инфраструктуры.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>Имущество, переданное субъекту малого и среднего предпринимательства по договору аренды, срок действия которог</w:t>
      </w:r>
      <w:r>
        <w:t>о составляет не менее пяти  лет.</w:t>
      </w:r>
    </w:p>
    <w:p w:rsidR="002B564D" w:rsidRPr="009D1A0B" w:rsidRDefault="002B564D" w:rsidP="002B564D">
      <w:pPr>
        <w:numPr>
          <w:ilvl w:val="0"/>
          <w:numId w:val="10"/>
        </w:numPr>
        <w:suppressAutoHyphens/>
        <w:ind w:left="0" w:firstLine="709"/>
      </w:pPr>
      <w:r w:rsidRPr="009D1A0B">
        <w:t xml:space="preserve">Здания, строения и сооружения, подлежащие ремонту </w:t>
      </w:r>
      <w:r>
        <w:br/>
      </w:r>
      <w:r w:rsidRPr="009D1A0B">
        <w:t>и реконструкции</w:t>
      </w:r>
      <w:r>
        <w:t>,</w:t>
      </w:r>
      <w:r w:rsidRPr="009D1A0B">
        <w:t xml:space="preserve"> а также объекты недвижимого имущества, </w:t>
      </w:r>
      <w:r>
        <w:br/>
      </w:r>
      <w:r w:rsidRPr="009D1A0B">
        <w:t xml:space="preserve">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 правовым актом администрации </w:t>
      </w:r>
      <w:r>
        <w:t>городского округа ЗАТО Светлый</w:t>
      </w:r>
      <w:r w:rsidRPr="009D1A0B">
        <w:t xml:space="preserve"> 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</w:t>
      </w:r>
      <w:r>
        <w:t>т</w:t>
      </w:r>
      <w:r w:rsidRPr="009D1A0B">
        <w:t>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2B564D" w:rsidRDefault="002B564D" w:rsidP="00961593"/>
    <w:p w:rsidR="002B564D" w:rsidRDefault="002B564D" w:rsidP="00961593"/>
    <w:p w:rsidR="002B564D" w:rsidRDefault="002B564D" w:rsidP="009D3EB4">
      <w:pPr>
        <w:ind w:firstLine="0"/>
      </w:pPr>
    </w:p>
    <w:sectPr w:rsidR="002B564D" w:rsidSect="009D3EB4"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6C" w:rsidRDefault="009B516C">
      <w:r>
        <w:separator/>
      </w:r>
    </w:p>
  </w:endnote>
  <w:endnote w:type="continuationSeparator" w:id="1">
    <w:p w:rsidR="009B516C" w:rsidRDefault="009B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6C" w:rsidRDefault="009B516C">
      <w:r>
        <w:separator/>
      </w:r>
    </w:p>
  </w:footnote>
  <w:footnote w:type="continuationSeparator" w:id="1">
    <w:p w:rsidR="009B516C" w:rsidRDefault="009B5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E4568"/>
    <w:multiLevelType w:val="hybridMultilevel"/>
    <w:tmpl w:val="51F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95E"/>
    <w:multiLevelType w:val="hybridMultilevel"/>
    <w:tmpl w:val="9CF6046A"/>
    <w:lvl w:ilvl="0" w:tplc="17B4A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0F674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564D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08CF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7D17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C7D6C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24B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C055F"/>
    <w:rsid w:val="007D1D21"/>
    <w:rsid w:val="007E13EC"/>
    <w:rsid w:val="007E2F5B"/>
    <w:rsid w:val="007E4259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593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B516C"/>
    <w:rsid w:val="009C1EC0"/>
    <w:rsid w:val="009D1523"/>
    <w:rsid w:val="009D3EB4"/>
    <w:rsid w:val="009D5C6F"/>
    <w:rsid w:val="009E1D82"/>
    <w:rsid w:val="009E4A47"/>
    <w:rsid w:val="009F53E9"/>
    <w:rsid w:val="009F64FD"/>
    <w:rsid w:val="00A00C85"/>
    <w:rsid w:val="00A0198F"/>
    <w:rsid w:val="00A03FDC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1CA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3F8D"/>
    <w:rsid w:val="00C152F8"/>
    <w:rsid w:val="00C236E5"/>
    <w:rsid w:val="00C23F22"/>
    <w:rsid w:val="00C34AC8"/>
    <w:rsid w:val="00C353B0"/>
    <w:rsid w:val="00C35CEC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2A51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ED3D7F"/>
    <w:rsid w:val="00F01668"/>
    <w:rsid w:val="00F10317"/>
    <w:rsid w:val="00F13139"/>
    <w:rsid w:val="00F209A8"/>
    <w:rsid w:val="00F312A9"/>
    <w:rsid w:val="00F32FC4"/>
    <w:rsid w:val="00F42279"/>
    <w:rsid w:val="00F42D77"/>
    <w:rsid w:val="00F4433F"/>
    <w:rsid w:val="00F45680"/>
    <w:rsid w:val="00F45AD3"/>
    <w:rsid w:val="00F508AE"/>
    <w:rsid w:val="00F51B22"/>
    <w:rsid w:val="00F578B0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1671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2018-11-22T12:30:00Z</cp:lastPrinted>
  <dcterms:created xsi:type="dcterms:W3CDTF">2018-11-20T15:09:00Z</dcterms:created>
  <dcterms:modified xsi:type="dcterms:W3CDTF">2018-11-23T13:05:00Z</dcterms:modified>
</cp:coreProperties>
</file>